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E9" w:rsidRPr="00FE6236" w:rsidRDefault="00823A00" w:rsidP="00823A00">
      <w:pPr>
        <w:autoSpaceDE w:val="0"/>
        <w:autoSpaceDN w:val="0"/>
        <w:adjustRightInd w:val="0"/>
        <w:spacing w:before="0" w:after="0" w:line="240" w:lineRule="auto"/>
        <w:jc w:val="right"/>
        <w:rPr>
          <w:rFonts w:eastAsia="TimesNewRomanPS-BoldMT" w:cs="TimesNewRomanPS-BoldMT"/>
          <w:b/>
          <w:bCs/>
          <w:i/>
          <w:color w:val="000000" w:themeColor="text1"/>
          <w:sz w:val="20"/>
          <w:szCs w:val="20"/>
          <w:lang w:val="en-US"/>
        </w:rPr>
      </w:pPr>
      <w:r w:rsidRPr="00FE6236">
        <w:rPr>
          <w:i/>
          <w:color w:val="000000" w:themeColor="text1"/>
          <w:sz w:val="20"/>
          <w:szCs w:val="20"/>
          <w:lang w:eastAsia="ar-SA"/>
        </w:rPr>
        <w:t xml:space="preserve">Приложение </w:t>
      </w:r>
      <w:r w:rsidR="00CB0641">
        <w:rPr>
          <w:i/>
          <w:color w:val="000000" w:themeColor="text1"/>
          <w:sz w:val="20"/>
          <w:szCs w:val="20"/>
          <w:lang w:val="en-US" w:eastAsia="ar-SA"/>
        </w:rPr>
        <w:t>D</w:t>
      </w:r>
    </w:p>
    <w:p w:rsidR="00800DE9" w:rsidRPr="00FE6236" w:rsidRDefault="00800DE9" w:rsidP="008E431A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</w:pPr>
    </w:p>
    <w:p w:rsidR="003A5046" w:rsidRDefault="008E431A" w:rsidP="00032169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</w:pPr>
      <w:r w:rsidRPr="00FE6236"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  <w:t xml:space="preserve">КРИТЕРИИ И МЕТОДОЛОГИЯ ЗА ОЦЕНКА </w:t>
      </w:r>
      <w:r w:rsidR="00823A00" w:rsidRPr="00FE6236"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  <w:t>НА ПРЕДЛОЖЕНИЯ</w:t>
      </w:r>
      <w:r w:rsidR="009D0299"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  <w:t xml:space="preserve"> </w:t>
      </w:r>
      <w:r w:rsidR="00032169" w:rsidRPr="00032169"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  <w:t xml:space="preserve">ЗА ИЗПЪЛНЕНИЕ НА ИНВЕСТИЦИИ ОТ КРАЙНИ ПОЛУЧАТЕЛИ </w:t>
      </w:r>
    </w:p>
    <w:p w:rsidR="00032169" w:rsidRPr="00032169" w:rsidRDefault="00032169" w:rsidP="00032169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</w:pPr>
      <w:r w:rsidRPr="00032169"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  <w:t xml:space="preserve">ПО </w:t>
      </w:r>
    </w:p>
    <w:p w:rsidR="00032169" w:rsidRPr="00032169" w:rsidRDefault="00032169" w:rsidP="00032169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</w:pPr>
    </w:p>
    <w:p w:rsidR="008E431A" w:rsidRPr="00FE6236" w:rsidRDefault="00032169" w:rsidP="00032169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</w:pPr>
      <w:r w:rsidRPr="00032169">
        <w:rPr>
          <w:rFonts w:eastAsia="TimesNewRomanPS-BoldMT" w:cs="TimesNewRomanPS-BoldMT"/>
          <w:b/>
          <w:bCs/>
          <w:color w:val="000000" w:themeColor="text1"/>
          <w:sz w:val="20"/>
          <w:szCs w:val="20"/>
        </w:rPr>
        <w:t xml:space="preserve"> „НАЦИОНАЛНА СХЕМА ЗА ПОДПОМАГАНЕ НА ДОМАКИНСТВАТА В ОБЛАСТТА НА ЕНЕРГИЯТА ОТ ВЪЗОБНОВЯЕМИ ИЗТОЧНИЦИ“</w:t>
      </w:r>
    </w:p>
    <w:p w:rsidR="001D0B04" w:rsidRPr="00FE6236" w:rsidRDefault="001D0B04" w:rsidP="004205DA">
      <w:pPr>
        <w:jc w:val="center"/>
        <w:rPr>
          <w:b/>
          <w:color w:val="000000" w:themeColor="text1"/>
          <w:sz w:val="20"/>
          <w:szCs w:val="20"/>
        </w:rPr>
      </w:pPr>
    </w:p>
    <w:p w:rsidR="008E6C5B" w:rsidRPr="00FE6236" w:rsidRDefault="008E6C5B" w:rsidP="008E6C5B">
      <w:pPr>
        <w:pStyle w:val="ListParagraph"/>
        <w:rPr>
          <w:b/>
          <w:color w:val="000000" w:themeColor="text1"/>
          <w:sz w:val="20"/>
          <w:szCs w:val="20"/>
          <w:lang w:eastAsia="ar-SA"/>
        </w:rPr>
      </w:pPr>
    </w:p>
    <w:p w:rsidR="000877D0" w:rsidRPr="00FE6236" w:rsidRDefault="00D841DA" w:rsidP="00CE5531">
      <w:pPr>
        <w:pStyle w:val="ListParagraph"/>
        <w:numPr>
          <w:ilvl w:val="0"/>
          <w:numId w:val="16"/>
        </w:numPr>
        <w:rPr>
          <w:b/>
          <w:color w:val="000000" w:themeColor="text1"/>
          <w:sz w:val="20"/>
          <w:szCs w:val="20"/>
        </w:rPr>
      </w:pPr>
      <w:r w:rsidRPr="00FE6236">
        <w:rPr>
          <w:b/>
          <w:color w:val="000000" w:themeColor="text1"/>
          <w:sz w:val="20"/>
          <w:szCs w:val="20"/>
          <w:lang w:eastAsia="ar-SA"/>
        </w:rPr>
        <w:t>АДМИНИСТРАТИВН</w:t>
      </w:r>
      <w:r>
        <w:rPr>
          <w:b/>
          <w:color w:val="000000" w:themeColor="text1"/>
          <w:sz w:val="20"/>
          <w:szCs w:val="20"/>
          <w:lang w:eastAsia="ar-SA"/>
        </w:rPr>
        <w:t>А</w:t>
      </w:r>
      <w:r w:rsidRPr="00FE6236">
        <w:rPr>
          <w:b/>
          <w:color w:val="000000" w:themeColor="text1"/>
          <w:sz w:val="20"/>
          <w:szCs w:val="20"/>
          <w:lang w:eastAsia="ar-SA"/>
        </w:rPr>
        <w:t xml:space="preserve"> </w:t>
      </w:r>
      <w:r w:rsidR="00421A6D" w:rsidRPr="00FE6236">
        <w:rPr>
          <w:b/>
          <w:color w:val="000000" w:themeColor="text1"/>
          <w:sz w:val="20"/>
          <w:szCs w:val="20"/>
          <w:lang w:eastAsia="ar-SA"/>
        </w:rPr>
        <w:t>ДОПУСТИМОСТ</w:t>
      </w:r>
    </w:p>
    <w:tbl>
      <w:tblPr>
        <w:tblW w:w="13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851"/>
        <w:gridCol w:w="850"/>
        <w:gridCol w:w="709"/>
        <w:gridCol w:w="5103"/>
      </w:tblGrid>
      <w:tr w:rsidR="00702EF7" w:rsidRPr="00845E87" w:rsidTr="009E42F6">
        <w:trPr>
          <w:tblHeader/>
        </w:trPr>
        <w:tc>
          <w:tcPr>
            <w:tcW w:w="6124" w:type="dxa"/>
            <w:shd w:val="clear" w:color="auto" w:fill="C6D9F1" w:themeFill="text2" w:themeFillTint="33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ind w:left="318"/>
              <w:jc w:val="center"/>
              <w:rPr>
                <w:b/>
                <w:color w:val="000000" w:themeColor="text1"/>
                <w:szCs w:val="20"/>
                <w:u w:val="single"/>
                <w:lang w:eastAsia="ar-SA"/>
              </w:rPr>
            </w:pPr>
            <w:r w:rsidRPr="00845E87">
              <w:rPr>
                <w:b/>
                <w:color w:val="000000" w:themeColor="text1"/>
                <w:szCs w:val="20"/>
                <w:u w:val="single"/>
                <w:lang w:eastAsia="ar-SA"/>
              </w:rPr>
              <w:t>Критерии</w:t>
            </w:r>
            <w:r w:rsidR="003C714A">
              <w:rPr>
                <w:b/>
                <w:color w:val="000000" w:themeColor="text1"/>
                <w:szCs w:val="20"/>
                <w:u w:val="single"/>
                <w:lang w:eastAsia="ar-SA"/>
              </w:rPr>
              <w:t xml:space="preserve"> за административна допустимост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b/>
                <w:color w:val="000000" w:themeColor="text1"/>
                <w:szCs w:val="20"/>
                <w:u w:val="single"/>
                <w:lang w:eastAsia="ar-SA"/>
              </w:rPr>
            </w:pPr>
            <w:r w:rsidRPr="00845E87">
              <w:rPr>
                <w:b/>
                <w:color w:val="000000" w:themeColor="text1"/>
                <w:szCs w:val="20"/>
                <w:u w:val="single"/>
                <w:lang w:eastAsia="ar-SA"/>
              </w:rPr>
              <w:t>ДА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b/>
                <w:color w:val="000000" w:themeColor="text1"/>
                <w:szCs w:val="20"/>
                <w:u w:val="single"/>
                <w:lang w:eastAsia="ar-SA"/>
              </w:rPr>
            </w:pPr>
            <w:r w:rsidRPr="00845E87">
              <w:rPr>
                <w:b/>
                <w:color w:val="000000" w:themeColor="text1"/>
                <w:szCs w:val="20"/>
                <w:u w:val="single"/>
                <w:lang w:eastAsia="ar-SA"/>
              </w:rPr>
              <w:t>НЕ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b/>
                <w:color w:val="000000" w:themeColor="text1"/>
                <w:szCs w:val="20"/>
                <w:u w:val="single"/>
                <w:lang w:eastAsia="ar-SA"/>
              </w:rPr>
            </w:pPr>
            <w:r w:rsidRPr="00845E87">
              <w:rPr>
                <w:b/>
                <w:color w:val="000000" w:themeColor="text1"/>
                <w:szCs w:val="20"/>
                <w:u w:val="single"/>
                <w:lang w:eastAsia="ar-SA"/>
              </w:rPr>
              <w:t>Н/П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702EF7" w:rsidRPr="00845E87" w:rsidRDefault="00702EF7" w:rsidP="00845E87">
            <w:pPr>
              <w:spacing w:before="60" w:after="60" w:line="312" w:lineRule="auto"/>
              <w:jc w:val="center"/>
              <w:rPr>
                <w:b/>
                <w:color w:val="000000" w:themeColor="text1"/>
                <w:szCs w:val="20"/>
                <w:u w:val="single"/>
                <w:lang w:eastAsia="ar-SA"/>
              </w:rPr>
            </w:pPr>
            <w:r w:rsidRPr="00845E87">
              <w:rPr>
                <w:b/>
                <w:color w:val="000000" w:themeColor="text1"/>
                <w:szCs w:val="20"/>
                <w:u w:val="single"/>
                <w:lang w:eastAsia="ar-SA"/>
              </w:rPr>
              <w:t xml:space="preserve">Документални доказателства </w:t>
            </w:r>
          </w:p>
        </w:tc>
      </w:tr>
      <w:tr w:rsidR="00702EF7" w:rsidRPr="00406441" w:rsidTr="009E42F6">
        <w:trPr>
          <w:trHeight w:val="502"/>
        </w:trPr>
        <w:tc>
          <w:tcPr>
            <w:tcW w:w="6124" w:type="dxa"/>
            <w:shd w:val="clear" w:color="auto" w:fill="auto"/>
          </w:tcPr>
          <w:p w:rsidR="00702EF7" w:rsidRPr="00845E87" w:rsidRDefault="00702EF7" w:rsidP="005C31B3">
            <w:pPr>
              <w:numPr>
                <w:ilvl w:val="0"/>
                <w:numId w:val="8"/>
              </w:numPr>
              <w:spacing w:before="60" w:after="60" w:line="276" w:lineRule="auto"/>
              <w:ind w:left="356" w:hanging="356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t xml:space="preserve">Формулярът за </w:t>
            </w:r>
            <w:r w:rsidR="00EF1ED3">
              <w:rPr>
                <w:color w:val="000000" w:themeColor="text1"/>
                <w:szCs w:val="20"/>
                <w:lang w:eastAsia="ar-SA"/>
              </w:rPr>
              <w:t>кандидатстване</w:t>
            </w:r>
            <w:r w:rsidRPr="00845E87">
              <w:rPr>
                <w:color w:val="000000" w:themeColor="text1"/>
                <w:szCs w:val="20"/>
                <w:lang w:eastAsia="ar-SA"/>
              </w:rPr>
              <w:t xml:space="preserve"> е подаден в рамките на крайния срок чрез системата </w:t>
            </w:r>
            <w:r w:rsidR="003C401D">
              <w:rPr>
                <w:color w:val="000000" w:themeColor="text1"/>
                <w:szCs w:val="20"/>
                <w:lang w:eastAsia="ar-SA"/>
              </w:rPr>
              <w:t>ИСМ-</w:t>
            </w:r>
            <w:r w:rsidRPr="00845E87">
              <w:rPr>
                <w:color w:val="000000" w:themeColor="text1"/>
                <w:szCs w:val="20"/>
                <w:lang w:eastAsia="ar-SA"/>
              </w:rPr>
              <w:t>ИСУН 2020</w:t>
            </w:r>
            <w:r w:rsidR="00467239">
              <w:rPr>
                <w:color w:val="000000" w:themeColor="text1"/>
                <w:szCs w:val="20"/>
                <w:lang w:eastAsia="ar-SA"/>
              </w:rPr>
              <w:t>.</w:t>
            </w:r>
            <w:r w:rsidR="003C401D">
              <w:rPr>
                <w:color w:val="000000" w:themeColor="text1"/>
                <w:szCs w:val="20"/>
                <w:lang w:eastAsia="ar-SA"/>
              </w:rPr>
              <w:t xml:space="preserve"> </w:t>
            </w:r>
          </w:p>
        </w:tc>
        <w:bookmarkStart w:id="0" w:name="Check1"/>
        <w:tc>
          <w:tcPr>
            <w:tcW w:w="851" w:type="dxa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  <w:bookmarkEnd w:id="0"/>
          </w:p>
        </w:tc>
        <w:bookmarkStart w:id="1" w:name="Check2"/>
        <w:tc>
          <w:tcPr>
            <w:tcW w:w="850" w:type="dxa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02EF7" w:rsidRPr="00845E87" w:rsidRDefault="00702EF7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423978">
              <w:rPr>
                <w:color w:val="000000" w:themeColor="text1"/>
                <w:szCs w:val="20"/>
                <w:lang w:eastAsia="ar-SA"/>
              </w:rPr>
              <w:t>Формуляр за кандидатстване</w:t>
            </w:r>
          </w:p>
        </w:tc>
      </w:tr>
      <w:tr w:rsidR="00702EF7" w:rsidRPr="00845E87" w:rsidTr="009E42F6">
        <w:tc>
          <w:tcPr>
            <w:tcW w:w="6124" w:type="dxa"/>
            <w:shd w:val="clear" w:color="auto" w:fill="auto"/>
          </w:tcPr>
          <w:p w:rsidR="00702EF7" w:rsidRPr="00845E87" w:rsidRDefault="00702EF7" w:rsidP="005C31B3">
            <w:pPr>
              <w:numPr>
                <w:ilvl w:val="0"/>
                <w:numId w:val="8"/>
              </w:numPr>
              <w:spacing w:before="60" w:after="60" w:line="276" w:lineRule="auto"/>
              <w:ind w:left="318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t xml:space="preserve">Формулярът за </w:t>
            </w:r>
            <w:r w:rsidR="00EF1ED3">
              <w:rPr>
                <w:color w:val="000000" w:themeColor="text1"/>
                <w:szCs w:val="20"/>
                <w:lang w:eastAsia="ar-SA"/>
              </w:rPr>
              <w:t>кандидатстване</w:t>
            </w:r>
            <w:r w:rsidR="00EF1ED3" w:rsidRPr="00845E87">
              <w:rPr>
                <w:color w:val="000000" w:themeColor="text1"/>
                <w:szCs w:val="20"/>
                <w:lang w:eastAsia="ar-SA"/>
              </w:rPr>
              <w:t xml:space="preserve"> </w:t>
            </w:r>
            <w:r w:rsidRPr="00845E87">
              <w:rPr>
                <w:color w:val="000000" w:themeColor="text1"/>
                <w:szCs w:val="20"/>
                <w:lang w:eastAsia="ar-SA"/>
              </w:rPr>
              <w:t>e подписан с КЕП от Кандидата или оправомощено лице</w:t>
            </w:r>
            <w:r>
              <w:rPr>
                <w:color w:val="000000" w:themeColor="text1"/>
                <w:szCs w:val="20"/>
                <w:lang w:eastAsia="ar-SA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02EF7" w:rsidRPr="00845E87" w:rsidRDefault="00702EF7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t>Формуляр за кандидатстване</w:t>
            </w:r>
          </w:p>
        </w:tc>
      </w:tr>
      <w:tr w:rsidR="00702EF7" w:rsidRPr="00845E87" w:rsidTr="009E42F6">
        <w:tc>
          <w:tcPr>
            <w:tcW w:w="6124" w:type="dxa"/>
            <w:shd w:val="clear" w:color="auto" w:fill="auto"/>
          </w:tcPr>
          <w:p w:rsidR="00702EF7" w:rsidRPr="00845E87" w:rsidRDefault="00702EF7" w:rsidP="005C31B3">
            <w:pPr>
              <w:numPr>
                <w:ilvl w:val="0"/>
                <w:numId w:val="8"/>
              </w:numPr>
              <w:spacing w:before="60" w:after="60" w:line="276" w:lineRule="auto"/>
              <w:ind w:left="318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</w:rPr>
              <w:t>Кандидатът е представил документ за оправомощаване за подаване на предложение</w:t>
            </w:r>
            <w:r w:rsidR="00EF1ED3">
              <w:rPr>
                <w:color w:val="000000" w:themeColor="text1"/>
                <w:szCs w:val="20"/>
              </w:rPr>
              <w:t>то за изпълнение на инвестицията</w:t>
            </w:r>
            <w:r w:rsidRPr="00845E87">
              <w:rPr>
                <w:color w:val="000000" w:themeColor="text1"/>
                <w:szCs w:val="20"/>
              </w:rPr>
              <w:t xml:space="preserve"> с КЕП (в случай че е приложимо) – подписан и датиран от Кандидата, сканиран и прикачен в </w:t>
            </w:r>
            <w:r w:rsidR="003C401D">
              <w:rPr>
                <w:color w:val="000000" w:themeColor="text1"/>
                <w:szCs w:val="20"/>
                <w:lang w:eastAsia="ar-SA"/>
              </w:rPr>
              <w:t>ИСМ-</w:t>
            </w:r>
            <w:r w:rsidR="003C401D" w:rsidRPr="00845E87">
              <w:rPr>
                <w:color w:val="000000" w:themeColor="text1"/>
                <w:szCs w:val="20"/>
                <w:lang w:eastAsia="ar-SA"/>
              </w:rPr>
              <w:t>ИСУН 2020</w:t>
            </w:r>
            <w:r w:rsidR="003C401D">
              <w:rPr>
                <w:color w:val="000000" w:themeColor="text1"/>
                <w:szCs w:val="20"/>
                <w:lang w:eastAsia="ar-SA"/>
              </w:rPr>
              <w:t>.</w:t>
            </w:r>
          </w:p>
          <w:p w:rsidR="00702EF7" w:rsidRPr="00845E87" w:rsidRDefault="00702EF7" w:rsidP="005C31B3">
            <w:pPr>
              <w:spacing w:before="60" w:after="60" w:line="276" w:lineRule="auto"/>
              <w:ind w:left="318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t xml:space="preserve">Квалифицираният електронен подпис (КЕП) за подаване на предложение </w:t>
            </w:r>
            <w:r w:rsidR="00EF1ED3">
              <w:rPr>
                <w:color w:val="000000" w:themeColor="text1"/>
                <w:szCs w:val="20"/>
              </w:rPr>
              <w:t>за изпълнение на инвестицията</w:t>
            </w:r>
            <w:r w:rsidR="00EF1ED3" w:rsidRPr="00845E87">
              <w:rPr>
                <w:color w:val="000000" w:themeColor="text1"/>
                <w:szCs w:val="20"/>
                <w:lang w:eastAsia="ar-SA"/>
              </w:rPr>
              <w:t xml:space="preserve"> </w:t>
            </w:r>
            <w:r w:rsidRPr="00845E87">
              <w:rPr>
                <w:color w:val="000000" w:themeColor="text1"/>
                <w:szCs w:val="20"/>
                <w:lang w:eastAsia="ar-SA"/>
              </w:rPr>
              <w:t xml:space="preserve">следва да е валиден към датата на кандидатстване. </w:t>
            </w:r>
          </w:p>
        </w:tc>
        <w:tc>
          <w:tcPr>
            <w:tcW w:w="851" w:type="dxa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702EF7" w:rsidRPr="00845E87" w:rsidRDefault="00702EF7" w:rsidP="00943CC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702EF7" w:rsidRPr="00845E87" w:rsidRDefault="00702EF7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val="en-US"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t>Приложение към Формуляра за кандидатстване</w:t>
            </w:r>
            <w:r w:rsidRPr="00845E87">
              <w:rPr>
                <w:rFonts w:eastAsia="Calibri"/>
                <w:color w:val="000000" w:themeColor="text1"/>
                <w:szCs w:val="20"/>
                <w:lang w:eastAsia="en-US"/>
              </w:rPr>
              <w:t xml:space="preserve"> - Документ за оправомощаване за подаване на </w:t>
            </w:r>
            <w:r w:rsidR="00EF1ED3" w:rsidRPr="00845E87">
              <w:rPr>
                <w:color w:val="000000" w:themeColor="text1"/>
                <w:szCs w:val="20"/>
                <w:lang w:eastAsia="ar-SA"/>
              </w:rPr>
              <w:t xml:space="preserve">предложение </w:t>
            </w:r>
            <w:r w:rsidR="00EF1ED3">
              <w:rPr>
                <w:color w:val="000000" w:themeColor="text1"/>
                <w:szCs w:val="20"/>
              </w:rPr>
              <w:t>за изпълнение на инвестицията</w:t>
            </w:r>
            <w:r w:rsidR="00EF1ED3" w:rsidRPr="00845E87">
              <w:rPr>
                <w:color w:val="000000" w:themeColor="text1"/>
                <w:szCs w:val="20"/>
                <w:lang w:eastAsia="ar-SA"/>
              </w:rPr>
              <w:t xml:space="preserve"> </w:t>
            </w:r>
            <w:r w:rsidRPr="00845E87">
              <w:rPr>
                <w:rFonts w:eastAsia="Calibri"/>
                <w:color w:val="000000" w:themeColor="text1"/>
                <w:szCs w:val="20"/>
                <w:lang w:eastAsia="en-US"/>
              </w:rPr>
              <w:t xml:space="preserve">с КЕП (в случай, че е приложимо), подписан, датиран, сканиран и прикачен в </w:t>
            </w:r>
            <w:r w:rsidR="00125C08" w:rsidRPr="00125C08">
              <w:rPr>
                <w:rFonts w:eastAsia="Calibri"/>
                <w:color w:val="000000" w:themeColor="text1"/>
                <w:szCs w:val="20"/>
                <w:lang w:eastAsia="en-US"/>
              </w:rPr>
              <w:t>ИСМ-ИСУН 2020</w:t>
            </w:r>
            <w:r w:rsidRPr="00845E87">
              <w:rPr>
                <w:rFonts w:eastAsia="Calibri"/>
                <w:color w:val="000000" w:themeColor="text1"/>
                <w:szCs w:val="20"/>
                <w:lang w:val="en-US" w:eastAsia="en-US"/>
              </w:rPr>
              <w:t>.</w:t>
            </w:r>
          </w:p>
        </w:tc>
      </w:tr>
      <w:tr w:rsidR="00DB04DC" w:rsidRPr="00845E87" w:rsidTr="009E42F6">
        <w:tc>
          <w:tcPr>
            <w:tcW w:w="6124" w:type="dxa"/>
            <w:shd w:val="clear" w:color="auto" w:fill="auto"/>
            <w:vAlign w:val="center"/>
          </w:tcPr>
          <w:p w:rsidR="00DB04DC" w:rsidRPr="00845E87" w:rsidRDefault="00DB04DC" w:rsidP="005C31B3">
            <w:pPr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2C1CF5">
              <w:rPr>
                <w:szCs w:val="20"/>
              </w:rPr>
              <w:lastRenderedPageBreak/>
              <w:t>Декларация за съгласие от съсобственик на имота</w:t>
            </w:r>
            <w:r>
              <w:rPr>
                <w:szCs w:val="20"/>
              </w:rPr>
              <w:t xml:space="preserve"> - </w:t>
            </w:r>
            <w:r w:rsidRPr="00845E87">
              <w:rPr>
                <w:color w:val="000000" w:themeColor="text1"/>
                <w:szCs w:val="20"/>
              </w:rPr>
              <w:t>подписан</w:t>
            </w:r>
            <w:r>
              <w:rPr>
                <w:color w:val="000000" w:themeColor="text1"/>
                <w:szCs w:val="20"/>
              </w:rPr>
              <w:t>а</w:t>
            </w:r>
            <w:r w:rsidRPr="00845E87">
              <w:rPr>
                <w:color w:val="000000" w:themeColor="text1"/>
                <w:szCs w:val="20"/>
              </w:rPr>
              <w:t xml:space="preserve"> и датиран</w:t>
            </w:r>
            <w:r>
              <w:rPr>
                <w:color w:val="000000" w:themeColor="text1"/>
                <w:szCs w:val="20"/>
              </w:rPr>
              <w:t>а</w:t>
            </w:r>
            <w:r w:rsidRPr="00845E87">
              <w:rPr>
                <w:color w:val="000000" w:themeColor="text1"/>
                <w:szCs w:val="20"/>
              </w:rPr>
              <w:t xml:space="preserve"> от Кандидата, сканиран</w:t>
            </w:r>
            <w:r>
              <w:rPr>
                <w:color w:val="000000" w:themeColor="text1"/>
                <w:szCs w:val="20"/>
              </w:rPr>
              <w:t>а</w:t>
            </w:r>
            <w:r w:rsidRPr="00845E87">
              <w:rPr>
                <w:color w:val="000000" w:themeColor="text1"/>
                <w:szCs w:val="20"/>
              </w:rPr>
              <w:t xml:space="preserve"> и прикаче</w:t>
            </w:r>
            <w:r>
              <w:rPr>
                <w:color w:val="000000" w:themeColor="text1"/>
                <w:szCs w:val="20"/>
              </w:rPr>
              <w:t>н</w:t>
            </w:r>
            <w:r w:rsidRPr="00845E87">
              <w:rPr>
                <w:color w:val="000000" w:themeColor="text1"/>
                <w:szCs w:val="20"/>
              </w:rPr>
              <w:t xml:space="preserve">а в </w:t>
            </w:r>
            <w:r w:rsidR="00467239" w:rsidRPr="00467239">
              <w:rPr>
                <w:color w:val="000000" w:themeColor="text1"/>
                <w:szCs w:val="20"/>
              </w:rPr>
              <w:t>ИСМ-ИСУН 2020</w:t>
            </w:r>
            <w:r w:rsidRPr="00845E87">
              <w:rPr>
                <w:color w:val="000000" w:themeColor="text1"/>
                <w:szCs w:val="20"/>
                <w:lang w:val="en-US"/>
              </w:rPr>
              <w:t>.</w:t>
            </w:r>
          </w:p>
          <w:p w:rsidR="00DB04DC" w:rsidRPr="00DB04DC" w:rsidRDefault="00DB04DC" w:rsidP="005C31B3">
            <w:pPr>
              <w:spacing w:after="0" w:line="276" w:lineRule="auto"/>
              <w:rPr>
                <w:szCs w:val="20"/>
              </w:rPr>
            </w:pPr>
            <w:r>
              <w:rPr>
                <w:szCs w:val="20"/>
              </w:rPr>
              <w:t>(Подава се в случай на съсобственост на жилището/имота)</w:t>
            </w:r>
          </w:p>
        </w:tc>
        <w:tc>
          <w:tcPr>
            <w:tcW w:w="851" w:type="dxa"/>
            <w:vAlign w:val="center"/>
          </w:tcPr>
          <w:p w:rsidR="00DB04DC" w:rsidRPr="00845E87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B04DC" w:rsidRPr="00845E87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B04DC" w:rsidRPr="00845E87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DB04DC" w:rsidRPr="00845E87" w:rsidRDefault="000A6B66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0A6B66">
              <w:rPr>
                <w:color w:val="000000" w:themeColor="text1"/>
                <w:szCs w:val="20"/>
                <w:lang w:eastAsia="ar-SA"/>
              </w:rPr>
              <w:t xml:space="preserve">Приложени документи към Формуляра за кандидатстване - Приложение </w:t>
            </w:r>
            <w:r>
              <w:rPr>
                <w:color w:val="000000" w:themeColor="text1"/>
                <w:szCs w:val="20"/>
                <w:lang w:eastAsia="ar-SA"/>
              </w:rPr>
              <w:t>Н</w:t>
            </w:r>
            <w:r w:rsidRPr="000A6B66">
              <w:rPr>
                <w:color w:val="000000" w:themeColor="text1"/>
                <w:szCs w:val="20"/>
                <w:lang w:eastAsia="ar-SA"/>
              </w:rPr>
              <w:t xml:space="preserve"> към </w:t>
            </w:r>
            <w:r w:rsidR="00EF1ED3">
              <w:rPr>
                <w:color w:val="000000" w:themeColor="text1"/>
                <w:szCs w:val="20"/>
                <w:lang w:eastAsia="ar-SA"/>
              </w:rPr>
              <w:t>Условията</w:t>
            </w:r>
            <w:r w:rsidRPr="000A6B66">
              <w:rPr>
                <w:color w:val="000000" w:themeColor="text1"/>
                <w:szCs w:val="20"/>
                <w:lang w:eastAsia="ar-SA"/>
              </w:rPr>
              <w:t xml:space="preserve"> за кандидатстване</w:t>
            </w:r>
            <w:r w:rsidR="00D4604D">
              <w:rPr>
                <w:color w:val="000000" w:themeColor="text1"/>
                <w:szCs w:val="20"/>
                <w:lang w:eastAsia="ar-SA"/>
              </w:rPr>
              <w:t>.</w:t>
            </w:r>
          </w:p>
        </w:tc>
      </w:tr>
      <w:tr w:rsidR="00DB04DC" w:rsidRPr="00845E87" w:rsidTr="009E42F6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D1" w:rsidRPr="00DA3ED1" w:rsidRDefault="00455CFF" w:rsidP="005C31B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Cs w:val="20"/>
                <w:lang w:eastAsia="ar-SA"/>
              </w:rPr>
            </w:pPr>
            <w:r w:rsidRPr="00DA3ED1">
              <w:rPr>
                <w:color w:val="000000" w:themeColor="text1"/>
                <w:szCs w:val="20"/>
                <w:lang w:eastAsia="ar-SA"/>
              </w:rPr>
              <w:t>Кандидатът е</w:t>
            </w:r>
            <w:r w:rsidR="00DA3ED1" w:rsidRPr="00DA3ED1">
              <w:rPr>
                <w:color w:val="000000" w:themeColor="text1"/>
                <w:szCs w:val="20"/>
                <w:lang w:eastAsia="ar-SA"/>
              </w:rPr>
              <w:t>:</w:t>
            </w:r>
          </w:p>
          <w:p w:rsidR="00DA3ED1" w:rsidRPr="00DA3ED1" w:rsidRDefault="00DA3ED1" w:rsidP="005C31B3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color w:val="000000" w:themeColor="text1"/>
                <w:szCs w:val="20"/>
                <w:lang w:eastAsia="ar-SA"/>
              </w:rPr>
            </w:pPr>
            <w:r w:rsidRPr="00DA3ED1">
              <w:rPr>
                <w:color w:val="000000" w:themeColor="text1"/>
                <w:szCs w:val="20"/>
                <w:lang w:eastAsia="ar-SA"/>
              </w:rPr>
              <w:t>декларирал наличие/липса на двойно финансиране;</w:t>
            </w:r>
          </w:p>
          <w:p w:rsidR="00DA3ED1" w:rsidRPr="00DA3ED1" w:rsidRDefault="00455CFF" w:rsidP="005C31B3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color w:val="000000" w:themeColor="text1"/>
                <w:szCs w:val="20"/>
                <w:lang w:eastAsia="ar-SA"/>
              </w:rPr>
            </w:pPr>
            <w:r w:rsidRPr="00DA3ED1">
              <w:rPr>
                <w:color w:val="000000" w:themeColor="text1"/>
                <w:szCs w:val="20"/>
                <w:lang w:eastAsia="ar-SA"/>
              </w:rPr>
              <w:t xml:space="preserve">запознат с </w:t>
            </w:r>
            <w:r w:rsidR="00EF1ED3" w:rsidRPr="00DA3ED1">
              <w:rPr>
                <w:color w:val="000000" w:themeColor="text1"/>
                <w:szCs w:val="20"/>
                <w:lang w:eastAsia="ar-SA"/>
              </w:rPr>
              <w:t xml:space="preserve">Условията </w:t>
            </w:r>
            <w:r w:rsidRPr="00DA3ED1">
              <w:rPr>
                <w:color w:val="000000" w:themeColor="text1"/>
                <w:szCs w:val="20"/>
                <w:lang w:eastAsia="ar-SA"/>
              </w:rPr>
              <w:t>за кандидатстване и ще бъде пряко отговорен за управлението и изпълн</w:t>
            </w:r>
            <w:r w:rsidR="00DA3ED1" w:rsidRPr="00DA3ED1">
              <w:rPr>
                <w:color w:val="000000" w:themeColor="text1"/>
                <w:szCs w:val="20"/>
                <w:lang w:eastAsia="ar-SA"/>
              </w:rPr>
              <w:t>ението на дейностите по проекта;</w:t>
            </w:r>
          </w:p>
          <w:p w:rsidR="00DA3ED1" w:rsidRPr="00DA3ED1" w:rsidRDefault="00DA3ED1" w:rsidP="005C31B3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color w:val="000000" w:themeColor="text1"/>
                <w:szCs w:val="20"/>
                <w:lang w:eastAsia="ar-SA"/>
              </w:rPr>
            </w:pPr>
            <w:r w:rsidRPr="00DA3ED1">
              <w:rPr>
                <w:color w:val="000000" w:themeColor="text1"/>
                <w:szCs w:val="20"/>
                <w:lang w:eastAsia="ar-SA"/>
              </w:rPr>
              <w:t>декларирал липса на основания за недопустимост по т. 9.2;</w:t>
            </w:r>
          </w:p>
          <w:p w:rsidR="00DA3ED1" w:rsidRPr="00DA3ED1" w:rsidRDefault="00DA3ED1" w:rsidP="005C31B3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color w:val="000000" w:themeColor="text1"/>
                <w:szCs w:val="20"/>
                <w:lang w:eastAsia="ar-SA"/>
              </w:rPr>
            </w:pPr>
            <w:r w:rsidRPr="00DA3ED1">
              <w:rPr>
                <w:color w:val="000000" w:themeColor="text1"/>
                <w:szCs w:val="20"/>
                <w:lang w:eastAsia="ar-SA"/>
              </w:rPr>
              <w:t>декларирал</w:t>
            </w:r>
            <w:r>
              <w:rPr>
                <w:color w:val="000000" w:themeColor="text1"/>
                <w:szCs w:val="20"/>
                <w:lang w:eastAsia="ar-SA"/>
              </w:rPr>
              <w:t>,</w:t>
            </w:r>
            <w:r w:rsidRPr="00DA3ED1">
              <w:rPr>
                <w:color w:val="000000" w:themeColor="text1"/>
                <w:szCs w:val="20"/>
                <w:lang w:eastAsia="ar-SA"/>
              </w:rPr>
              <w:t xml:space="preserve"> че е запознат с определенията за нередност и измама.</w:t>
            </w:r>
          </w:p>
          <w:p w:rsidR="00DB04DC" w:rsidRPr="00DA3ED1" w:rsidRDefault="00DA3ED1" w:rsidP="005C31B3">
            <w:pPr>
              <w:spacing w:line="276" w:lineRule="auto"/>
              <w:rPr>
                <w:color w:val="000000" w:themeColor="text1"/>
                <w:szCs w:val="20"/>
                <w:lang w:eastAsia="ar-SA"/>
              </w:rPr>
            </w:pPr>
            <w:r w:rsidRPr="00DA3ED1">
              <w:rPr>
                <w:color w:val="000000" w:themeColor="text1"/>
                <w:szCs w:val="20"/>
                <w:lang w:eastAsia="ar-SA"/>
              </w:rPr>
              <w:t xml:space="preserve">Декларацията е </w:t>
            </w:r>
            <w:r w:rsidR="00455CFF" w:rsidRPr="00DA3ED1">
              <w:rPr>
                <w:color w:val="000000" w:themeColor="text1"/>
                <w:szCs w:val="20"/>
                <w:lang w:eastAsia="ar-SA"/>
              </w:rPr>
              <w:t xml:space="preserve">попълнена по образец– подписана, датирана, сканирана и прикачена в </w:t>
            </w:r>
            <w:r w:rsidR="003C401D" w:rsidRPr="00DA3ED1">
              <w:rPr>
                <w:color w:val="000000" w:themeColor="text1"/>
                <w:szCs w:val="20"/>
                <w:lang w:eastAsia="ar-SA"/>
              </w:rPr>
              <w:t>ИСМ-ИСУН 2020</w:t>
            </w:r>
            <w:r w:rsidR="00455CFF" w:rsidRPr="00DA3ED1">
              <w:rPr>
                <w:color w:val="000000" w:themeColor="text1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C" w:rsidRPr="00DA3ED1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DA3ED1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3ED1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DA3ED1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C" w:rsidRPr="00DA3ED1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DA3ED1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3ED1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DA3ED1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C" w:rsidRPr="00DA3ED1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DC" w:rsidRPr="00D4604D" w:rsidRDefault="00DB04DC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DA3ED1">
              <w:rPr>
                <w:color w:val="000000" w:themeColor="text1"/>
                <w:szCs w:val="20"/>
                <w:lang w:eastAsia="ar-SA"/>
              </w:rPr>
              <w:t xml:space="preserve">Приложени документи към Формуляра за кандидатстване – Попълнено Приложение </w:t>
            </w:r>
            <w:r w:rsidR="00455CFF" w:rsidRPr="00DA3ED1">
              <w:rPr>
                <w:color w:val="000000" w:themeColor="text1"/>
                <w:szCs w:val="20"/>
                <w:lang w:val="en-US" w:eastAsia="ar-SA"/>
              </w:rPr>
              <w:t>G</w:t>
            </w:r>
            <w:r w:rsidR="00D4604D" w:rsidRPr="00DA3ED1">
              <w:rPr>
                <w:color w:val="000000" w:themeColor="text1"/>
                <w:szCs w:val="20"/>
                <w:lang w:eastAsia="ar-SA"/>
              </w:rPr>
              <w:t>.</w:t>
            </w:r>
          </w:p>
        </w:tc>
      </w:tr>
      <w:tr w:rsidR="00DB04DC" w:rsidRPr="00845E87" w:rsidTr="009E42F6">
        <w:tc>
          <w:tcPr>
            <w:tcW w:w="6124" w:type="dxa"/>
            <w:shd w:val="clear" w:color="auto" w:fill="auto"/>
          </w:tcPr>
          <w:p w:rsidR="00C37F47" w:rsidRPr="00A96636" w:rsidRDefault="00C37F47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A96636">
              <w:rPr>
                <w:color w:val="000000" w:themeColor="text1"/>
                <w:szCs w:val="20"/>
                <w:lang w:eastAsia="ar-SA"/>
              </w:rPr>
              <w:t>Кандидатът е представил:</w:t>
            </w:r>
          </w:p>
          <w:p w:rsidR="00C37F47" w:rsidRPr="00A96636" w:rsidRDefault="00C37F47" w:rsidP="005C31B3">
            <w:pPr>
              <w:pStyle w:val="ListParagraph"/>
              <w:numPr>
                <w:ilvl w:val="0"/>
                <w:numId w:val="47"/>
              </w:numPr>
              <w:spacing w:before="60" w:after="60" w:line="276" w:lineRule="auto"/>
              <w:rPr>
                <w:b/>
                <w:color w:val="000000" w:themeColor="text1"/>
                <w:szCs w:val="20"/>
                <w:lang w:eastAsia="ar-SA"/>
              </w:rPr>
            </w:pPr>
            <w:r w:rsidRPr="00A96636">
              <w:rPr>
                <w:color w:val="000000" w:themeColor="text1"/>
                <w:szCs w:val="20"/>
                <w:lang w:eastAsia="ar-SA"/>
              </w:rPr>
              <w:t xml:space="preserve">Документи на доставената и монтирана инсталация или система, съдържащи данни за техническите параметри на основните съоръжения от инсталацията/системата, отговарящи или по-добри от минималните изисквания, посочени за тях в Приложение A. Документите се представят само в случай, че Кандидатът подава предложение за изпълнение на инвестиция по </w:t>
            </w:r>
            <w:r w:rsidRPr="00A96636">
              <w:rPr>
                <w:b/>
                <w:color w:val="000000" w:themeColor="text1"/>
                <w:szCs w:val="20"/>
                <w:lang w:eastAsia="ar-SA"/>
              </w:rPr>
              <w:t>Вариант 1 на Компонент 1 или Компонент 2</w:t>
            </w:r>
          </w:p>
          <w:p w:rsidR="00A96636" w:rsidRDefault="00C37F47" w:rsidP="005C31B3">
            <w:pPr>
              <w:pStyle w:val="ListParagraph"/>
              <w:spacing w:before="60" w:after="60" w:line="276" w:lineRule="auto"/>
              <w:ind w:left="861"/>
              <w:jc w:val="left"/>
              <w:rPr>
                <w:b/>
                <w:color w:val="000000" w:themeColor="text1"/>
                <w:szCs w:val="20"/>
                <w:lang w:eastAsia="ar-SA"/>
              </w:rPr>
            </w:pPr>
            <w:r w:rsidRPr="00A96636">
              <w:rPr>
                <w:b/>
                <w:color w:val="000000" w:themeColor="text1"/>
                <w:szCs w:val="20"/>
                <w:lang w:eastAsia="ar-SA"/>
              </w:rPr>
              <w:t>ИЛИ</w:t>
            </w:r>
          </w:p>
          <w:p w:rsidR="00DB04DC" w:rsidRPr="00845E87" w:rsidRDefault="00C37F47" w:rsidP="005C31B3">
            <w:pPr>
              <w:pStyle w:val="ListParagraph"/>
              <w:numPr>
                <w:ilvl w:val="0"/>
                <w:numId w:val="47"/>
              </w:numPr>
              <w:spacing w:before="60" w:after="60" w:line="276" w:lineRule="auto"/>
              <w:rPr>
                <w:color w:val="000000" w:themeColor="text1"/>
                <w:szCs w:val="20"/>
                <w:lang w:eastAsia="ar-SA"/>
              </w:rPr>
            </w:pPr>
            <w:r w:rsidRPr="00A96636">
              <w:rPr>
                <w:color w:val="000000" w:themeColor="text1"/>
                <w:szCs w:val="20"/>
                <w:lang w:eastAsia="ar-SA"/>
              </w:rPr>
              <w:t>О</w:t>
            </w:r>
            <w:r w:rsidR="005354BC" w:rsidRPr="00A96636">
              <w:rPr>
                <w:color w:val="000000" w:themeColor="text1"/>
                <w:szCs w:val="20"/>
                <w:lang w:eastAsia="ar-SA"/>
              </w:rPr>
              <w:t xml:space="preserve">ферта за доставка и изграждане на </w:t>
            </w:r>
            <w:r w:rsidR="003C401D" w:rsidRPr="00A96636">
              <w:rPr>
                <w:color w:val="000000" w:themeColor="text1"/>
                <w:szCs w:val="20"/>
                <w:lang w:eastAsia="ar-SA"/>
              </w:rPr>
              <w:t>инсталацията/</w:t>
            </w:r>
            <w:r w:rsidR="005354BC" w:rsidRPr="00A96636">
              <w:rPr>
                <w:color w:val="000000" w:themeColor="text1"/>
                <w:szCs w:val="20"/>
                <w:lang w:eastAsia="ar-SA"/>
              </w:rPr>
              <w:t>системата, съдържаща данни за техническите параметри на основните съоръжения от системата, отговарящи или по-добри от минималните изисквания посочени за тях в Приложение A</w:t>
            </w:r>
            <w:r w:rsidRPr="00A96636">
              <w:rPr>
                <w:color w:val="000000" w:themeColor="text1"/>
                <w:szCs w:val="20"/>
                <w:lang w:eastAsia="ar-SA"/>
              </w:rPr>
              <w:t xml:space="preserve">. Документът се представя </w:t>
            </w:r>
            <w:r w:rsidR="005354BC" w:rsidRPr="00A96636">
              <w:rPr>
                <w:color w:val="000000" w:themeColor="text1"/>
                <w:szCs w:val="20"/>
                <w:lang w:eastAsia="ar-SA"/>
              </w:rPr>
              <w:t xml:space="preserve"> </w:t>
            </w:r>
            <w:r w:rsidRPr="00A96636">
              <w:rPr>
                <w:color w:val="000000" w:themeColor="text1"/>
                <w:szCs w:val="20"/>
                <w:lang w:eastAsia="ar-SA"/>
              </w:rPr>
              <w:t xml:space="preserve">само в случай, че Кандидатът подава предложение за изпълнение на </w:t>
            </w:r>
            <w:r w:rsidRPr="00A96636">
              <w:rPr>
                <w:color w:val="000000" w:themeColor="text1"/>
                <w:szCs w:val="20"/>
                <w:lang w:eastAsia="ar-SA"/>
              </w:rPr>
              <w:lastRenderedPageBreak/>
              <w:t>инвестиция по</w:t>
            </w:r>
            <w:r w:rsidR="00A96636">
              <w:rPr>
                <w:color w:val="000000" w:themeColor="text1"/>
                <w:szCs w:val="20"/>
                <w:lang w:eastAsia="ar-SA"/>
              </w:rPr>
              <w:t xml:space="preserve"> </w:t>
            </w:r>
            <w:r w:rsidR="004F2E6E" w:rsidRPr="00C37F47">
              <w:rPr>
                <w:b/>
                <w:color w:val="000000" w:themeColor="text1"/>
                <w:szCs w:val="20"/>
                <w:lang w:eastAsia="ar-SA"/>
              </w:rPr>
              <w:t>Вариант 2 по Компонент 1 или Компонент 2.</w:t>
            </w:r>
          </w:p>
        </w:tc>
        <w:tc>
          <w:tcPr>
            <w:tcW w:w="851" w:type="dxa"/>
            <w:vAlign w:val="center"/>
          </w:tcPr>
          <w:p w:rsidR="00DB04DC" w:rsidRPr="00845E87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B04DC" w:rsidRPr="00845E87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B04DC" w:rsidRPr="00845E87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DB04DC" w:rsidRDefault="00DB04DC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t xml:space="preserve">Придружителни документи </w:t>
            </w:r>
            <w:r w:rsidR="00115BCB">
              <w:rPr>
                <w:color w:val="000000" w:themeColor="text1"/>
                <w:szCs w:val="20"/>
                <w:lang w:eastAsia="ar-SA"/>
              </w:rPr>
              <w:t>към Формуляра за кандидатстване.</w:t>
            </w:r>
          </w:p>
          <w:p w:rsidR="004F2E6E" w:rsidRPr="00963C85" w:rsidRDefault="004F2E6E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</w:p>
        </w:tc>
      </w:tr>
      <w:tr w:rsidR="00866764" w:rsidRPr="00845E87" w:rsidTr="009E42F6">
        <w:tc>
          <w:tcPr>
            <w:tcW w:w="6124" w:type="dxa"/>
            <w:shd w:val="clear" w:color="auto" w:fill="auto"/>
          </w:tcPr>
          <w:p w:rsidR="00866764" w:rsidRPr="005354BC" w:rsidRDefault="00866764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66764">
              <w:rPr>
                <w:color w:val="000000" w:themeColor="text1"/>
                <w:szCs w:val="20"/>
                <w:lang w:eastAsia="ar-SA"/>
              </w:rPr>
              <w:t xml:space="preserve">Кандидатът е представил разрешение за строеж за изграждането на слънчева система за битово горещо водоснабдяване или за </w:t>
            </w:r>
            <w:r w:rsidR="003C401D">
              <w:rPr>
                <w:color w:val="000000" w:themeColor="text1"/>
                <w:szCs w:val="20"/>
                <w:lang w:eastAsia="ar-SA"/>
              </w:rPr>
              <w:t xml:space="preserve">фотоволтаична системи до 10 </w:t>
            </w:r>
            <w:proofErr w:type="spellStart"/>
            <w:r w:rsidR="003C401D">
              <w:rPr>
                <w:color w:val="000000" w:themeColor="text1"/>
                <w:szCs w:val="20"/>
                <w:lang w:eastAsia="ar-SA"/>
              </w:rPr>
              <w:t>kWp</w:t>
            </w:r>
            <w:proofErr w:type="spellEnd"/>
            <w:r w:rsidR="004F2E6E">
              <w:rPr>
                <w:color w:val="000000" w:themeColor="text1"/>
                <w:szCs w:val="20"/>
                <w:lang w:eastAsia="ar-SA"/>
              </w:rPr>
              <w:t xml:space="preserve">, </w:t>
            </w:r>
            <w:r w:rsidR="004F2E6E" w:rsidRPr="004F2E6E">
              <w:rPr>
                <w:color w:val="000000" w:themeColor="text1"/>
                <w:szCs w:val="20"/>
                <w:lang w:eastAsia="ar-SA"/>
              </w:rPr>
              <w:t>включително систем</w:t>
            </w:r>
            <w:r w:rsidR="004F2E6E">
              <w:rPr>
                <w:color w:val="000000" w:themeColor="text1"/>
                <w:szCs w:val="20"/>
                <w:lang w:eastAsia="ar-SA"/>
              </w:rPr>
              <w:t xml:space="preserve">а </w:t>
            </w:r>
            <w:r w:rsidR="004F2E6E" w:rsidRPr="004F2E6E">
              <w:rPr>
                <w:color w:val="000000" w:themeColor="text1"/>
                <w:szCs w:val="20"/>
                <w:lang w:eastAsia="ar-SA"/>
              </w:rPr>
              <w:t>за съхранение на електрическа енергия</w:t>
            </w:r>
            <w:r w:rsidR="004F2E6E">
              <w:rPr>
                <w:color w:val="000000" w:themeColor="text1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vAlign w:val="center"/>
          </w:tcPr>
          <w:p w:rsidR="00866764" w:rsidRPr="00845E87" w:rsidRDefault="00866764" w:rsidP="00866764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66764" w:rsidRPr="00845E87" w:rsidRDefault="00866764" w:rsidP="00866764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66764" w:rsidRPr="00845E87" w:rsidRDefault="00866764" w:rsidP="00866764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66764" w:rsidRPr="00845E87" w:rsidRDefault="00866764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E80604">
              <w:rPr>
                <w:color w:val="000000" w:themeColor="text1"/>
                <w:szCs w:val="20"/>
                <w:lang w:eastAsia="ar-SA"/>
              </w:rPr>
              <w:t>Придружителни документи към Формуляра за кандидатств</w:t>
            </w:r>
            <w:r>
              <w:rPr>
                <w:color w:val="000000" w:themeColor="text1"/>
                <w:szCs w:val="20"/>
                <w:lang w:eastAsia="ar-SA"/>
              </w:rPr>
              <w:t>ане.</w:t>
            </w:r>
          </w:p>
        </w:tc>
      </w:tr>
      <w:tr w:rsidR="00DB04DC" w:rsidRPr="00845E87" w:rsidTr="009E42F6">
        <w:tc>
          <w:tcPr>
            <w:tcW w:w="6124" w:type="dxa"/>
            <w:shd w:val="clear" w:color="auto" w:fill="auto"/>
          </w:tcPr>
          <w:p w:rsidR="00DB04DC" w:rsidRPr="00845E87" w:rsidRDefault="00E80604" w:rsidP="00E12EE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E12EED">
              <w:rPr>
                <w:color w:val="000000" w:themeColor="text1"/>
                <w:szCs w:val="20"/>
                <w:lang w:eastAsia="ar-SA"/>
              </w:rPr>
              <w:t>Кандидатът е представил документ, доказващ българско гражданство</w:t>
            </w:r>
            <w:r w:rsidR="00A5168F" w:rsidRPr="00E12EED">
              <w:rPr>
                <w:color w:val="000000" w:themeColor="text1"/>
                <w:szCs w:val="20"/>
                <w:lang w:eastAsia="ar-SA"/>
              </w:rPr>
              <w:t>,</w:t>
            </w:r>
            <w:r w:rsidRPr="00E12EED">
              <w:rPr>
                <w:color w:val="000000" w:themeColor="text1"/>
                <w:szCs w:val="20"/>
                <w:lang w:eastAsia="ar-SA"/>
              </w:rPr>
              <w:t xml:space="preserve"> </w:t>
            </w:r>
            <w:r w:rsidR="00A5168F" w:rsidRPr="00E12EED">
              <w:rPr>
                <w:color w:val="000000" w:themeColor="text1"/>
                <w:szCs w:val="20"/>
                <w:lang w:eastAsia="ar-SA"/>
              </w:rPr>
              <w:t xml:space="preserve">гражданство на държава членка  на Европейския съюз, </w:t>
            </w:r>
            <w:r w:rsidRPr="00E12EED">
              <w:rPr>
                <w:color w:val="000000" w:themeColor="text1"/>
                <w:szCs w:val="20"/>
                <w:lang w:eastAsia="ar-SA"/>
              </w:rPr>
              <w:t xml:space="preserve">или статут на постоянно пребиваващ </w:t>
            </w:r>
            <w:r w:rsidR="00A5168F" w:rsidRPr="00E12EED">
              <w:rPr>
                <w:color w:val="000000" w:themeColor="text1"/>
                <w:szCs w:val="20"/>
                <w:lang w:eastAsia="ar-SA"/>
              </w:rPr>
              <w:t xml:space="preserve">в Република България </w:t>
            </w:r>
            <w:r w:rsidR="00A966B2" w:rsidRPr="00E12EED">
              <w:rPr>
                <w:color w:val="000000" w:themeColor="text1"/>
                <w:szCs w:val="20"/>
                <w:lang w:eastAsia="ar-SA"/>
              </w:rPr>
              <w:t>гражданин на трета държава</w:t>
            </w:r>
            <w:r w:rsidR="004F2E6E" w:rsidRPr="00E12EED">
              <w:rPr>
                <w:color w:val="000000" w:themeColor="text1"/>
                <w:szCs w:val="20"/>
                <w:lang w:eastAsia="ar-SA"/>
              </w:rPr>
              <w:t>.</w:t>
            </w:r>
            <w:r w:rsidR="00A5168F" w:rsidRPr="00E12EED"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B04DC" w:rsidRPr="00845E87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B04DC" w:rsidRPr="00845E87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B04DC" w:rsidRPr="00845E87" w:rsidRDefault="00DB04DC" w:rsidP="00DB04DC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B04DC" w:rsidRPr="00845E87" w:rsidRDefault="00E80604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E80604">
              <w:rPr>
                <w:color w:val="000000" w:themeColor="text1"/>
                <w:szCs w:val="20"/>
                <w:lang w:eastAsia="ar-SA"/>
              </w:rPr>
              <w:t>Придружителни документи към Формуляра за кандидатств</w:t>
            </w:r>
            <w:r w:rsidR="00115BCB">
              <w:rPr>
                <w:color w:val="000000" w:themeColor="text1"/>
                <w:szCs w:val="20"/>
                <w:lang w:eastAsia="ar-SA"/>
              </w:rPr>
              <w:t>ане.</w:t>
            </w:r>
          </w:p>
        </w:tc>
      </w:tr>
      <w:tr w:rsidR="00AF3B8E" w:rsidRPr="00845E87" w:rsidTr="009E42F6">
        <w:tc>
          <w:tcPr>
            <w:tcW w:w="6124" w:type="dxa"/>
            <w:shd w:val="clear" w:color="auto" w:fill="auto"/>
          </w:tcPr>
          <w:p w:rsidR="00AF3B8E" w:rsidRPr="00845E87" w:rsidRDefault="00AF3B8E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E80604">
              <w:rPr>
                <w:color w:val="000000" w:themeColor="text1"/>
                <w:szCs w:val="20"/>
                <w:lang w:eastAsia="ar-SA"/>
              </w:rPr>
              <w:t xml:space="preserve">Кандидатът е представил </w:t>
            </w:r>
            <w:r>
              <w:rPr>
                <w:color w:val="000000" w:themeColor="text1"/>
                <w:szCs w:val="20"/>
                <w:lang w:eastAsia="ar-SA"/>
              </w:rPr>
              <w:t>д</w:t>
            </w:r>
            <w:r w:rsidRPr="00E80604">
              <w:rPr>
                <w:color w:val="000000" w:themeColor="text1"/>
                <w:szCs w:val="20"/>
                <w:lang w:eastAsia="ar-SA"/>
              </w:rPr>
              <w:t>окумент</w:t>
            </w:r>
            <w:r w:rsidRPr="00AF3B8E">
              <w:rPr>
                <w:color w:val="000000" w:themeColor="text1"/>
                <w:szCs w:val="20"/>
                <w:lang w:eastAsia="ar-SA"/>
              </w:rPr>
              <w:t xml:space="preserve"> за собственост на </w:t>
            </w:r>
            <w:r w:rsidR="00D4604D">
              <w:rPr>
                <w:color w:val="000000" w:themeColor="text1"/>
                <w:szCs w:val="20"/>
                <w:lang w:eastAsia="ar-SA"/>
              </w:rPr>
              <w:t>имот/</w:t>
            </w:r>
            <w:r w:rsidRPr="00AF3B8E">
              <w:rPr>
                <w:color w:val="000000" w:themeColor="text1"/>
                <w:szCs w:val="20"/>
                <w:lang w:eastAsia="ar-SA"/>
              </w:rPr>
              <w:t>жилище</w:t>
            </w:r>
            <w:r w:rsidR="003C401D">
              <w:rPr>
                <w:color w:val="000000" w:themeColor="text1"/>
                <w:szCs w:val="20"/>
                <w:lang w:eastAsia="ar-SA"/>
              </w:rPr>
              <w:t>, с което се кандидатства</w:t>
            </w:r>
            <w:r w:rsidR="004F2E6E">
              <w:rPr>
                <w:color w:val="000000" w:themeColor="text1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vAlign w:val="center"/>
          </w:tcPr>
          <w:p w:rsidR="00AF3B8E" w:rsidRPr="00845E87" w:rsidRDefault="00AF3B8E" w:rsidP="00AF3B8E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F3B8E" w:rsidRPr="00845E87" w:rsidRDefault="00AF3B8E" w:rsidP="00AF3B8E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F3B8E" w:rsidRPr="00845E87" w:rsidRDefault="00AF3B8E" w:rsidP="00AF3B8E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AF3B8E" w:rsidRPr="00845E87" w:rsidRDefault="00AF3B8E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1E3B76">
              <w:rPr>
                <w:color w:val="000000" w:themeColor="text1"/>
                <w:szCs w:val="20"/>
                <w:lang w:eastAsia="ar-SA"/>
              </w:rPr>
              <w:t>Придружителни документи към Формуляра за кандидатств</w:t>
            </w:r>
            <w:r w:rsidR="00115BCB">
              <w:rPr>
                <w:color w:val="000000" w:themeColor="text1"/>
                <w:szCs w:val="20"/>
                <w:lang w:eastAsia="ar-SA"/>
              </w:rPr>
              <w:t>ане.</w:t>
            </w:r>
          </w:p>
        </w:tc>
      </w:tr>
      <w:tr w:rsidR="00AF3B8E" w:rsidRPr="00845E87" w:rsidTr="009E42F6">
        <w:tc>
          <w:tcPr>
            <w:tcW w:w="6124" w:type="dxa"/>
            <w:shd w:val="clear" w:color="auto" w:fill="auto"/>
          </w:tcPr>
          <w:p w:rsidR="00AF3B8E" w:rsidRPr="00845E87" w:rsidRDefault="00AF3B8E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AF3B8E">
              <w:rPr>
                <w:color w:val="000000" w:themeColor="text1"/>
                <w:szCs w:val="20"/>
                <w:lang w:eastAsia="ar-SA"/>
              </w:rPr>
              <w:t xml:space="preserve">Кандидатът е представил </w:t>
            </w:r>
            <w:r>
              <w:rPr>
                <w:color w:val="000000" w:themeColor="text1"/>
                <w:szCs w:val="20"/>
                <w:lang w:eastAsia="ar-SA"/>
              </w:rPr>
              <w:t>у</w:t>
            </w:r>
            <w:r w:rsidRPr="00AF3B8E">
              <w:rPr>
                <w:color w:val="000000" w:themeColor="text1"/>
                <w:szCs w:val="20"/>
                <w:lang w:eastAsia="ar-SA"/>
              </w:rPr>
              <w:t>достоверение от общината, че</w:t>
            </w:r>
            <w:r w:rsidR="00D4604D">
              <w:rPr>
                <w:color w:val="000000" w:themeColor="text1"/>
                <w:szCs w:val="20"/>
                <w:lang w:eastAsia="ar-SA"/>
              </w:rPr>
              <w:t xml:space="preserve"> имота/</w:t>
            </w:r>
            <w:r w:rsidRPr="00AF3B8E">
              <w:rPr>
                <w:color w:val="000000" w:themeColor="text1"/>
                <w:szCs w:val="20"/>
                <w:lang w:eastAsia="ar-SA"/>
              </w:rPr>
              <w:t>жилището, за което се кандидатства е декларирано като основно и не се ползва за стопанска дейност</w:t>
            </w:r>
            <w:r w:rsidR="00FE3E2C">
              <w:rPr>
                <w:color w:val="000000" w:themeColor="text1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vAlign w:val="center"/>
          </w:tcPr>
          <w:p w:rsidR="00AF3B8E" w:rsidRPr="00845E87" w:rsidRDefault="00AF3B8E" w:rsidP="00AF3B8E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F3B8E" w:rsidRPr="00845E87" w:rsidRDefault="00AF3B8E" w:rsidP="00AF3B8E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F3B8E" w:rsidRPr="00845E87" w:rsidRDefault="00AF3B8E" w:rsidP="00AF3B8E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AF3B8E" w:rsidRPr="00845E87" w:rsidRDefault="00AF3B8E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1E3B76">
              <w:rPr>
                <w:color w:val="000000" w:themeColor="text1"/>
                <w:szCs w:val="20"/>
                <w:lang w:eastAsia="ar-SA"/>
              </w:rPr>
              <w:t>Придружителни документи към Формуляра за кандидатств</w:t>
            </w:r>
            <w:r w:rsidR="00115BCB">
              <w:rPr>
                <w:color w:val="000000" w:themeColor="text1"/>
                <w:szCs w:val="20"/>
                <w:lang w:eastAsia="ar-SA"/>
              </w:rPr>
              <w:t>ане.</w:t>
            </w:r>
          </w:p>
        </w:tc>
      </w:tr>
      <w:tr w:rsidR="008C26CF" w:rsidRPr="00845E87" w:rsidTr="009E42F6">
        <w:tc>
          <w:tcPr>
            <w:tcW w:w="6124" w:type="dxa"/>
            <w:shd w:val="clear" w:color="auto" w:fill="auto"/>
          </w:tcPr>
          <w:p w:rsidR="008C26CF" w:rsidRPr="00AF3B8E" w:rsidRDefault="008C26CF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C26CF">
              <w:rPr>
                <w:color w:val="000000" w:themeColor="text1"/>
                <w:szCs w:val="20"/>
                <w:lang w:eastAsia="ar-SA"/>
              </w:rPr>
              <w:t xml:space="preserve">Кандидатът е заплатил дължимите към момента на кандидатстването местни данъци и такси за </w:t>
            </w:r>
            <w:r w:rsidR="00D4604D">
              <w:rPr>
                <w:color w:val="000000" w:themeColor="text1"/>
                <w:szCs w:val="20"/>
                <w:lang w:eastAsia="ar-SA"/>
              </w:rPr>
              <w:t xml:space="preserve">имота/ </w:t>
            </w:r>
            <w:r w:rsidR="003C401D">
              <w:rPr>
                <w:color w:val="000000" w:themeColor="text1"/>
                <w:szCs w:val="20"/>
                <w:lang w:eastAsia="ar-SA"/>
              </w:rPr>
              <w:t>жилището, с което се кандидатства</w:t>
            </w:r>
            <w:r w:rsidRPr="008C26CF">
              <w:rPr>
                <w:color w:val="000000" w:themeColor="text1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C26CF" w:rsidRPr="001E3B76" w:rsidRDefault="006E3F96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6E3F96">
              <w:rPr>
                <w:color w:val="000000" w:themeColor="text1"/>
                <w:szCs w:val="20"/>
                <w:lang w:eastAsia="ar-SA"/>
              </w:rPr>
              <w:t>Придружителни документи към Формуляра за кандидатстване.</w:t>
            </w:r>
          </w:p>
        </w:tc>
      </w:tr>
      <w:tr w:rsidR="008C26CF" w:rsidRPr="00845E87" w:rsidTr="009E42F6">
        <w:tc>
          <w:tcPr>
            <w:tcW w:w="6124" w:type="dxa"/>
            <w:shd w:val="clear" w:color="auto" w:fill="auto"/>
          </w:tcPr>
          <w:p w:rsidR="008C26CF" w:rsidRPr="007C18F8" w:rsidRDefault="00D4604D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>
              <w:rPr>
                <w:color w:val="000000" w:themeColor="text1"/>
                <w:szCs w:val="20"/>
                <w:lang w:eastAsia="ar-SA"/>
              </w:rPr>
              <w:t>Имотът/</w:t>
            </w:r>
            <w:r w:rsidR="008C26CF" w:rsidRPr="00FC302D">
              <w:rPr>
                <w:color w:val="000000" w:themeColor="text1"/>
                <w:szCs w:val="20"/>
                <w:lang w:eastAsia="ar-SA"/>
              </w:rPr>
              <w:t>Жилището се намира в регулационните граници на населените места на територията на съответната община</w:t>
            </w:r>
            <w:r w:rsidR="008C26CF">
              <w:rPr>
                <w:color w:val="000000" w:themeColor="text1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C26CF" w:rsidRPr="001E3B76" w:rsidRDefault="008C26CF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7C18F8">
              <w:rPr>
                <w:color w:val="000000" w:themeColor="text1"/>
                <w:szCs w:val="20"/>
                <w:lang w:eastAsia="ar-SA"/>
              </w:rPr>
              <w:t>Формуляр за кандидатстване.</w:t>
            </w:r>
          </w:p>
        </w:tc>
      </w:tr>
      <w:tr w:rsidR="008C26CF" w:rsidRPr="00845E87" w:rsidTr="009E42F6">
        <w:tc>
          <w:tcPr>
            <w:tcW w:w="6124" w:type="dxa"/>
            <w:shd w:val="clear" w:color="auto" w:fill="auto"/>
          </w:tcPr>
          <w:p w:rsidR="00A96636" w:rsidRPr="00A96636" w:rsidRDefault="008C26CF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A96636">
              <w:rPr>
                <w:color w:val="000000" w:themeColor="text1"/>
                <w:szCs w:val="20"/>
                <w:lang w:eastAsia="ar-SA"/>
              </w:rPr>
              <w:t xml:space="preserve">Кандидатът е представил фактури за </w:t>
            </w:r>
            <w:r w:rsidR="00A96636" w:rsidRPr="00A96636">
              <w:rPr>
                <w:color w:val="000000" w:themeColor="text1"/>
                <w:szCs w:val="20"/>
                <w:lang w:eastAsia="ar-SA"/>
              </w:rPr>
              <w:t>потребление на електрическа енергия на жилището/имота за период от 6 месеца или справка за период от 6 месеца от доставчика на електрическа енергия, считано 6 месеца преди:</w:t>
            </w:r>
          </w:p>
          <w:p w:rsidR="00A96636" w:rsidRPr="00A96636" w:rsidRDefault="00A96636" w:rsidP="005C31B3">
            <w:pPr>
              <w:pStyle w:val="ListParagraph"/>
              <w:numPr>
                <w:ilvl w:val="0"/>
                <w:numId w:val="47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A96636">
              <w:rPr>
                <w:color w:val="000000" w:themeColor="text1"/>
                <w:szCs w:val="20"/>
                <w:lang w:eastAsia="ar-SA"/>
              </w:rPr>
              <w:t xml:space="preserve">доставката, монтажа и пускането в експлоатация на слънчева инсталация за битово горещо водоснабдяване или фотоволтаична система до 10 </w:t>
            </w:r>
            <w:proofErr w:type="spellStart"/>
            <w:r w:rsidRPr="00A96636">
              <w:rPr>
                <w:color w:val="000000" w:themeColor="text1"/>
                <w:szCs w:val="20"/>
                <w:lang w:eastAsia="ar-SA"/>
              </w:rPr>
              <w:t>kWp</w:t>
            </w:r>
            <w:proofErr w:type="spellEnd"/>
            <w:r w:rsidRPr="00A96636">
              <w:rPr>
                <w:color w:val="000000" w:themeColor="text1"/>
                <w:szCs w:val="20"/>
                <w:lang w:eastAsia="ar-SA"/>
              </w:rPr>
              <w:t xml:space="preserve"> - </w:t>
            </w:r>
            <w:r w:rsidRPr="00A96636">
              <w:rPr>
                <w:b/>
                <w:color w:val="000000" w:themeColor="text1"/>
                <w:szCs w:val="20"/>
                <w:lang w:eastAsia="ar-SA"/>
              </w:rPr>
              <w:t>при предложение по Вариант 1 по Компонент 1 или Компонент 2</w:t>
            </w:r>
          </w:p>
          <w:p w:rsidR="00A96636" w:rsidRPr="00A96636" w:rsidRDefault="00A96636" w:rsidP="005C31B3">
            <w:pPr>
              <w:spacing w:before="60" w:after="60" w:line="276" w:lineRule="auto"/>
              <w:ind w:left="913"/>
              <w:jc w:val="left"/>
              <w:rPr>
                <w:b/>
                <w:color w:val="000000" w:themeColor="text1"/>
                <w:szCs w:val="20"/>
                <w:lang w:eastAsia="ar-SA"/>
              </w:rPr>
            </w:pPr>
            <w:r w:rsidRPr="00A96636">
              <w:rPr>
                <w:b/>
                <w:color w:val="000000" w:themeColor="text1"/>
                <w:szCs w:val="20"/>
                <w:lang w:eastAsia="ar-SA"/>
              </w:rPr>
              <w:lastRenderedPageBreak/>
              <w:t>ИЛИ</w:t>
            </w:r>
          </w:p>
          <w:p w:rsidR="00A96636" w:rsidRPr="00A96636" w:rsidRDefault="00A96636" w:rsidP="005C31B3">
            <w:pPr>
              <w:pStyle w:val="ListParagraph"/>
              <w:numPr>
                <w:ilvl w:val="0"/>
                <w:numId w:val="47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A96636">
              <w:rPr>
                <w:color w:val="000000" w:themeColor="text1"/>
                <w:szCs w:val="20"/>
                <w:lang w:eastAsia="ar-SA"/>
              </w:rPr>
              <w:t xml:space="preserve">обявяване на настоящата процедура чрез подбор на проектни предложения - </w:t>
            </w:r>
            <w:r w:rsidRPr="00A96636">
              <w:rPr>
                <w:b/>
                <w:color w:val="000000" w:themeColor="text1"/>
                <w:szCs w:val="20"/>
                <w:lang w:eastAsia="ar-SA"/>
              </w:rPr>
              <w:t>при предложение по Вариант 2 по Компонент 1 или Компонент 2</w:t>
            </w:r>
            <w:r w:rsidRPr="00A96636">
              <w:rPr>
                <w:color w:val="000000" w:themeColor="text1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vAlign w:val="center"/>
          </w:tcPr>
          <w:p w:rsidR="008C26CF" w:rsidRPr="00A96636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A96636">
              <w:rPr>
                <w:color w:val="000000" w:themeColor="text1"/>
                <w:szCs w:val="20"/>
                <w:lang w:eastAsia="ar-SA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6636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A96636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C26CF" w:rsidRPr="00A96636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A96636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96636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A96636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C26CF" w:rsidRPr="00A96636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C26CF" w:rsidRPr="00845E87" w:rsidRDefault="008C26CF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A96636">
              <w:rPr>
                <w:color w:val="000000" w:themeColor="text1"/>
                <w:szCs w:val="20"/>
                <w:lang w:eastAsia="ar-SA"/>
              </w:rPr>
              <w:t>Придружителни документи към Формуляра за кандидатстване.</w:t>
            </w:r>
          </w:p>
        </w:tc>
      </w:tr>
      <w:tr w:rsidR="008C26CF" w:rsidRPr="00845E87" w:rsidTr="009E42F6">
        <w:tc>
          <w:tcPr>
            <w:tcW w:w="6124" w:type="dxa"/>
            <w:shd w:val="clear" w:color="auto" w:fill="auto"/>
          </w:tcPr>
          <w:p w:rsidR="008C26CF" w:rsidRPr="00845E87" w:rsidRDefault="008C26CF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115BCB">
              <w:rPr>
                <w:color w:val="000000" w:themeColor="text1"/>
                <w:szCs w:val="20"/>
                <w:lang w:eastAsia="ar-SA"/>
              </w:rPr>
              <w:t xml:space="preserve">Кандидатът е представил </w:t>
            </w:r>
            <w:r>
              <w:rPr>
                <w:color w:val="000000" w:themeColor="text1"/>
                <w:szCs w:val="20"/>
                <w:lang w:eastAsia="ar-SA"/>
              </w:rPr>
              <w:t>к</w:t>
            </w:r>
            <w:r w:rsidRPr="00115BCB">
              <w:rPr>
                <w:color w:val="000000" w:themeColor="text1"/>
                <w:szCs w:val="20"/>
                <w:lang w:eastAsia="ar-SA"/>
              </w:rPr>
              <w:t xml:space="preserve">опие от </w:t>
            </w:r>
            <w:r w:rsidR="00C92013" w:rsidRPr="00C92013">
              <w:rPr>
                <w:color w:val="000000" w:themeColor="text1"/>
                <w:szCs w:val="20"/>
                <w:lang w:eastAsia="ar-SA"/>
              </w:rPr>
              <w:t xml:space="preserve">Решение на Общото събрание на собствениците съгласно чл. 17, ал. 2, т. 5 от Закона за управление на етажната собственост </w:t>
            </w:r>
            <w:r>
              <w:rPr>
                <w:color w:val="000000" w:themeColor="text1"/>
                <w:szCs w:val="20"/>
                <w:lang w:eastAsia="ar-SA"/>
              </w:rPr>
              <w:t>(ако е приложимо)</w:t>
            </w:r>
            <w:r w:rsidRPr="00115BCB">
              <w:rPr>
                <w:color w:val="000000" w:themeColor="text1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C26CF" w:rsidRPr="00845E87" w:rsidDel="0098534C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8C26CF" w:rsidRPr="00845E87" w:rsidRDefault="008C26CF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115BCB">
              <w:rPr>
                <w:color w:val="000000" w:themeColor="text1"/>
                <w:szCs w:val="20"/>
                <w:lang w:eastAsia="ar-SA"/>
              </w:rPr>
              <w:t>Придружителни документи към Формуляра за кандидатстване.</w:t>
            </w:r>
          </w:p>
        </w:tc>
      </w:tr>
      <w:tr w:rsidR="008C26CF" w:rsidRPr="00845E87" w:rsidTr="009E42F6">
        <w:tc>
          <w:tcPr>
            <w:tcW w:w="6124" w:type="dxa"/>
            <w:shd w:val="clear" w:color="auto" w:fill="auto"/>
          </w:tcPr>
          <w:p w:rsidR="00AF7AC3" w:rsidRDefault="008C26CF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7C374F">
              <w:rPr>
                <w:color w:val="000000" w:themeColor="text1"/>
                <w:szCs w:val="20"/>
                <w:lang w:eastAsia="ar-SA"/>
              </w:rPr>
              <w:t xml:space="preserve">Кандидатът е представил </w:t>
            </w:r>
            <w:r>
              <w:rPr>
                <w:color w:val="000000" w:themeColor="text1"/>
                <w:szCs w:val="20"/>
                <w:lang w:eastAsia="ar-SA"/>
              </w:rPr>
              <w:t>с</w:t>
            </w:r>
            <w:r w:rsidRPr="007C374F">
              <w:rPr>
                <w:color w:val="000000" w:themeColor="text1"/>
                <w:szCs w:val="20"/>
                <w:lang w:eastAsia="ar-SA"/>
              </w:rPr>
              <w:t>нимки в жилището за използването на неефективен източник на топлинна енергия (печка, котел, камина</w:t>
            </w:r>
            <w:r w:rsidR="00A1566B">
              <w:rPr>
                <w:color w:val="000000" w:themeColor="text1"/>
                <w:szCs w:val="20"/>
                <w:lang w:eastAsia="ar-SA"/>
              </w:rPr>
              <w:t xml:space="preserve"> и др.</w:t>
            </w:r>
            <w:r w:rsidRPr="007C374F">
              <w:rPr>
                <w:color w:val="000000" w:themeColor="text1"/>
                <w:szCs w:val="20"/>
                <w:lang w:eastAsia="ar-SA"/>
              </w:rPr>
              <w:t>) на твърдо гориво (дърва, въглища</w:t>
            </w:r>
            <w:r w:rsidR="00A1566B">
              <w:rPr>
                <w:color w:val="000000" w:themeColor="text1"/>
                <w:szCs w:val="20"/>
                <w:lang w:eastAsia="ar-SA"/>
              </w:rPr>
              <w:t xml:space="preserve"> и др.</w:t>
            </w:r>
            <w:r w:rsidR="005C31B3">
              <w:rPr>
                <w:color w:val="000000" w:themeColor="text1"/>
                <w:szCs w:val="20"/>
                <w:lang w:eastAsia="ar-SA"/>
              </w:rPr>
              <w:t>)</w:t>
            </w:r>
          </w:p>
          <w:p w:rsidR="008C26CF" w:rsidRPr="00AF7AC3" w:rsidRDefault="00AF7AC3" w:rsidP="00AF7AC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>
              <w:rPr>
                <w:b/>
                <w:color w:val="000000" w:themeColor="text1"/>
                <w:szCs w:val="20"/>
                <w:lang w:eastAsia="ar-SA"/>
              </w:rPr>
              <w:t>П</w:t>
            </w:r>
            <w:r w:rsidR="005C31B3" w:rsidRPr="00AF7AC3">
              <w:rPr>
                <w:b/>
                <w:color w:val="000000" w:themeColor="text1"/>
                <w:szCs w:val="20"/>
                <w:lang w:eastAsia="ar-SA"/>
              </w:rPr>
              <w:t>риложимо само при предложение по Вариант 2 по Компонент 1 или Компонент 2.</w:t>
            </w:r>
          </w:p>
        </w:tc>
        <w:tc>
          <w:tcPr>
            <w:tcW w:w="851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C26CF" w:rsidRPr="00845E87" w:rsidRDefault="005C31B3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8C26CF" w:rsidRPr="00845E87" w:rsidRDefault="008C26CF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7C374F">
              <w:rPr>
                <w:color w:val="000000" w:themeColor="text1"/>
                <w:szCs w:val="20"/>
                <w:lang w:eastAsia="ar-SA"/>
              </w:rPr>
              <w:t>Придружителни документи към Формуляра за кандидатстване.</w:t>
            </w:r>
          </w:p>
        </w:tc>
      </w:tr>
      <w:tr w:rsidR="008C26CF" w:rsidRPr="00845E87" w:rsidTr="009E42F6">
        <w:tc>
          <w:tcPr>
            <w:tcW w:w="6124" w:type="dxa"/>
            <w:shd w:val="clear" w:color="auto" w:fill="auto"/>
          </w:tcPr>
          <w:p w:rsidR="008C26CF" w:rsidRPr="00E17458" w:rsidRDefault="008C26CF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E17458">
              <w:rPr>
                <w:color w:val="000000" w:themeColor="text1"/>
                <w:szCs w:val="20"/>
                <w:lang w:eastAsia="ar-SA"/>
              </w:rPr>
              <w:t xml:space="preserve">Кандидатът </w:t>
            </w:r>
            <w:r>
              <w:rPr>
                <w:color w:val="000000" w:themeColor="text1"/>
                <w:szCs w:val="20"/>
                <w:lang w:eastAsia="ar-SA"/>
              </w:rPr>
              <w:t>е посочил в</w:t>
            </w:r>
            <w:r w:rsidRPr="00E17458">
              <w:rPr>
                <w:color w:val="000000" w:themeColor="text1"/>
                <w:szCs w:val="20"/>
                <w:lang w:eastAsia="ar-SA"/>
              </w:rPr>
              <w:t>ъв формуляра за кандидатстване:</w:t>
            </w:r>
          </w:p>
          <w:p w:rsidR="008C26CF" w:rsidRPr="00A96636" w:rsidRDefault="008C26CF" w:rsidP="005C31B3">
            <w:pPr>
              <w:pStyle w:val="ListParagraph"/>
              <w:numPr>
                <w:ilvl w:val="0"/>
                <w:numId w:val="47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A96636">
              <w:rPr>
                <w:color w:val="000000" w:themeColor="text1"/>
                <w:szCs w:val="20"/>
                <w:lang w:eastAsia="ar-SA"/>
              </w:rPr>
              <w:t>Видът на неефективния източник на топлинна енергия - (печка, котел, камина</w:t>
            </w:r>
            <w:r w:rsidR="00A1566B">
              <w:rPr>
                <w:color w:val="000000" w:themeColor="text1"/>
                <w:szCs w:val="20"/>
                <w:lang w:eastAsia="ar-SA"/>
              </w:rPr>
              <w:t xml:space="preserve"> и др.</w:t>
            </w:r>
            <w:r w:rsidR="003C401D" w:rsidRPr="00A96636">
              <w:rPr>
                <w:color w:val="000000" w:themeColor="text1"/>
                <w:szCs w:val="20"/>
                <w:lang w:eastAsia="ar-SA"/>
              </w:rPr>
              <w:t>)</w:t>
            </w:r>
            <w:r w:rsidRPr="00A96636">
              <w:rPr>
                <w:color w:val="000000" w:themeColor="text1"/>
                <w:szCs w:val="20"/>
                <w:lang w:eastAsia="ar-SA"/>
              </w:rPr>
              <w:t xml:space="preserve"> и</w:t>
            </w:r>
          </w:p>
          <w:p w:rsidR="008C26CF" w:rsidRDefault="008C26CF" w:rsidP="005C31B3">
            <w:pPr>
              <w:pStyle w:val="ListParagraph"/>
              <w:numPr>
                <w:ilvl w:val="0"/>
                <w:numId w:val="47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A96636">
              <w:rPr>
                <w:color w:val="000000" w:themeColor="text1"/>
                <w:szCs w:val="20"/>
                <w:lang w:eastAsia="ar-SA"/>
              </w:rPr>
              <w:t>Видът на използваното от неефективния източник на топлинна енергия твърдо гориво - дърва, въглища</w:t>
            </w:r>
            <w:r w:rsidR="00A1566B">
              <w:rPr>
                <w:color w:val="000000" w:themeColor="text1"/>
                <w:szCs w:val="20"/>
                <w:lang w:eastAsia="ar-SA"/>
              </w:rPr>
              <w:t xml:space="preserve"> и др</w:t>
            </w:r>
            <w:r w:rsidRPr="00A96636">
              <w:rPr>
                <w:color w:val="000000" w:themeColor="text1"/>
                <w:szCs w:val="20"/>
                <w:lang w:eastAsia="ar-SA"/>
              </w:rPr>
              <w:t>.</w:t>
            </w:r>
          </w:p>
          <w:p w:rsidR="005C31B3" w:rsidRPr="005C31B3" w:rsidRDefault="005C31B3" w:rsidP="005C31B3">
            <w:pPr>
              <w:spacing w:before="60" w:after="60" w:line="276" w:lineRule="auto"/>
              <w:jc w:val="left"/>
              <w:rPr>
                <w:b/>
                <w:color w:val="000000" w:themeColor="text1"/>
                <w:szCs w:val="20"/>
                <w:lang w:eastAsia="ar-SA"/>
              </w:rPr>
            </w:pPr>
            <w:r w:rsidRPr="005C31B3">
              <w:rPr>
                <w:b/>
                <w:color w:val="000000" w:themeColor="text1"/>
                <w:szCs w:val="20"/>
                <w:lang w:eastAsia="ar-SA"/>
              </w:rPr>
              <w:t>Приложимо само при предложение по Вариант 2 по Компонент 1 или Компонент 2.</w:t>
            </w:r>
          </w:p>
        </w:tc>
        <w:tc>
          <w:tcPr>
            <w:tcW w:w="851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C26CF" w:rsidRPr="00845E87" w:rsidRDefault="008C26CF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C26CF" w:rsidRPr="00845E87" w:rsidRDefault="005C31B3" w:rsidP="008C26CF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8C26CF" w:rsidRPr="007C374F" w:rsidRDefault="008C26CF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>
              <w:rPr>
                <w:color w:val="000000" w:themeColor="text1"/>
                <w:szCs w:val="20"/>
                <w:lang w:eastAsia="ar-SA"/>
              </w:rPr>
              <w:t>Формуляр</w:t>
            </w:r>
            <w:r w:rsidRPr="00B55BF2">
              <w:rPr>
                <w:color w:val="000000" w:themeColor="text1"/>
                <w:szCs w:val="20"/>
                <w:lang w:eastAsia="ar-SA"/>
              </w:rPr>
              <w:t xml:space="preserve"> за кандидатстване.</w:t>
            </w:r>
          </w:p>
        </w:tc>
      </w:tr>
      <w:tr w:rsidR="00A5168F" w:rsidRPr="00A5168F" w:rsidTr="00A5168F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8F" w:rsidRPr="00E12EED" w:rsidRDefault="00A5168F" w:rsidP="00A5168F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E12EED">
              <w:rPr>
                <w:color w:val="000000" w:themeColor="text1"/>
                <w:szCs w:val="20"/>
                <w:lang w:eastAsia="ar-SA"/>
              </w:rPr>
              <w:t>Предложението за изпълнение на инвестиция е в съответствие с принципа за „</w:t>
            </w:r>
            <w:proofErr w:type="spellStart"/>
            <w:r w:rsidRPr="00E12EED">
              <w:rPr>
                <w:color w:val="000000" w:themeColor="text1"/>
                <w:szCs w:val="20"/>
                <w:lang w:eastAsia="ar-SA"/>
              </w:rPr>
              <w:t>ненанасяне</w:t>
            </w:r>
            <w:proofErr w:type="spellEnd"/>
            <w:r w:rsidRPr="00E12EED">
              <w:rPr>
                <w:color w:val="000000" w:themeColor="text1"/>
                <w:szCs w:val="20"/>
                <w:lang w:eastAsia="ar-SA"/>
              </w:rPr>
              <w:t xml:space="preserve"> на значителни вреди“ и НЕ включва:</w:t>
            </w:r>
          </w:p>
          <w:p w:rsidR="00A5168F" w:rsidRPr="00E12EED" w:rsidRDefault="00A5168F" w:rsidP="00A5168F">
            <w:pPr>
              <w:numPr>
                <w:ilvl w:val="0"/>
                <w:numId w:val="47"/>
              </w:numPr>
              <w:spacing w:before="0" w:after="0" w:line="240" w:lineRule="auto"/>
              <w:ind w:left="856" w:hanging="357"/>
              <w:rPr>
                <w:color w:val="000000" w:themeColor="text1"/>
                <w:szCs w:val="20"/>
                <w:lang w:eastAsia="ar-SA"/>
              </w:rPr>
            </w:pPr>
            <w:r w:rsidRPr="00E12EED">
              <w:rPr>
                <w:color w:val="000000" w:themeColor="text1"/>
                <w:szCs w:val="20"/>
                <w:lang w:eastAsia="ar-SA"/>
              </w:rPr>
              <w:t xml:space="preserve">дейности и активи, свързани с изкопаеми горива, включително използване надолу по веригата; </w:t>
            </w:r>
          </w:p>
          <w:p w:rsidR="00A5168F" w:rsidRPr="00E12EED" w:rsidRDefault="00A5168F" w:rsidP="00A5168F">
            <w:pPr>
              <w:numPr>
                <w:ilvl w:val="0"/>
                <w:numId w:val="47"/>
              </w:numPr>
              <w:spacing w:before="0" w:after="0" w:line="240" w:lineRule="auto"/>
              <w:ind w:left="856" w:hanging="357"/>
              <w:rPr>
                <w:color w:val="000000" w:themeColor="text1"/>
                <w:szCs w:val="20"/>
                <w:lang w:eastAsia="ar-SA"/>
              </w:rPr>
            </w:pPr>
            <w:r w:rsidRPr="00E12EED">
              <w:rPr>
                <w:color w:val="000000" w:themeColor="text1"/>
                <w:szCs w:val="20"/>
                <w:lang w:eastAsia="ar-SA"/>
              </w:rPr>
              <w:t xml:space="preserve">дейности и активи по схемата на ЕС за търговия с емисии; </w:t>
            </w:r>
          </w:p>
          <w:p w:rsidR="00A5168F" w:rsidRPr="00E12EED" w:rsidRDefault="00A5168F" w:rsidP="00A5168F">
            <w:pPr>
              <w:numPr>
                <w:ilvl w:val="0"/>
                <w:numId w:val="47"/>
              </w:numPr>
              <w:spacing w:before="0" w:after="0" w:line="240" w:lineRule="auto"/>
              <w:ind w:left="856" w:hanging="357"/>
              <w:rPr>
                <w:color w:val="000000" w:themeColor="text1"/>
                <w:szCs w:val="20"/>
                <w:lang w:eastAsia="ar-SA"/>
              </w:rPr>
            </w:pPr>
            <w:r w:rsidRPr="00E12EED">
              <w:rPr>
                <w:color w:val="000000" w:themeColor="text1"/>
                <w:szCs w:val="20"/>
                <w:lang w:eastAsia="ar-SA"/>
              </w:rPr>
              <w:t>дейности и активи, свързани със сметища, инсталации за изгаряне на отпадъци и заводи за механично-биологично третиране;</w:t>
            </w:r>
          </w:p>
          <w:p w:rsidR="00A5168F" w:rsidRPr="00A5168F" w:rsidRDefault="00A5168F" w:rsidP="00A5168F">
            <w:pPr>
              <w:numPr>
                <w:ilvl w:val="0"/>
                <w:numId w:val="47"/>
              </w:numPr>
              <w:spacing w:before="0" w:after="0" w:line="240" w:lineRule="auto"/>
              <w:ind w:left="856" w:hanging="357"/>
              <w:rPr>
                <w:color w:val="FF0000"/>
                <w:szCs w:val="20"/>
                <w:lang w:eastAsia="ar-SA"/>
              </w:rPr>
            </w:pPr>
            <w:r w:rsidRPr="00E12EED">
              <w:rPr>
                <w:color w:val="000000" w:themeColor="text1"/>
                <w:szCs w:val="20"/>
                <w:lang w:eastAsia="ar-SA"/>
              </w:rPr>
              <w:lastRenderedPageBreak/>
              <w:t>дейности и активи, при които дългосрочното обезвреждане на отпадъци може да причини вреда на околната среда.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8F" w:rsidRPr="00A5168F" w:rsidRDefault="00A5168F" w:rsidP="00633287">
            <w:pPr>
              <w:spacing w:before="60" w:after="60" w:line="312" w:lineRule="auto"/>
              <w:jc w:val="center"/>
              <w:rPr>
                <w:color w:val="FF0000"/>
                <w:szCs w:val="20"/>
                <w:lang w:eastAsia="ar-SA"/>
              </w:rPr>
            </w:pPr>
            <w:r w:rsidRPr="00A5168F">
              <w:rPr>
                <w:color w:val="FF0000"/>
                <w:szCs w:val="20"/>
                <w:lang w:eastAsia="ar-SA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168F">
              <w:rPr>
                <w:color w:val="FF0000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FF0000"/>
                <w:szCs w:val="20"/>
                <w:lang w:eastAsia="ar-SA"/>
              </w:rPr>
            </w:r>
            <w:r w:rsidR="009A2BB4">
              <w:rPr>
                <w:color w:val="FF0000"/>
                <w:szCs w:val="20"/>
                <w:lang w:eastAsia="ar-SA"/>
              </w:rPr>
              <w:fldChar w:fldCharType="separate"/>
            </w:r>
            <w:r w:rsidRPr="00A5168F">
              <w:rPr>
                <w:color w:val="FF0000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8F" w:rsidRPr="00A5168F" w:rsidRDefault="00A5168F" w:rsidP="00633287">
            <w:pPr>
              <w:spacing w:before="60" w:after="60" w:line="312" w:lineRule="auto"/>
              <w:jc w:val="center"/>
              <w:rPr>
                <w:color w:val="FF0000"/>
                <w:szCs w:val="20"/>
              </w:rPr>
            </w:pPr>
            <w:r w:rsidRPr="00A5168F">
              <w:rPr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168F">
              <w:rPr>
                <w:color w:val="FF0000"/>
                <w:szCs w:val="20"/>
              </w:rPr>
              <w:instrText xml:space="preserve"> FORMCHECKBOX </w:instrText>
            </w:r>
            <w:r w:rsidR="009A2BB4">
              <w:rPr>
                <w:color w:val="FF0000"/>
                <w:szCs w:val="20"/>
              </w:rPr>
            </w:r>
            <w:r w:rsidR="009A2BB4">
              <w:rPr>
                <w:color w:val="FF0000"/>
                <w:szCs w:val="20"/>
              </w:rPr>
              <w:fldChar w:fldCharType="separate"/>
            </w:r>
            <w:r w:rsidRPr="00A5168F">
              <w:rPr>
                <w:color w:val="FF000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8F" w:rsidRPr="00A5168F" w:rsidRDefault="00A5168F" w:rsidP="00633287">
            <w:pPr>
              <w:spacing w:before="60" w:after="60" w:line="312" w:lineRule="auto"/>
              <w:jc w:val="center"/>
              <w:rPr>
                <w:color w:val="FF000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8F" w:rsidRPr="00E12EED" w:rsidRDefault="00A5168F" w:rsidP="00633287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E12EED">
              <w:rPr>
                <w:color w:val="000000" w:themeColor="text1"/>
                <w:szCs w:val="20"/>
                <w:lang w:eastAsia="ar-SA"/>
              </w:rPr>
              <w:t>Формуляр за кандидатстване.</w:t>
            </w:r>
          </w:p>
        </w:tc>
      </w:tr>
      <w:tr w:rsidR="002529E2" w:rsidRPr="00845E87" w:rsidTr="009E42F6">
        <w:tc>
          <w:tcPr>
            <w:tcW w:w="6124" w:type="dxa"/>
            <w:shd w:val="clear" w:color="auto" w:fill="auto"/>
          </w:tcPr>
          <w:p w:rsidR="002529E2" w:rsidRPr="00207778" w:rsidRDefault="002529E2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B55BF2">
              <w:rPr>
                <w:color w:val="000000" w:themeColor="text1"/>
                <w:szCs w:val="20"/>
                <w:lang w:eastAsia="ar-SA"/>
              </w:rPr>
              <w:t xml:space="preserve">Размерът на исканата безвъзмездна финансова помощ за изграждане на слънчеви инсталации за БГВ </w:t>
            </w:r>
            <w:r>
              <w:rPr>
                <w:color w:val="000000" w:themeColor="text1"/>
                <w:szCs w:val="20"/>
                <w:lang w:eastAsia="ar-SA"/>
              </w:rPr>
              <w:t>не надвишава</w:t>
            </w:r>
            <w:r w:rsidRPr="00B55BF2">
              <w:rPr>
                <w:color w:val="000000" w:themeColor="text1"/>
                <w:szCs w:val="20"/>
                <w:lang w:eastAsia="ar-SA"/>
              </w:rPr>
              <w:t xml:space="preserve"> 1 960.83 лв.</w:t>
            </w:r>
          </w:p>
        </w:tc>
        <w:tc>
          <w:tcPr>
            <w:tcW w:w="851" w:type="dxa"/>
            <w:vAlign w:val="center"/>
          </w:tcPr>
          <w:p w:rsidR="002529E2" w:rsidRPr="00845E87" w:rsidRDefault="002529E2" w:rsidP="002529E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529E2" w:rsidRPr="00845E87" w:rsidRDefault="002529E2" w:rsidP="002529E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529E2" w:rsidRPr="00845E87" w:rsidRDefault="002529E2" w:rsidP="002529E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2529E2" w:rsidRPr="00845E87" w:rsidRDefault="002529E2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t xml:space="preserve">Формуляр за кандидатстване </w:t>
            </w:r>
          </w:p>
        </w:tc>
      </w:tr>
      <w:tr w:rsidR="002529E2" w:rsidRPr="00845E87" w:rsidTr="009E42F6">
        <w:tc>
          <w:tcPr>
            <w:tcW w:w="6124" w:type="dxa"/>
            <w:shd w:val="clear" w:color="auto" w:fill="auto"/>
          </w:tcPr>
          <w:p w:rsidR="002529E2" w:rsidRPr="00845E87" w:rsidRDefault="002529E2" w:rsidP="005C31B3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t xml:space="preserve">Размерът на исканата безвъзмездна финансова помощ </w:t>
            </w:r>
            <w:r w:rsidRPr="00207778">
              <w:rPr>
                <w:color w:val="000000" w:themeColor="text1"/>
                <w:szCs w:val="20"/>
                <w:lang w:eastAsia="ar-SA"/>
              </w:rPr>
              <w:t xml:space="preserve">за изграждане на фотоволтаични системи до 10 </w:t>
            </w:r>
            <w:proofErr w:type="spellStart"/>
            <w:r w:rsidRPr="00207778">
              <w:rPr>
                <w:color w:val="000000" w:themeColor="text1"/>
                <w:szCs w:val="20"/>
                <w:lang w:eastAsia="ar-SA"/>
              </w:rPr>
              <w:t>kWp</w:t>
            </w:r>
            <w:proofErr w:type="spellEnd"/>
            <w:r w:rsidRPr="00207778">
              <w:rPr>
                <w:color w:val="000000" w:themeColor="text1"/>
                <w:szCs w:val="20"/>
                <w:lang w:eastAsia="ar-SA"/>
              </w:rPr>
              <w:t xml:space="preserve">, включително със системите за съхранение на електрическа енергия </w:t>
            </w:r>
            <w:r w:rsidRPr="005D232C">
              <w:rPr>
                <w:color w:val="000000" w:themeColor="text1"/>
                <w:szCs w:val="20"/>
                <w:lang w:eastAsia="ar-SA"/>
              </w:rPr>
              <w:t>не надвишава</w:t>
            </w:r>
            <w:r>
              <w:rPr>
                <w:color w:val="000000" w:themeColor="text1"/>
                <w:szCs w:val="20"/>
                <w:lang w:eastAsia="ar-SA"/>
              </w:rPr>
              <w:t xml:space="preserve"> </w:t>
            </w:r>
            <w:r w:rsidRPr="00464410">
              <w:rPr>
                <w:color w:val="000000" w:themeColor="text1"/>
                <w:szCs w:val="20"/>
                <w:lang w:eastAsia="ar-SA"/>
              </w:rPr>
              <w:t xml:space="preserve">70% от стойността на системата </w:t>
            </w:r>
            <w:r>
              <w:rPr>
                <w:color w:val="000000" w:themeColor="text1"/>
                <w:szCs w:val="20"/>
                <w:lang w:eastAsia="ar-SA"/>
              </w:rPr>
              <w:t>и не е повече от 15 000 лв.</w:t>
            </w:r>
          </w:p>
        </w:tc>
        <w:tc>
          <w:tcPr>
            <w:tcW w:w="851" w:type="dxa"/>
            <w:vAlign w:val="center"/>
          </w:tcPr>
          <w:p w:rsidR="002529E2" w:rsidRPr="00845E87" w:rsidRDefault="002529E2" w:rsidP="002529E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  <w:lang w:eastAsia="ar-SA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  <w:lang w:eastAsia="ar-SA"/>
              </w:rPr>
            </w:r>
            <w:r w:rsidR="009A2BB4">
              <w:rPr>
                <w:color w:val="000000" w:themeColor="text1"/>
                <w:szCs w:val="20"/>
                <w:lang w:eastAsia="ar-SA"/>
              </w:rPr>
              <w:fldChar w:fldCharType="separate"/>
            </w:r>
            <w:r w:rsidRPr="00845E87">
              <w:rPr>
                <w:color w:val="000000" w:themeColor="text1"/>
                <w:szCs w:val="20"/>
                <w:lang w:eastAsia="ar-S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529E2" w:rsidRPr="00845E87" w:rsidRDefault="002529E2" w:rsidP="002529E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2529E2" w:rsidRPr="00845E87" w:rsidRDefault="002529E2" w:rsidP="002529E2">
            <w:pPr>
              <w:spacing w:before="60" w:after="60" w:line="312" w:lineRule="auto"/>
              <w:jc w:val="center"/>
              <w:rPr>
                <w:color w:val="000000" w:themeColor="text1"/>
                <w:szCs w:val="20"/>
              </w:rPr>
            </w:pPr>
            <w:r w:rsidRPr="00845E87">
              <w:rPr>
                <w:color w:val="000000" w:themeColor="text1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5E87">
              <w:rPr>
                <w:color w:val="000000" w:themeColor="text1"/>
                <w:szCs w:val="20"/>
              </w:rPr>
              <w:instrText xml:space="preserve"> FORMCHECKBOX </w:instrText>
            </w:r>
            <w:r w:rsidR="009A2BB4">
              <w:rPr>
                <w:color w:val="000000" w:themeColor="text1"/>
                <w:szCs w:val="20"/>
              </w:rPr>
            </w:r>
            <w:r w:rsidR="009A2BB4">
              <w:rPr>
                <w:color w:val="000000" w:themeColor="text1"/>
                <w:szCs w:val="20"/>
              </w:rPr>
              <w:fldChar w:fldCharType="separate"/>
            </w:r>
            <w:r w:rsidRPr="00845E87">
              <w:rPr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2529E2" w:rsidRPr="00845E87" w:rsidRDefault="002529E2" w:rsidP="005C31B3">
            <w:pPr>
              <w:spacing w:before="60" w:after="60" w:line="276" w:lineRule="auto"/>
              <w:jc w:val="left"/>
              <w:rPr>
                <w:color w:val="000000" w:themeColor="text1"/>
                <w:szCs w:val="20"/>
                <w:lang w:eastAsia="ar-SA"/>
              </w:rPr>
            </w:pPr>
            <w:r w:rsidRPr="00845E87">
              <w:rPr>
                <w:color w:val="000000" w:themeColor="text1"/>
                <w:szCs w:val="20"/>
                <w:lang w:eastAsia="ar-SA"/>
              </w:rPr>
              <w:t>Формуляр за кандидатстване</w:t>
            </w:r>
          </w:p>
        </w:tc>
      </w:tr>
    </w:tbl>
    <w:p w:rsidR="000877D0" w:rsidRPr="00C37F47" w:rsidRDefault="006A17DD" w:rsidP="00C37F47">
      <w:pPr>
        <w:pStyle w:val="ListParagraph"/>
        <w:numPr>
          <w:ilvl w:val="0"/>
          <w:numId w:val="16"/>
        </w:numPr>
        <w:spacing w:before="0" w:after="200" w:line="276" w:lineRule="auto"/>
        <w:jc w:val="left"/>
        <w:rPr>
          <w:b/>
          <w:color w:val="000000" w:themeColor="text1"/>
          <w:sz w:val="20"/>
          <w:szCs w:val="20"/>
          <w:lang w:eastAsia="ar-SA"/>
        </w:rPr>
      </w:pPr>
      <w:r w:rsidRPr="00C37F47">
        <w:rPr>
          <w:b/>
          <w:color w:val="000000" w:themeColor="text1"/>
          <w:sz w:val="20"/>
          <w:szCs w:val="20"/>
        </w:rPr>
        <w:br w:type="page"/>
      </w:r>
      <w:r w:rsidR="003C714A">
        <w:rPr>
          <w:b/>
          <w:color w:val="000000" w:themeColor="text1"/>
          <w:sz w:val="20"/>
          <w:szCs w:val="20"/>
          <w:lang w:eastAsia="ar-SA"/>
        </w:rPr>
        <w:lastRenderedPageBreak/>
        <w:t>ОЦЕНКА НА КАЧЕСТВОТО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2"/>
        <w:gridCol w:w="1752"/>
        <w:gridCol w:w="5023"/>
      </w:tblGrid>
      <w:tr w:rsidR="00141364" w:rsidRPr="00DD663A" w:rsidTr="00AA5DD6">
        <w:trPr>
          <w:tblHeader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17DD" w:rsidRPr="00DD663A" w:rsidRDefault="00D841DA" w:rsidP="00D841DA">
            <w:pPr>
              <w:spacing w:line="312" w:lineRule="auto"/>
              <w:ind w:left="318"/>
              <w:jc w:val="center"/>
              <w:rPr>
                <w:b/>
                <w:color w:val="000000" w:themeColor="text1"/>
                <w:szCs w:val="18"/>
                <w:u w:val="single"/>
                <w:lang w:eastAsia="ar-SA"/>
              </w:rPr>
            </w:pPr>
            <w:r w:rsidRPr="00C37F47">
              <w:rPr>
                <w:b/>
                <w:color w:val="000000" w:themeColor="text1"/>
                <w:szCs w:val="18"/>
                <w:u w:val="single"/>
                <w:lang w:eastAsia="ar-SA"/>
              </w:rPr>
              <w:t>О</w:t>
            </w:r>
            <w:r w:rsidR="006A17DD" w:rsidRPr="00C37F47">
              <w:rPr>
                <w:b/>
                <w:color w:val="000000" w:themeColor="text1"/>
                <w:szCs w:val="18"/>
                <w:u w:val="single"/>
                <w:lang w:eastAsia="ar-SA"/>
              </w:rPr>
              <w:t>ценка</w:t>
            </w:r>
            <w:r>
              <w:rPr>
                <w:b/>
                <w:color w:val="000000" w:themeColor="text1"/>
                <w:szCs w:val="18"/>
                <w:u w:val="single"/>
                <w:lang w:eastAsia="ar-SA"/>
              </w:rPr>
              <w:t xml:space="preserve"> на качеството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17DD" w:rsidRPr="00DD663A" w:rsidRDefault="00AA5DD6" w:rsidP="00732FB7">
            <w:pPr>
              <w:spacing w:line="312" w:lineRule="auto"/>
              <w:ind w:left="-28"/>
              <w:jc w:val="center"/>
              <w:rPr>
                <w:b/>
                <w:color w:val="000000" w:themeColor="text1"/>
                <w:szCs w:val="18"/>
                <w:u w:val="single"/>
                <w:lang w:eastAsia="ar-SA"/>
              </w:rPr>
            </w:pPr>
            <w:r w:rsidRPr="00DD663A">
              <w:rPr>
                <w:b/>
                <w:color w:val="000000" w:themeColor="text1"/>
                <w:szCs w:val="18"/>
                <w:u w:val="single"/>
                <w:lang w:eastAsia="ar-SA"/>
              </w:rPr>
              <w:t>Максимален</w:t>
            </w:r>
            <w:r w:rsidR="006A17DD" w:rsidRPr="00DD663A">
              <w:rPr>
                <w:b/>
                <w:color w:val="000000" w:themeColor="text1"/>
                <w:szCs w:val="18"/>
                <w:u w:val="single"/>
                <w:lang w:eastAsia="ar-SA"/>
              </w:rPr>
              <w:t xml:space="preserve"> брой точки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17DD" w:rsidRPr="00DD663A" w:rsidRDefault="006A17DD" w:rsidP="00732FB7">
            <w:pPr>
              <w:spacing w:line="312" w:lineRule="auto"/>
              <w:ind w:left="318"/>
              <w:jc w:val="center"/>
              <w:rPr>
                <w:b/>
                <w:color w:val="000000" w:themeColor="text1"/>
                <w:szCs w:val="18"/>
                <w:u w:val="single"/>
                <w:lang w:eastAsia="ar-SA"/>
              </w:rPr>
            </w:pPr>
            <w:r w:rsidRPr="00DD663A">
              <w:rPr>
                <w:b/>
                <w:color w:val="000000" w:themeColor="text1"/>
                <w:szCs w:val="18"/>
                <w:u w:val="single"/>
                <w:lang w:eastAsia="ar-SA"/>
              </w:rPr>
              <w:t>Източник на проверка</w:t>
            </w:r>
          </w:p>
        </w:tc>
      </w:tr>
      <w:tr w:rsidR="00141364" w:rsidRPr="00DD663A" w:rsidTr="00AA5DD6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DD" w:rsidRPr="00DD663A" w:rsidRDefault="007E4182" w:rsidP="005C31B3">
            <w:pPr>
              <w:numPr>
                <w:ilvl w:val="0"/>
                <w:numId w:val="29"/>
              </w:numPr>
              <w:spacing w:before="60" w:after="60" w:line="276" w:lineRule="auto"/>
              <w:ind w:left="851"/>
              <w:jc w:val="left"/>
              <w:rPr>
                <w:rFonts w:eastAsia="Calibri"/>
                <w:b/>
                <w:bCs/>
                <w:color w:val="000000" w:themeColor="text1"/>
                <w:szCs w:val="18"/>
                <w:lang w:eastAsia="en-US"/>
              </w:rPr>
            </w:pP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val="pl-PL" w:eastAsia="en-US"/>
              </w:rPr>
              <w:t>Реалистичност на разходите по предложението за изпълнение на инвестиция</w:t>
            </w: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eastAsia="en-US"/>
              </w:rPr>
              <w:t>:</w:t>
            </w:r>
            <w:r w:rsidR="006A17DD" w:rsidRPr="00DD663A">
              <w:rPr>
                <w:rFonts w:eastAsia="Calibri"/>
                <w:b/>
                <w:bCs/>
                <w:color w:val="000000" w:themeColor="text1"/>
                <w:szCs w:val="18"/>
                <w:lang w:eastAsia="en-US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DD" w:rsidRPr="00DD663A" w:rsidRDefault="00A96636" w:rsidP="005C31B3">
            <w:pPr>
              <w:spacing w:before="60" w:after="60" w:line="276" w:lineRule="auto"/>
              <w:jc w:val="center"/>
              <w:rPr>
                <w:rFonts w:eastAsia="Calibri"/>
                <w:b/>
                <w:bCs/>
                <w:color w:val="000000" w:themeColor="text1"/>
                <w:szCs w:val="18"/>
              </w:rPr>
            </w:pPr>
            <w:r>
              <w:rPr>
                <w:rFonts w:eastAsia="Calibri"/>
                <w:b/>
                <w:bCs/>
                <w:color w:val="000000" w:themeColor="text1"/>
                <w:szCs w:val="18"/>
              </w:rPr>
              <w:t>5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DD" w:rsidRPr="00DD663A" w:rsidRDefault="006A17DD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  <w:r w:rsidRPr="00DD663A">
              <w:rPr>
                <w:rFonts w:eastAsia="Calibri"/>
                <w:color w:val="000000" w:themeColor="text1"/>
                <w:szCs w:val="18"/>
              </w:rPr>
              <w:t>Формуляр за кандидатстване</w:t>
            </w:r>
          </w:p>
        </w:tc>
      </w:tr>
      <w:tr w:rsidR="00141364" w:rsidRPr="00DD663A" w:rsidTr="00AA5DD6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82" w:rsidRPr="00DD663A" w:rsidRDefault="007E4182" w:rsidP="005C31B3">
            <w:pPr>
              <w:numPr>
                <w:ilvl w:val="0"/>
                <w:numId w:val="43"/>
              </w:num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Всички разходи, включени в бюджета на предложението за изпълнение на инвестиция, са допустими и</w:t>
            </w:r>
          </w:p>
          <w:p w:rsidR="007E4182" w:rsidRPr="00DD663A" w:rsidRDefault="007E4182" w:rsidP="005C31B3">
            <w:pPr>
              <w:numPr>
                <w:ilvl w:val="0"/>
                <w:numId w:val="43"/>
              </w:num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Всички разходи, включени в бюджета на предложението за изпълнение на инвестиция, са обосновани и съответстват на дейностите, предвидена за изпълнение и</w:t>
            </w:r>
          </w:p>
          <w:p w:rsidR="007E4182" w:rsidRPr="00DD663A" w:rsidRDefault="007E4182" w:rsidP="005C31B3">
            <w:pPr>
              <w:numPr>
                <w:ilvl w:val="0"/>
                <w:numId w:val="43"/>
              </w:numPr>
              <w:spacing w:before="60" w:after="60" w:line="276" w:lineRule="auto"/>
              <w:rPr>
                <w:rFonts w:eastAsia="Calibri"/>
                <w:bCs/>
                <w:i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Всички разходи за активи са съпоставими с пазарните цени за аналогични активи, като за тях е представена оферта</w:t>
            </w:r>
            <w:r w:rsidRPr="00DD663A">
              <w:rPr>
                <w:rFonts w:eastAsia="Calibri"/>
                <w:bCs/>
                <w:color w:val="000000" w:themeColor="text1"/>
                <w:szCs w:val="18"/>
                <w:lang w:val="en-US"/>
              </w:rPr>
              <w:t xml:space="preserve"> </w:t>
            </w: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и </w:t>
            </w:r>
          </w:p>
          <w:p w:rsidR="00C37F47" w:rsidRDefault="007E4182" w:rsidP="005C31B3">
            <w:pPr>
              <w:numPr>
                <w:ilvl w:val="0"/>
                <w:numId w:val="43"/>
              </w:num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Всички разходи, включени в бюджета на предложението за изпълнение на инвестиция, са в съответствие с праговете/процентните съотношения, заложени в Условията за кандидатстване (където е приложимо) и</w:t>
            </w:r>
          </w:p>
          <w:p w:rsidR="006A17DD" w:rsidRPr="00DD663A" w:rsidRDefault="007E4182" w:rsidP="005C31B3">
            <w:pPr>
              <w:numPr>
                <w:ilvl w:val="0"/>
                <w:numId w:val="43"/>
              </w:num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Всички бюджетни пера са коректно обособени и попълнени и в бюджета не са извършвани корекции</w:t>
            </w:r>
            <w:r w:rsidRPr="00DD663A">
              <w:rPr>
                <w:rFonts w:eastAsia="Calibri"/>
                <w:bCs/>
                <w:color w:val="000000" w:themeColor="text1"/>
                <w:szCs w:val="18"/>
                <w:vertAlign w:val="superscript"/>
              </w:rPr>
              <w:footnoteReference w:id="1"/>
            </w: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DD" w:rsidRPr="00DD663A" w:rsidRDefault="00A96636" w:rsidP="005C31B3">
            <w:pPr>
              <w:spacing w:before="60" w:after="60" w:line="276" w:lineRule="auto"/>
              <w:jc w:val="center"/>
              <w:rPr>
                <w:rFonts w:eastAsia="Calibri"/>
                <w:bCs/>
                <w:color w:val="000000" w:themeColor="text1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Cs w:val="18"/>
              </w:rPr>
              <w:t>5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DD" w:rsidRPr="00DD663A" w:rsidRDefault="006A17DD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4F4928" w:rsidRPr="00DD663A" w:rsidTr="00AA5DD6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28" w:rsidRPr="00DD663A" w:rsidRDefault="004F4928" w:rsidP="005C31B3">
            <w:p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Изпълнени са </w:t>
            </w:r>
            <w:r w:rsidR="00C37F47">
              <w:rPr>
                <w:rFonts w:eastAsia="Calibri"/>
                <w:bCs/>
                <w:color w:val="000000" w:themeColor="text1"/>
                <w:szCs w:val="18"/>
              </w:rPr>
              <w:t>4</w:t>
            </w: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 от горепосочените изисквания.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28" w:rsidRPr="00DD663A" w:rsidRDefault="00A96636" w:rsidP="005C31B3">
            <w:pPr>
              <w:spacing w:before="60" w:after="60" w:line="276" w:lineRule="auto"/>
              <w:jc w:val="center"/>
              <w:rPr>
                <w:rFonts w:eastAsia="Calibri"/>
                <w:bCs/>
                <w:color w:val="000000" w:themeColor="text1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Cs w:val="18"/>
              </w:rPr>
              <w:t>4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28" w:rsidRPr="00DD663A" w:rsidRDefault="004F4928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813FFD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Изпълнени са </w:t>
            </w:r>
            <w:r>
              <w:rPr>
                <w:rFonts w:eastAsia="Calibri"/>
                <w:bCs/>
                <w:color w:val="000000" w:themeColor="text1"/>
                <w:szCs w:val="18"/>
              </w:rPr>
              <w:t>3</w:t>
            </w: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 от горепосочените изисквания.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A96636" w:rsidP="005C31B3">
            <w:pPr>
              <w:spacing w:before="60" w:after="60" w:line="276" w:lineRule="auto"/>
              <w:jc w:val="center"/>
              <w:rPr>
                <w:rFonts w:eastAsia="Calibri"/>
                <w:bCs/>
                <w:color w:val="000000" w:themeColor="text1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4A27D9">
        <w:trPr>
          <w:trHeight w:val="439"/>
        </w:trPr>
        <w:tc>
          <w:tcPr>
            <w:tcW w:w="2614" w:type="pct"/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Изпълнени са </w:t>
            </w:r>
            <w:r>
              <w:rPr>
                <w:rFonts w:eastAsia="Calibri"/>
                <w:bCs/>
                <w:color w:val="000000" w:themeColor="text1"/>
                <w:szCs w:val="18"/>
              </w:rPr>
              <w:t>2</w:t>
            </w: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 от горепосочените изисквания.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A96636" w:rsidP="005C31B3">
            <w:pPr>
              <w:spacing w:before="60" w:after="60" w:line="276" w:lineRule="auto"/>
              <w:jc w:val="center"/>
              <w:rPr>
                <w:rFonts w:eastAsia="Calibri"/>
                <w:bCs/>
                <w:color w:val="000000" w:themeColor="text1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Cs w:val="18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4A27D9">
        <w:trPr>
          <w:trHeight w:val="439"/>
        </w:trPr>
        <w:tc>
          <w:tcPr>
            <w:tcW w:w="2614" w:type="pct"/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Изпълнени са по-малко от </w:t>
            </w:r>
            <w:r>
              <w:rPr>
                <w:rFonts w:eastAsia="Calibri"/>
                <w:bCs/>
                <w:color w:val="000000" w:themeColor="text1"/>
                <w:szCs w:val="18"/>
              </w:rPr>
              <w:t>2</w:t>
            </w: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 от горепосочените изисквания.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jc w:val="center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BC3099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numPr>
                <w:ilvl w:val="0"/>
                <w:numId w:val="29"/>
              </w:numPr>
              <w:spacing w:before="60" w:after="60" w:line="276" w:lineRule="auto"/>
              <w:ind w:left="851"/>
              <w:jc w:val="left"/>
              <w:rPr>
                <w:rFonts w:eastAsia="Calibri"/>
                <w:b/>
                <w:bCs/>
                <w:color w:val="000000" w:themeColor="text1"/>
                <w:szCs w:val="18"/>
                <w:lang w:eastAsia="en-US"/>
              </w:rPr>
            </w:pP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val="pl-PL" w:eastAsia="en-US"/>
              </w:rPr>
              <w:t>Съответствие с Технически</w:t>
            </w: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eastAsia="en-US"/>
              </w:rPr>
              <w:t>те</w:t>
            </w: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val="pl-PL" w:eastAsia="en-US"/>
              </w:rPr>
              <w:t xml:space="preserve"> изисквания към активите:</w:t>
            </w: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eastAsia="en-US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A96636" w:rsidP="005C31B3">
            <w:pPr>
              <w:spacing w:before="60" w:after="60" w:line="276" w:lineRule="auto"/>
              <w:jc w:val="center"/>
              <w:rPr>
                <w:rFonts w:eastAsia="Calibri"/>
                <w:b/>
                <w:bCs/>
                <w:color w:val="000000" w:themeColor="text1"/>
                <w:szCs w:val="18"/>
              </w:rPr>
            </w:pPr>
            <w:r>
              <w:rPr>
                <w:rFonts w:eastAsia="Calibri"/>
                <w:b/>
                <w:bCs/>
                <w:color w:val="000000" w:themeColor="text1"/>
                <w:szCs w:val="18"/>
              </w:rPr>
              <w:t>5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  <w:r w:rsidRPr="00DD663A">
              <w:rPr>
                <w:rFonts w:eastAsia="Calibri"/>
                <w:color w:val="000000" w:themeColor="text1"/>
                <w:szCs w:val="18"/>
              </w:rPr>
              <w:t>Формуляр за кандидатстване</w:t>
            </w:r>
          </w:p>
        </w:tc>
      </w:tr>
      <w:tr w:rsidR="00240F79" w:rsidRPr="00DD663A" w:rsidTr="00BC3099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Предложението за изпълнение на инвестиция надвишава техническите изисквания, включени в Техническите изисквания към активите.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Del="008A261B" w:rsidRDefault="00A96636" w:rsidP="005C31B3">
            <w:pPr>
              <w:spacing w:before="60" w:after="60" w:line="276" w:lineRule="auto"/>
              <w:jc w:val="center"/>
              <w:rPr>
                <w:rFonts w:eastAsia="Calibri"/>
                <w:bCs/>
                <w:color w:val="000000" w:themeColor="text1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Cs w:val="18"/>
              </w:rPr>
              <w:t>5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BC3099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lastRenderedPageBreak/>
              <w:t>Предложението за изпълнение на инвестиция</w:t>
            </w:r>
            <w:r w:rsidRPr="00DD663A">
              <w:rPr>
                <w:szCs w:val="18"/>
              </w:rPr>
              <w:t xml:space="preserve"> </w:t>
            </w: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отговаря най-малко на техническите изисквания, включени в Техническите изисквания към активите.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Del="008A261B" w:rsidRDefault="00A96636" w:rsidP="005C31B3">
            <w:pPr>
              <w:spacing w:before="60" w:after="60" w:line="276" w:lineRule="auto"/>
              <w:jc w:val="center"/>
              <w:rPr>
                <w:rFonts w:eastAsia="Calibri"/>
                <w:bCs/>
                <w:color w:val="000000" w:themeColor="text1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BC3099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jc w:val="left"/>
              <w:rPr>
                <w:rFonts w:eastAsia="Calibri"/>
                <w:bCs/>
                <w:color w:val="000000" w:themeColor="text1"/>
                <w:szCs w:val="18"/>
                <w:lang w:eastAsia="en-US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  <w:lang w:eastAsia="en-US"/>
              </w:rPr>
              <w:t xml:space="preserve">Предложението за изпълнение на инвестиция </w:t>
            </w: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eastAsia="en-US"/>
              </w:rPr>
              <w:t>НЕ</w:t>
            </w:r>
            <w:r w:rsidRPr="00DD663A">
              <w:rPr>
                <w:rFonts w:eastAsia="Calibri"/>
                <w:bCs/>
                <w:color w:val="000000" w:themeColor="text1"/>
                <w:szCs w:val="18"/>
                <w:lang w:eastAsia="en-US"/>
              </w:rPr>
              <w:t xml:space="preserve"> отговаря най-малко на техническите изисквания, включени в Техническите изисквания към активите.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jc w:val="center"/>
              <w:rPr>
                <w:rFonts w:eastAsia="Calibri"/>
                <w:b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/>
                <w:bCs/>
                <w:color w:val="000000" w:themeColor="text1"/>
                <w:szCs w:val="18"/>
              </w:rPr>
              <w:t>0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BC3099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numPr>
                <w:ilvl w:val="0"/>
                <w:numId w:val="29"/>
              </w:numPr>
              <w:spacing w:before="60" w:after="60" w:line="276" w:lineRule="auto"/>
              <w:ind w:left="851"/>
              <w:jc w:val="left"/>
              <w:rPr>
                <w:rFonts w:eastAsia="Calibri"/>
                <w:b/>
                <w:bCs/>
                <w:color w:val="000000" w:themeColor="text1"/>
                <w:szCs w:val="18"/>
                <w:lang w:eastAsia="en-US"/>
              </w:rPr>
            </w:pP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val="pl-PL" w:eastAsia="en-US"/>
              </w:rPr>
              <w:t>Брой лица, които ще се</w:t>
            </w: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eastAsia="en-US"/>
              </w:rPr>
              <w:t xml:space="preserve"> възползват от инвестицията</w:t>
            </w: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val="pl-PL" w:eastAsia="en-US"/>
              </w:rPr>
              <w:t>:</w:t>
            </w:r>
            <w:r w:rsidRPr="00DD663A">
              <w:rPr>
                <w:rFonts w:eastAsia="Calibri"/>
                <w:b/>
                <w:bCs/>
                <w:color w:val="000000" w:themeColor="text1"/>
                <w:szCs w:val="18"/>
                <w:lang w:eastAsia="en-US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A5168F" w:rsidRDefault="00240F79" w:rsidP="005C31B3">
            <w:pPr>
              <w:spacing w:before="60" w:after="60" w:line="276" w:lineRule="auto"/>
              <w:jc w:val="center"/>
              <w:rPr>
                <w:rFonts w:eastAsia="Calibri"/>
                <w:b/>
                <w:bCs/>
                <w:strike/>
                <w:color w:val="FF0000"/>
                <w:szCs w:val="1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  <w:r w:rsidRPr="00DD663A">
              <w:rPr>
                <w:rFonts w:eastAsia="Calibri"/>
                <w:color w:val="000000" w:themeColor="text1"/>
                <w:szCs w:val="18"/>
              </w:rPr>
              <w:t>Формуляр за кандидатстване</w:t>
            </w:r>
          </w:p>
        </w:tc>
      </w:tr>
      <w:tr w:rsidR="00240F79" w:rsidRPr="00DD663A" w:rsidTr="00BC3099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4 и повече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E12EED" w:rsidDel="008A261B" w:rsidRDefault="00A5168F" w:rsidP="005C31B3">
            <w:pPr>
              <w:spacing w:before="60" w:after="60" w:line="276" w:lineRule="auto"/>
              <w:jc w:val="center"/>
              <w:rPr>
                <w:rFonts w:eastAsia="Calibri"/>
                <w:bCs/>
                <w:strike/>
                <w:color w:val="000000" w:themeColor="text1"/>
                <w:szCs w:val="18"/>
              </w:rPr>
            </w:pPr>
            <w:r w:rsidRPr="00E12EED">
              <w:rPr>
                <w:rFonts w:eastAsia="Calibri"/>
                <w:bCs/>
                <w:color w:val="000000" w:themeColor="text1"/>
                <w:szCs w:val="18"/>
              </w:rPr>
              <w:t>5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BC3099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3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E12EED" w:rsidDel="008A261B" w:rsidRDefault="00A5168F" w:rsidP="005C31B3">
            <w:pPr>
              <w:spacing w:before="60" w:after="60" w:line="276" w:lineRule="auto"/>
              <w:jc w:val="center"/>
              <w:rPr>
                <w:rFonts w:eastAsia="Calibri"/>
                <w:bCs/>
                <w:strike/>
                <w:color w:val="000000" w:themeColor="text1"/>
                <w:szCs w:val="18"/>
              </w:rPr>
            </w:pPr>
            <w:r w:rsidRPr="00E12EED">
              <w:rPr>
                <w:rFonts w:eastAsia="Calibri"/>
                <w:bCs/>
                <w:color w:val="000000" w:themeColor="text1"/>
                <w:szCs w:val="18"/>
              </w:rPr>
              <w:t>4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BC3099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>2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E12EED" w:rsidRDefault="00A5168F" w:rsidP="005C31B3">
            <w:pPr>
              <w:spacing w:before="60" w:after="60" w:line="276" w:lineRule="auto"/>
              <w:jc w:val="center"/>
              <w:rPr>
                <w:rFonts w:eastAsia="Calibri"/>
                <w:bCs/>
                <w:color w:val="000000" w:themeColor="text1"/>
                <w:szCs w:val="18"/>
              </w:rPr>
            </w:pPr>
            <w:r w:rsidRPr="00E12EED">
              <w:rPr>
                <w:rFonts w:eastAsia="Calibri"/>
                <w:bCs/>
                <w:color w:val="000000" w:themeColor="text1"/>
                <w:szCs w:val="18"/>
              </w:rPr>
              <w:t>3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BC3099">
        <w:trPr>
          <w:trHeight w:val="439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bCs/>
                <w:color w:val="000000" w:themeColor="text1"/>
                <w:szCs w:val="18"/>
              </w:rPr>
            </w:pPr>
            <w:r w:rsidRPr="00DD663A">
              <w:rPr>
                <w:rFonts w:eastAsia="Calibri"/>
                <w:bCs/>
                <w:color w:val="000000" w:themeColor="text1"/>
                <w:szCs w:val="18"/>
              </w:rPr>
              <w:t xml:space="preserve">1 лице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E12EED" w:rsidRDefault="00A5168F" w:rsidP="005C31B3">
            <w:pPr>
              <w:spacing w:before="60" w:after="60" w:line="276" w:lineRule="auto"/>
              <w:jc w:val="center"/>
              <w:rPr>
                <w:rFonts w:eastAsia="Calibri"/>
                <w:bCs/>
                <w:strike/>
                <w:color w:val="000000" w:themeColor="text1"/>
                <w:szCs w:val="18"/>
              </w:rPr>
            </w:pPr>
            <w:r w:rsidRPr="00E12EED">
              <w:rPr>
                <w:rFonts w:eastAsia="Calibri"/>
                <w:bCs/>
                <w:color w:val="000000" w:themeColor="text1"/>
                <w:szCs w:val="18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color w:val="000000" w:themeColor="text1"/>
                <w:szCs w:val="18"/>
              </w:rPr>
            </w:pPr>
          </w:p>
        </w:tc>
      </w:tr>
      <w:tr w:rsidR="00240F79" w:rsidRPr="00DD663A" w:rsidTr="00CD5DB4">
        <w:trPr>
          <w:trHeight w:val="2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40F79" w:rsidRPr="00DD663A" w:rsidRDefault="00240F79" w:rsidP="005C31B3">
            <w:pPr>
              <w:spacing w:before="60" w:after="60" w:line="276" w:lineRule="auto"/>
              <w:rPr>
                <w:rFonts w:eastAsia="Calibri"/>
                <w:b/>
                <w:bCs/>
                <w:color w:val="000000" w:themeColor="text1"/>
                <w:szCs w:val="18"/>
              </w:rPr>
            </w:pPr>
          </w:p>
        </w:tc>
      </w:tr>
      <w:tr w:rsidR="00240F79" w:rsidRPr="00DD663A" w:rsidTr="004923DC"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40F79" w:rsidRPr="00DD663A" w:rsidRDefault="00240F79" w:rsidP="005C31B3">
            <w:pPr>
              <w:spacing w:before="60" w:after="60" w:line="276" w:lineRule="auto"/>
              <w:jc w:val="center"/>
              <w:rPr>
                <w:rFonts w:eastAsia="Calibri"/>
                <w:color w:val="000000" w:themeColor="text1"/>
                <w:szCs w:val="18"/>
              </w:rPr>
            </w:pPr>
            <w:r w:rsidRPr="00DD663A">
              <w:rPr>
                <w:rFonts w:eastAsia="Calibri"/>
                <w:b/>
                <w:i/>
                <w:color w:val="000000" w:themeColor="text1"/>
                <w:szCs w:val="18"/>
              </w:rPr>
              <w:t>Максимален брой точки: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40F79" w:rsidRPr="00A5168F" w:rsidRDefault="00A5168F" w:rsidP="005C31B3">
            <w:pPr>
              <w:spacing w:before="60" w:after="60" w:line="276" w:lineRule="auto"/>
              <w:jc w:val="center"/>
              <w:rPr>
                <w:rFonts w:eastAsia="Calibri"/>
                <w:b/>
                <w:color w:val="000000" w:themeColor="text1"/>
                <w:szCs w:val="18"/>
              </w:rPr>
            </w:pPr>
            <w:r w:rsidRPr="00F95B7A">
              <w:rPr>
                <w:rFonts w:eastAsia="Calibri"/>
                <w:b/>
                <w:color w:val="000000" w:themeColor="text1"/>
                <w:szCs w:val="18"/>
              </w:rPr>
              <w:t>15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40F79" w:rsidRPr="00DD663A" w:rsidRDefault="00240F79" w:rsidP="005C31B3">
            <w:pPr>
              <w:spacing w:before="60" w:after="60" w:line="276" w:lineRule="auto"/>
              <w:jc w:val="center"/>
              <w:rPr>
                <w:rFonts w:eastAsia="Calibri"/>
                <w:b/>
                <w:color w:val="000000" w:themeColor="text1"/>
                <w:szCs w:val="18"/>
              </w:rPr>
            </w:pPr>
          </w:p>
        </w:tc>
      </w:tr>
      <w:tr w:rsidR="00240F79" w:rsidRPr="00DD663A" w:rsidTr="004923DC">
        <w:trPr>
          <w:trHeight w:val="2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F5921" w:rsidRPr="001F5921" w:rsidRDefault="001F5921" w:rsidP="005C31B3">
            <w:pPr>
              <w:spacing w:line="276" w:lineRule="auto"/>
              <w:rPr>
                <w:b/>
                <w:color w:val="000000" w:themeColor="text1"/>
                <w:szCs w:val="18"/>
              </w:rPr>
            </w:pPr>
            <w:r w:rsidRPr="001F5921">
              <w:rPr>
                <w:b/>
                <w:color w:val="000000" w:themeColor="text1"/>
                <w:szCs w:val="18"/>
              </w:rPr>
              <w:t>Разясненията и документите, които Кандидатите представят</w:t>
            </w:r>
            <w:r w:rsidRPr="001F5921">
              <w:rPr>
                <w:szCs w:val="18"/>
              </w:rPr>
              <w:t xml:space="preserve"> </w:t>
            </w:r>
            <w:r w:rsidRPr="001F5921">
              <w:rPr>
                <w:b/>
                <w:color w:val="000000" w:themeColor="text1"/>
                <w:szCs w:val="18"/>
              </w:rPr>
              <w:t>допълнително, не могат да водят до качествено подобрение на предложението.</w:t>
            </w:r>
          </w:p>
          <w:p w:rsidR="00240F79" w:rsidRPr="001F5921" w:rsidRDefault="00240F79" w:rsidP="005C31B3">
            <w:pPr>
              <w:spacing w:line="276" w:lineRule="auto"/>
              <w:rPr>
                <w:b/>
                <w:bCs/>
                <w:color w:val="000000" w:themeColor="text1"/>
                <w:szCs w:val="18"/>
                <w:lang w:eastAsia="ar-SA"/>
              </w:rPr>
            </w:pPr>
            <w:r w:rsidRPr="001F5921">
              <w:rPr>
                <w:b/>
                <w:bCs/>
                <w:color w:val="000000" w:themeColor="text1"/>
                <w:szCs w:val="18"/>
                <w:lang w:eastAsia="ar-SA"/>
              </w:rPr>
              <w:t xml:space="preserve">В случай </w:t>
            </w:r>
            <w:r w:rsidR="001F5921" w:rsidRPr="001F5921">
              <w:rPr>
                <w:b/>
                <w:bCs/>
                <w:color w:val="000000" w:themeColor="text1"/>
                <w:szCs w:val="18"/>
                <w:lang w:eastAsia="ar-SA"/>
              </w:rPr>
              <w:t>че предложението не отговаря на някой от критериите за допустимост или</w:t>
            </w:r>
            <w:r w:rsidRPr="001F5921">
              <w:rPr>
                <w:b/>
                <w:bCs/>
                <w:color w:val="000000" w:themeColor="text1"/>
                <w:szCs w:val="18"/>
                <w:lang w:eastAsia="ar-SA"/>
              </w:rPr>
              <w:t xml:space="preserve"> получи 0 точки по критерий 1 и 2</w:t>
            </w:r>
            <w:r w:rsidR="001F5921" w:rsidRPr="001F5921">
              <w:rPr>
                <w:b/>
                <w:color w:val="000000" w:themeColor="text1"/>
                <w:szCs w:val="18"/>
                <w:lang w:eastAsia="ar-SA"/>
              </w:rPr>
              <w:t xml:space="preserve"> от Оценката на качество</w:t>
            </w:r>
            <w:r w:rsidRPr="001F5921">
              <w:rPr>
                <w:b/>
                <w:bCs/>
                <w:color w:val="000000" w:themeColor="text1"/>
                <w:szCs w:val="18"/>
                <w:lang w:eastAsia="ar-SA"/>
              </w:rPr>
              <w:t xml:space="preserve">, проектното предложение се отхвърля! </w:t>
            </w:r>
          </w:p>
        </w:tc>
      </w:tr>
    </w:tbl>
    <w:p w:rsidR="00A81F29" w:rsidRPr="00714940" w:rsidRDefault="00A81F29" w:rsidP="005C31B3">
      <w:pPr>
        <w:spacing w:before="0" w:after="0" w:line="276" w:lineRule="auto"/>
        <w:rPr>
          <w:rFonts w:asciiTheme="minorHAnsi" w:eastAsia="Calibri" w:hAnsiTheme="minorHAnsi"/>
          <w:sz w:val="20"/>
          <w:szCs w:val="20"/>
          <w:lang w:val="en-US" w:eastAsia="x-none"/>
        </w:rPr>
      </w:pPr>
      <w:bookmarkStart w:id="2" w:name="_GoBack"/>
      <w:bookmarkEnd w:id="2"/>
    </w:p>
    <w:sectPr w:rsidR="00A81F29" w:rsidRPr="00714940" w:rsidSect="008E6C5B">
      <w:footerReference w:type="default" r:id="rId8"/>
      <w:headerReference w:type="first" r:id="rId9"/>
      <w:footerReference w:type="first" r:id="rId10"/>
      <w:pgSz w:w="16838" w:h="11906" w:orient="landscape"/>
      <w:pgMar w:top="851" w:right="141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B4" w:rsidRDefault="009A2BB4" w:rsidP="008E431A">
      <w:pPr>
        <w:spacing w:before="0" w:after="0" w:line="240" w:lineRule="auto"/>
      </w:pPr>
      <w:r>
        <w:separator/>
      </w:r>
    </w:p>
  </w:endnote>
  <w:endnote w:type="continuationSeparator" w:id="0">
    <w:p w:rsidR="009A2BB4" w:rsidRDefault="009A2BB4" w:rsidP="008E43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417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DCA" w:rsidRDefault="00EB3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B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3DCA" w:rsidRDefault="00EB3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CA" w:rsidRDefault="00EB3DCA" w:rsidP="00443514">
    <w:pPr>
      <w:tabs>
        <w:tab w:val="center" w:pos="4536"/>
        <w:tab w:val="right" w:pos="9072"/>
      </w:tabs>
      <w:suppressAutoHyphens/>
      <w:spacing w:before="0" w:after="0" w:line="240" w:lineRule="auto"/>
      <w:ind w:right="360"/>
      <w:jc w:val="left"/>
      <w:rPr>
        <w:i/>
        <w:iCs/>
        <w:color w:val="000000"/>
        <w:sz w:val="20"/>
        <w:szCs w:val="20"/>
        <w:lang w:eastAsia="ar-SA"/>
      </w:rPr>
    </w:pPr>
  </w:p>
  <w:p w:rsidR="00EB3DCA" w:rsidRDefault="00EB3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B4" w:rsidRDefault="009A2BB4" w:rsidP="008E431A">
      <w:pPr>
        <w:spacing w:before="0" w:after="0" w:line="240" w:lineRule="auto"/>
      </w:pPr>
      <w:r>
        <w:separator/>
      </w:r>
    </w:p>
  </w:footnote>
  <w:footnote w:type="continuationSeparator" w:id="0">
    <w:p w:rsidR="009A2BB4" w:rsidRDefault="009A2BB4" w:rsidP="008E431A">
      <w:pPr>
        <w:spacing w:before="0" w:after="0" w:line="240" w:lineRule="auto"/>
      </w:pPr>
      <w:r>
        <w:continuationSeparator/>
      </w:r>
    </w:p>
  </w:footnote>
  <w:footnote w:id="1">
    <w:p w:rsidR="007E4182" w:rsidRPr="004F4928" w:rsidRDefault="007E4182" w:rsidP="007E4182">
      <w:pPr>
        <w:pStyle w:val="FootnoteText"/>
        <w:rPr>
          <w:sz w:val="18"/>
        </w:rPr>
      </w:pPr>
      <w:r w:rsidRPr="004F4928">
        <w:rPr>
          <w:rStyle w:val="FootnoteReference"/>
          <w:sz w:val="18"/>
        </w:rPr>
        <w:footnoteRef/>
      </w:r>
      <w:r w:rsidRPr="004F4928">
        <w:rPr>
          <w:sz w:val="18"/>
        </w:rPr>
        <w:t xml:space="preserve"> Не се считат за корекции на бюджета, добавянето на брой и/или мерна единица, и/или отстраняване на техническа грешка в наименованието на актив.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045" w:type="dxa"/>
      <w:tblInd w:w="-1310" w:type="dxa"/>
      <w:tblLook w:val="04A0" w:firstRow="1" w:lastRow="0" w:firstColumn="1" w:lastColumn="0" w:noHBand="0" w:noVBand="1"/>
    </w:tblPr>
    <w:tblGrid>
      <w:gridCol w:w="7110"/>
      <w:gridCol w:w="9935"/>
    </w:tblGrid>
    <w:tr w:rsidR="00EB3DCA" w:rsidRPr="00100333" w:rsidTr="009D0299">
      <w:trPr>
        <w:trHeight w:val="1843"/>
      </w:trPr>
      <w:tc>
        <w:tcPr>
          <w:tcW w:w="7110" w:type="dxa"/>
          <w:shd w:val="clear" w:color="auto" w:fill="auto"/>
        </w:tcPr>
        <w:p w:rsidR="00EB3DCA" w:rsidRPr="00100333" w:rsidRDefault="00EB3DCA" w:rsidP="00EB3DCA">
          <w:pPr>
            <w:keepLines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Cs w:val="20"/>
            </w:rPr>
          </w:pPr>
          <w:r w:rsidRPr="00100333">
            <w:rPr>
              <w:noProof/>
              <w:szCs w:val="20"/>
            </w:rPr>
            <w:drawing>
              <wp:inline distT="0" distB="0" distL="0" distR="0" wp14:anchorId="4D4CCBDA" wp14:editId="65A17229">
                <wp:extent cx="1582420" cy="1144905"/>
                <wp:effectExtent l="0" t="0" r="0" b="0"/>
                <wp:docPr id="2" name="Picture 2" descr="gerb_color_ME_bg_w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_color_ME_bg_w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42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5" w:type="dxa"/>
          <w:shd w:val="clear" w:color="auto" w:fill="auto"/>
          <w:vAlign w:val="center"/>
        </w:tcPr>
        <w:p w:rsidR="00EB3DCA" w:rsidRPr="00100333" w:rsidRDefault="00EB3DCA" w:rsidP="00EB3DCA">
          <w:pPr>
            <w:keepLines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Cs w:val="20"/>
            </w:rPr>
          </w:pPr>
          <w:r w:rsidRPr="00100333">
            <w:rPr>
              <w:noProof/>
              <w:szCs w:val="20"/>
            </w:rPr>
            <w:drawing>
              <wp:inline distT="0" distB="0" distL="0" distR="0" wp14:anchorId="16354503" wp14:editId="61995125">
                <wp:extent cx="2639695" cy="731520"/>
                <wp:effectExtent l="0" t="0" r="0" b="0"/>
                <wp:docPr id="1" name="Picture 1" descr="BG Финансирано от Европейския съюз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G Финансирано от Европейския съюз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96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3DCA" w:rsidRDefault="00EB3DCA" w:rsidP="003F12D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952"/>
    <w:multiLevelType w:val="hybridMultilevel"/>
    <w:tmpl w:val="F04C1A56"/>
    <w:lvl w:ilvl="0" w:tplc="C76E6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B79"/>
    <w:multiLevelType w:val="hybridMultilevel"/>
    <w:tmpl w:val="FDEA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8D"/>
    <w:multiLevelType w:val="hybridMultilevel"/>
    <w:tmpl w:val="EB305098"/>
    <w:lvl w:ilvl="0" w:tplc="0A747A90">
      <w:start w:val="1"/>
      <w:numFmt w:val="decimal"/>
      <w:lvlText w:val="%1."/>
      <w:lvlJc w:val="left"/>
      <w:pPr>
        <w:ind w:left="1637" w:hanging="360"/>
      </w:pPr>
      <w:rPr>
        <w:rFonts w:ascii="Verdana" w:hAnsi="Verdana"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0C5"/>
    <w:multiLevelType w:val="hybridMultilevel"/>
    <w:tmpl w:val="82AA14E2"/>
    <w:lvl w:ilvl="0" w:tplc="0402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1E294D2E"/>
    <w:multiLevelType w:val="hybridMultilevel"/>
    <w:tmpl w:val="C35060C4"/>
    <w:lvl w:ilvl="0" w:tplc="3D881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6F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7C47F6"/>
    <w:multiLevelType w:val="hybridMultilevel"/>
    <w:tmpl w:val="F7587236"/>
    <w:lvl w:ilvl="0" w:tplc="7C7AB9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824"/>
    <w:multiLevelType w:val="hybridMultilevel"/>
    <w:tmpl w:val="1C461B0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2092"/>
    <w:multiLevelType w:val="hybridMultilevel"/>
    <w:tmpl w:val="E714A05C"/>
    <w:lvl w:ilvl="0" w:tplc="E3165810">
      <w:start w:val="1"/>
      <w:numFmt w:val="bullet"/>
      <w:lvlText w:val="-"/>
      <w:lvlJc w:val="left"/>
      <w:pPr>
        <w:ind w:left="86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255A38EB"/>
    <w:multiLevelType w:val="hybridMultilevel"/>
    <w:tmpl w:val="049073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56A39"/>
    <w:multiLevelType w:val="hybridMultilevel"/>
    <w:tmpl w:val="B296B6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B53F3"/>
    <w:multiLevelType w:val="hybridMultilevel"/>
    <w:tmpl w:val="1C461B0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55CC"/>
    <w:multiLevelType w:val="hybridMultilevel"/>
    <w:tmpl w:val="8A78C4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37F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C52707"/>
    <w:multiLevelType w:val="hybridMultilevel"/>
    <w:tmpl w:val="EB305098"/>
    <w:lvl w:ilvl="0" w:tplc="0A747A90">
      <w:start w:val="1"/>
      <w:numFmt w:val="decimal"/>
      <w:lvlText w:val="%1."/>
      <w:lvlJc w:val="left"/>
      <w:pPr>
        <w:ind w:left="1637" w:hanging="360"/>
      </w:pPr>
      <w:rPr>
        <w:rFonts w:ascii="Verdana" w:hAnsi="Verdana"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67390"/>
    <w:multiLevelType w:val="hybridMultilevel"/>
    <w:tmpl w:val="9182B6B6"/>
    <w:lvl w:ilvl="0" w:tplc="0409000F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2ED3209A"/>
    <w:multiLevelType w:val="hybridMultilevel"/>
    <w:tmpl w:val="41F603DE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A27F9"/>
    <w:multiLevelType w:val="hybridMultilevel"/>
    <w:tmpl w:val="6096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E2E5D"/>
    <w:multiLevelType w:val="hybridMultilevel"/>
    <w:tmpl w:val="37A40F70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2186B"/>
    <w:multiLevelType w:val="hybridMultilevel"/>
    <w:tmpl w:val="E300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D363E"/>
    <w:multiLevelType w:val="hybridMultilevel"/>
    <w:tmpl w:val="4F34EB14"/>
    <w:lvl w:ilvl="0" w:tplc="0A747A90">
      <w:start w:val="1"/>
      <w:numFmt w:val="decimal"/>
      <w:lvlText w:val="%1."/>
      <w:lvlJc w:val="left"/>
      <w:pPr>
        <w:ind w:left="1637" w:hanging="360"/>
      </w:pPr>
      <w:rPr>
        <w:rFonts w:ascii="Verdana" w:hAnsi="Verdana"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90B5B"/>
    <w:multiLevelType w:val="hybridMultilevel"/>
    <w:tmpl w:val="7408FC2A"/>
    <w:lvl w:ilvl="0" w:tplc="0A747A90">
      <w:start w:val="1"/>
      <w:numFmt w:val="decimal"/>
      <w:lvlText w:val="%1."/>
      <w:lvlJc w:val="left"/>
      <w:pPr>
        <w:ind w:left="1637" w:hanging="360"/>
      </w:pPr>
      <w:rPr>
        <w:rFonts w:ascii="Verdana" w:hAnsi="Verdana"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D5CB3"/>
    <w:multiLevelType w:val="hybridMultilevel"/>
    <w:tmpl w:val="AD1EEF10"/>
    <w:lvl w:ilvl="0" w:tplc="D3AA9A16">
      <w:start w:val="10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2A73082"/>
    <w:multiLevelType w:val="hybridMultilevel"/>
    <w:tmpl w:val="FDEA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C5740"/>
    <w:multiLevelType w:val="hybridMultilevel"/>
    <w:tmpl w:val="EB305098"/>
    <w:lvl w:ilvl="0" w:tplc="0A747A90">
      <w:start w:val="1"/>
      <w:numFmt w:val="decimal"/>
      <w:lvlText w:val="%1."/>
      <w:lvlJc w:val="left"/>
      <w:pPr>
        <w:ind w:left="1637" w:hanging="360"/>
      </w:pPr>
      <w:rPr>
        <w:rFonts w:ascii="Verdana" w:hAnsi="Verdana"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95D81"/>
    <w:multiLevelType w:val="hybridMultilevel"/>
    <w:tmpl w:val="D7BAB462"/>
    <w:lvl w:ilvl="0" w:tplc="D3AA9A16">
      <w:start w:val="10"/>
      <w:numFmt w:val="bullet"/>
      <w:lvlText w:val="-"/>
      <w:lvlJc w:val="left"/>
      <w:pPr>
        <w:ind w:left="1026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6" w15:restartNumberingAfterBreak="0">
    <w:nsid w:val="4BEA1637"/>
    <w:multiLevelType w:val="hybridMultilevel"/>
    <w:tmpl w:val="DB829070"/>
    <w:lvl w:ilvl="0" w:tplc="424CE04C">
      <w:numFmt w:val="bullet"/>
      <w:lvlText w:val="•"/>
      <w:lvlJc w:val="left"/>
      <w:pPr>
        <w:ind w:left="1221" w:hanging="360"/>
      </w:pPr>
      <w:rPr>
        <w:rFonts w:ascii="Verdana" w:eastAsia="Calibri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7" w15:restartNumberingAfterBreak="0">
    <w:nsid w:val="50551863"/>
    <w:multiLevelType w:val="hybridMultilevel"/>
    <w:tmpl w:val="41327BCA"/>
    <w:lvl w:ilvl="0" w:tplc="81844954">
      <w:start w:val="1"/>
      <w:numFmt w:val="decimal"/>
      <w:lvlText w:val="%1."/>
      <w:lvlJc w:val="left"/>
      <w:pPr>
        <w:ind w:left="1637" w:hanging="360"/>
      </w:pPr>
      <w:rPr>
        <w:rFonts w:ascii="Verdana" w:hAnsi="Verdana" w:hint="default"/>
        <w:b/>
        <w:sz w:val="18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7629F"/>
    <w:multiLevelType w:val="hybridMultilevel"/>
    <w:tmpl w:val="799601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805EB"/>
    <w:multiLevelType w:val="hybridMultilevel"/>
    <w:tmpl w:val="6096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76A80"/>
    <w:multiLevelType w:val="hybridMultilevel"/>
    <w:tmpl w:val="1D2EDED4"/>
    <w:lvl w:ilvl="0" w:tplc="94201D0C">
      <w:numFmt w:val="bullet"/>
      <w:lvlText w:val=""/>
      <w:lvlJc w:val="left"/>
      <w:pPr>
        <w:ind w:left="720" w:hanging="360"/>
      </w:pPr>
      <w:rPr>
        <w:rFonts w:ascii="Symbol" w:eastAsiaTheme="minorHAnsi" w:hAnsi="Symbol" w:cs="Calibr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E2A58"/>
    <w:multiLevelType w:val="hybridMultilevel"/>
    <w:tmpl w:val="0B58A1C6"/>
    <w:lvl w:ilvl="0" w:tplc="96FCCD9A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D1A5C"/>
    <w:multiLevelType w:val="multilevel"/>
    <w:tmpl w:val="158AA2A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color w:val="365F91" w:themeColor="accent1" w:themeShade="BF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383C15"/>
    <w:multiLevelType w:val="hybridMultilevel"/>
    <w:tmpl w:val="6096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019AA"/>
    <w:multiLevelType w:val="hybridMultilevel"/>
    <w:tmpl w:val="1C461B0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36B4A"/>
    <w:multiLevelType w:val="hybridMultilevel"/>
    <w:tmpl w:val="1C461B0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92119"/>
    <w:multiLevelType w:val="hybridMultilevel"/>
    <w:tmpl w:val="C6D80220"/>
    <w:lvl w:ilvl="0" w:tplc="4590353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B26B3"/>
    <w:multiLevelType w:val="hybridMultilevel"/>
    <w:tmpl w:val="E6C0FE20"/>
    <w:lvl w:ilvl="0" w:tplc="B15EE25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74D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6DD5E08"/>
    <w:multiLevelType w:val="hybridMultilevel"/>
    <w:tmpl w:val="2F287382"/>
    <w:lvl w:ilvl="0" w:tplc="ADCACD3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D05D6"/>
    <w:multiLevelType w:val="hybridMultilevel"/>
    <w:tmpl w:val="FDEA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D0637"/>
    <w:multiLevelType w:val="hybridMultilevel"/>
    <w:tmpl w:val="1CB23C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506B7"/>
    <w:multiLevelType w:val="hybridMultilevel"/>
    <w:tmpl w:val="A154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E146B"/>
    <w:multiLevelType w:val="hybridMultilevel"/>
    <w:tmpl w:val="097C49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647E3"/>
    <w:multiLevelType w:val="hybridMultilevel"/>
    <w:tmpl w:val="1C461B0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6"/>
  </w:num>
  <w:num w:numId="7">
    <w:abstractNumId w:val="4"/>
  </w:num>
  <w:num w:numId="8">
    <w:abstractNumId w:val="31"/>
  </w:num>
  <w:num w:numId="9">
    <w:abstractNumId w:val="17"/>
  </w:num>
  <w:num w:numId="10">
    <w:abstractNumId w:val="19"/>
  </w:num>
  <w:num w:numId="11">
    <w:abstractNumId w:val="0"/>
  </w:num>
  <w:num w:numId="12">
    <w:abstractNumId w:val="36"/>
  </w:num>
  <w:num w:numId="13">
    <w:abstractNumId w:val="41"/>
  </w:num>
  <w:num w:numId="14">
    <w:abstractNumId w:val="33"/>
  </w:num>
  <w:num w:numId="15">
    <w:abstractNumId w:val="29"/>
  </w:num>
  <w:num w:numId="16">
    <w:abstractNumId w:val="12"/>
  </w:num>
  <w:num w:numId="17">
    <w:abstractNumId w:val="23"/>
  </w:num>
  <w:num w:numId="18">
    <w:abstractNumId w:val="40"/>
  </w:num>
  <w:num w:numId="19">
    <w:abstractNumId w:val="42"/>
  </w:num>
  <w:num w:numId="20">
    <w:abstractNumId w:val="3"/>
  </w:num>
  <w:num w:numId="21">
    <w:abstractNumId w:val="15"/>
  </w:num>
  <w:num w:numId="22">
    <w:abstractNumId w:val="22"/>
  </w:num>
  <w:num w:numId="23">
    <w:abstractNumId w:val="1"/>
  </w:num>
  <w:num w:numId="24">
    <w:abstractNumId w:val="25"/>
  </w:num>
  <w:num w:numId="25">
    <w:abstractNumId w:val="28"/>
  </w:num>
  <w:num w:numId="26">
    <w:abstractNumId w:val="30"/>
  </w:num>
  <w:num w:numId="27">
    <w:abstractNumId w:val="10"/>
  </w:num>
  <w:num w:numId="28">
    <w:abstractNumId w:val="37"/>
  </w:num>
  <w:num w:numId="29">
    <w:abstractNumId w:val="27"/>
  </w:num>
  <w:num w:numId="30">
    <w:abstractNumId w:val="39"/>
  </w:num>
  <w:num w:numId="31">
    <w:abstractNumId w:val="43"/>
  </w:num>
  <w:num w:numId="32">
    <w:abstractNumId w:val="20"/>
  </w:num>
  <w:num w:numId="33">
    <w:abstractNumId w:val="16"/>
  </w:num>
  <w:num w:numId="34">
    <w:abstractNumId w:val="21"/>
  </w:num>
  <w:num w:numId="35">
    <w:abstractNumId w:val="34"/>
  </w:num>
  <w:num w:numId="36">
    <w:abstractNumId w:val="11"/>
  </w:num>
  <w:num w:numId="37">
    <w:abstractNumId w:val="5"/>
  </w:num>
  <w:num w:numId="38">
    <w:abstractNumId w:val="35"/>
  </w:num>
  <w:num w:numId="39">
    <w:abstractNumId w:val="44"/>
  </w:num>
  <w:num w:numId="40">
    <w:abstractNumId w:val="26"/>
  </w:num>
  <w:num w:numId="41">
    <w:abstractNumId w:val="7"/>
  </w:num>
  <w:num w:numId="42">
    <w:abstractNumId w:val="38"/>
  </w:num>
  <w:num w:numId="43">
    <w:abstractNumId w:val="9"/>
  </w:num>
  <w:num w:numId="44">
    <w:abstractNumId w:val="2"/>
  </w:num>
  <w:num w:numId="45">
    <w:abstractNumId w:val="14"/>
  </w:num>
  <w:num w:numId="46">
    <w:abstractNumId w:val="24"/>
  </w:num>
  <w:num w:numId="47">
    <w:abstractNumId w:val="8"/>
  </w:num>
  <w:num w:numId="48">
    <w:abstractNumId w:val="1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2"/>
    <w:rsid w:val="000025B6"/>
    <w:rsid w:val="0000767F"/>
    <w:rsid w:val="00007EB3"/>
    <w:rsid w:val="00011D27"/>
    <w:rsid w:val="0001564A"/>
    <w:rsid w:val="00020263"/>
    <w:rsid w:val="00020B42"/>
    <w:rsid w:val="00021E4B"/>
    <w:rsid w:val="00022179"/>
    <w:rsid w:val="00023B93"/>
    <w:rsid w:val="000251C0"/>
    <w:rsid w:val="000279DB"/>
    <w:rsid w:val="00032169"/>
    <w:rsid w:val="00032980"/>
    <w:rsid w:val="00032C11"/>
    <w:rsid w:val="00032ED6"/>
    <w:rsid w:val="00035FA8"/>
    <w:rsid w:val="00036EAB"/>
    <w:rsid w:val="00037AB3"/>
    <w:rsid w:val="00040080"/>
    <w:rsid w:val="000406F7"/>
    <w:rsid w:val="00042DD8"/>
    <w:rsid w:val="0004396C"/>
    <w:rsid w:val="00043C4B"/>
    <w:rsid w:val="00043EE5"/>
    <w:rsid w:val="000460C1"/>
    <w:rsid w:val="000474AB"/>
    <w:rsid w:val="00052308"/>
    <w:rsid w:val="000525A1"/>
    <w:rsid w:val="000544A6"/>
    <w:rsid w:val="000606AC"/>
    <w:rsid w:val="000624D1"/>
    <w:rsid w:val="00063A6D"/>
    <w:rsid w:val="00063D9D"/>
    <w:rsid w:val="000644A4"/>
    <w:rsid w:val="0007052F"/>
    <w:rsid w:val="00071DA6"/>
    <w:rsid w:val="000754AB"/>
    <w:rsid w:val="00082413"/>
    <w:rsid w:val="000856E5"/>
    <w:rsid w:val="00086CBF"/>
    <w:rsid w:val="000877D0"/>
    <w:rsid w:val="00090274"/>
    <w:rsid w:val="0009029A"/>
    <w:rsid w:val="00090678"/>
    <w:rsid w:val="00091493"/>
    <w:rsid w:val="0009209C"/>
    <w:rsid w:val="00092163"/>
    <w:rsid w:val="0009516E"/>
    <w:rsid w:val="000964E1"/>
    <w:rsid w:val="00097999"/>
    <w:rsid w:val="000A2266"/>
    <w:rsid w:val="000A288C"/>
    <w:rsid w:val="000A2B90"/>
    <w:rsid w:val="000A3B41"/>
    <w:rsid w:val="000A6A2D"/>
    <w:rsid w:val="000A6B66"/>
    <w:rsid w:val="000B045B"/>
    <w:rsid w:val="000B0DD5"/>
    <w:rsid w:val="000B18DF"/>
    <w:rsid w:val="000B29DA"/>
    <w:rsid w:val="000B363E"/>
    <w:rsid w:val="000B3AA3"/>
    <w:rsid w:val="000B425D"/>
    <w:rsid w:val="000B4AFD"/>
    <w:rsid w:val="000B5559"/>
    <w:rsid w:val="000B5A8C"/>
    <w:rsid w:val="000B69C0"/>
    <w:rsid w:val="000B7386"/>
    <w:rsid w:val="000C17B2"/>
    <w:rsid w:val="000C2108"/>
    <w:rsid w:val="000C2C36"/>
    <w:rsid w:val="000C437C"/>
    <w:rsid w:val="000C5BB4"/>
    <w:rsid w:val="000C67DA"/>
    <w:rsid w:val="000C7AD8"/>
    <w:rsid w:val="000C7E77"/>
    <w:rsid w:val="000D000F"/>
    <w:rsid w:val="000D0C4C"/>
    <w:rsid w:val="000D0D05"/>
    <w:rsid w:val="000D53F0"/>
    <w:rsid w:val="000D57EB"/>
    <w:rsid w:val="000D6517"/>
    <w:rsid w:val="000D6E0F"/>
    <w:rsid w:val="000D72C1"/>
    <w:rsid w:val="000D7ACD"/>
    <w:rsid w:val="000E0948"/>
    <w:rsid w:val="000E164F"/>
    <w:rsid w:val="000E21F0"/>
    <w:rsid w:val="000E3463"/>
    <w:rsid w:val="000E5759"/>
    <w:rsid w:val="000E7137"/>
    <w:rsid w:val="000F03F9"/>
    <w:rsid w:val="000F1046"/>
    <w:rsid w:val="000F1F06"/>
    <w:rsid w:val="000F255C"/>
    <w:rsid w:val="000F3F88"/>
    <w:rsid w:val="000F460C"/>
    <w:rsid w:val="001035D9"/>
    <w:rsid w:val="00104735"/>
    <w:rsid w:val="00105B3E"/>
    <w:rsid w:val="00106E09"/>
    <w:rsid w:val="00107368"/>
    <w:rsid w:val="00107D57"/>
    <w:rsid w:val="00111309"/>
    <w:rsid w:val="001124DB"/>
    <w:rsid w:val="00114D18"/>
    <w:rsid w:val="00114E01"/>
    <w:rsid w:val="00114E1F"/>
    <w:rsid w:val="00115BCB"/>
    <w:rsid w:val="00115E60"/>
    <w:rsid w:val="00115EAB"/>
    <w:rsid w:val="00116293"/>
    <w:rsid w:val="0011645C"/>
    <w:rsid w:val="001174A1"/>
    <w:rsid w:val="00123039"/>
    <w:rsid w:val="001231EF"/>
    <w:rsid w:val="00125C08"/>
    <w:rsid w:val="0013061D"/>
    <w:rsid w:val="00130E6B"/>
    <w:rsid w:val="00131553"/>
    <w:rsid w:val="0013187E"/>
    <w:rsid w:val="00132065"/>
    <w:rsid w:val="001355D1"/>
    <w:rsid w:val="001410C8"/>
    <w:rsid w:val="00141364"/>
    <w:rsid w:val="00142056"/>
    <w:rsid w:val="00143C64"/>
    <w:rsid w:val="0014611D"/>
    <w:rsid w:val="00146306"/>
    <w:rsid w:val="001465B4"/>
    <w:rsid w:val="00146A61"/>
    <w:rsid w:val="00147571"/>
    <w:rsid w:val="001517BD"/>
    <w:rsid w:val="0015201E"/>
    <w:rsid w:val="00152E9F"/>
    <w:rsid w:val="00155508"/>
    <w:rsid w:val="00160E36"/>
    <w:rsid w:val="001611EB"/>
    <w:rsid w:val="001613FD"/>
    <w:rsid w:val="0016228D"/>
    <w:rsid w:val="00166DC8"/>
    <w:rsid w:val="00167B99"/>
    <w:rsid w:val="00171923"/>
    <w:rsid w:val="00172AC0"/>
    <w:rsid w:val="00173799"/>
    <w:rsid w:val="00175400"/>
    <w:rsid w:val="001758AC"/>
    <w:rsid w:val="001771A3"/>
    <w:rsid w:val="0018051C"/>
    <w:rsid w:val="001809F5"/>
    <w:rsid w:val="00182A0E"/>
    <w:rsid w:val="0018355F"/>
    <w:rsid w:val="00184420"/>
    <w:rsid w:val="001873C8"/>
    <w:rsid w:val="001953C9"/>
    <w:rsid w:val="0019674E"/>
    <w:rsid w:val="00196FFE"/>
    <w:rsid w:val="001A2AB1"/>
    <w:rsid w:val="001A582A"/>
    <w:rsid w:val="001A5A47"/>
    <w:rsid w:val="001A76E6"/>
    <w:rsid w:val="001B184D"/>
    <w:rsid w:val="001B218B"/>
    <w:rsid w:val="001B3388"/>
    <w:rsid w:val="001B444D"/>
    <w:rsid w:val="001B61B4"/>
    <w:rsid w:val="001C0F05"/>
    <w:rsid w:val="001C1CB9"/>
    <w:rsid w:val="001C5886"/>
    <w:rsid w:val="001C5FB6"/>
    <w:rsid w:val="001C6429"/>
    <w:rsid w:val="001C6AF4"/>
    <w:rsid w:val="001D012A"/>
    <w:rsid w:val="001D0B04"/>
    <w:rsid w:val="001D1ACB"/>
    <w:rsid w:val="001D2C98"/>
    <w:rsid w:val="001D5D28"/>
    <w:rsid w:val="001D6028"/>
    <w:rsid w:val="001D759E"/>
    <w:rsid w:val="001E09D0"/>
    <w:rsid w:val="001E1BEB"/>
    <w:rsid w:val="001E2511"/>
    <w:rsid w:val="001E2F63"/>
    <w:rsid w:val="001E458F"/>
    <w:rsid w:val="001E5449"/>
    <w:rsid w:val="001F210C"/>
    <w:rsid w:val="001F248F"/>
    <w:rsid w:val="001F5921"/>
    <w:rsid w:val="001F6BC8"/>
    <w:rsid w:val="0020385F"/>
    <w:rsid w:val="00203B9B"/>
    <w:rsid w:val="002041E2"/>
    <w:rsid w:val="002045CF"/>
    <w:rsid w:val="002048EB"/>
    <w:rsid w:val="00205942"/>
    <w:rsid w:val="00207778"/>
    <w:rsid w:val="002079C4"/>
    <w:rsid w:val="00210745"/>
    <w:rsid w:val="00212ABD"/>
    <w:rsid w:val="00213807"/>
    <w:rsid w:val="00214236"/>
    <w:rsid w:val="00215CC3"/>
    <w:rsid w:val="00217B46"/>
    <w:rsid w:val="00221028"/>
    <w:rsid w:val="002213DE"/>
    <w:rsid w:val="00221477"/>
    <w:rsid w:val="00230EB1"/>
    <w:rsid w:val="002328CB"/>
    <w:rsid w:val="00233D45"/>
    <w:rsid w:val="002348B0"/>
    <w:rsid w:val="00235A98"/>
    <w:rsid w:val="002368B3"/>
    <w:rsid w:val="00236DF3"/>
    <w:rsid w:val="00240CDB"/>
    <w:rsid w:val="00240E0F"/>
    <w:rsid w:val="00240F79"/>
    <w:rsid w:val="002418F7"/>
    <w:rsid w:val="00242CB0"/>
    <w:rsid w:val="002439C7"/>
    <w:rsid w:val="0024410B"/>
    <w:rsid w:val="002475BD"/>
    <w:rsid w:val="00251680"/>
    <w:rsid w:val="002529E2"/>
    <w:rsid w:val="00252EF9"/>
    <w:rsid w:val="002530ED"/>
    <w:rsid w:val="00253F09"/>
    <w:rsid w:val="00254B3D"/>
    <w:rsid w:val="0025513C"/>
    <w:rsid w:val="00255BB1"/>
    <w:rsid w:val="0025780E"/>
    <w:rsid w:val="00261412"/>
    <w:rsid w:val="00261B9A"/>
    <w:rsid w:val="00261C01"/>
    <w:rsid w:val="0027027C"/>
    <w:rsid w:val="00272BCF"/>
    <w:rsid w:val="00273CA0"/>
    <w:rsid w:val="00273E28"/>
    <w:rsid w:val="0027478E"/>
    <w:rsid w:val="00275A64"/>
    <w:rsid w:val="00280016"/>
    <w:rsid w:val="00285C1B"/>
    <w:rsid w:val="00287E7D"/>
    <w:rsid w:val="00290D44"/>
    <w:rsid w:val="00293E16"/>
    <w:rsid w:val="00294CC5"/>
    <w:rsid w:val="00295AB4"/>
    <w:rsid w:val="002966CE"/>
    <w:rsid w:val="002A05B1"/>
    <w:rsid w:val="002A3D4E"/>
    <w:rsid w:val="002A43DE"/>
    <w:rsid w:val="002A76F8"/>
    <w:rsid w:val="002B6202"/>
    <w:rsid w:val="002C0857"/>
    <w:rsid w:val="002C0BD2"/>
    <w:rsid w:val="002C18B2"/>
    <w:rsid w:val="002C2A82"/>
    <w:rsid w:val="002C6FAF"/>
    <w:rsid w:val="002C7753"/>
    <w:rsid w:val="002D1C4B"/>
    <w:rsid w:val="002D2E67"/>
    <w:rsid w:val="002D7C11"/>
    <w:rsid w:val="002E015D"/>
    <w:rsid w:val="002E0BE5"/>
    <w:rsid w:val="002E1029"/>
    <w:rsid w:val="002E3485"/>
    <w:rsid w:val="002E500F"/>
    <w:rsid w:val="002E566D"/>
    <w:rsid w:val="002E6AC4"/>
    <w:rsid w:val="002F06B4"/>
    <w:rsid w:val="002F0A14"/>
    <w:rsid w:val="002F0CE0"/>
    <w:rsid w:val="002F0FE5"/>
    <w:rsid w:val="002F27F6"/>
    <w:rsid w:val="002F723A"/>
    <w:rsid w:val="003011D5"/>
    <w:rsid w:val="00305670"/>
    <w:rsid w:val="00305ACA"/>
    <w:rsid w:val="00306904"/>
    <w:rsid w:val="00311079"/>
    <w:rsid w:val="00311B44"/>
    <w:rsid w:val="00313176"/>
    <w:rsid w:val="0031555E"/>
    <w:rsid w:val="00316183"/>
    <w:rsid w:val="00321FF7"/>
    <w:rsid w:val="00322FE8"/>
    <w:rsid w:val="003241DC"/>
    <w:rsid w:val="00324CE8"/>
    <w:rsid w:val="003258C5"/>
    <w:rsid w:val="00325BB9"/>
    <w:rsid w:val="00332FA4"/>
    <w:rsid w:val="003330C2"/>
    <w:rsid w:val="00333BF4"/>
    <w:rsid w:val="00337717"/>
    <w:rsid w:val="00337D12"/>
    <w:rsid w:val="00337D74"/>
    <w:rsid w:val="00341EA1"/>
    <w:rsid w:val="00346E68"/>
    <w:rsid w:val="00351AE2"/>
    <w:rsid w:val="00354CEC"/>
    <w:rsid w:val="00355185"/>
    <w:rsid w:val="003573B1"/>
    <w:rsid w:val="00357837"/>
    <w:rsid w:val="003579A6"/>
    <w:rsid w:val="003620FA"/>
    <w:rsid w:val="00362574"/>
    <w:rsid w:val="0036281B"/>
    <w:rsid w:val="00363E35"/>
    <w:rsid w:val="00366414"/>
    <w:rsid w:val="00366A85"/>
    <w:rsid w:val="00367829"/>
    <w:rsid w:val="00370DEA"/>
    <w:rsid w:val="00372655"/>
    <w:rsid w:val="0037383F"/>
    <w:rsid w:val="00374552"/>
    <w:rsid w:val="00374F86"/>
    <w:rsid w:val="00375497"/>
    <w:rsid w:val="00376E1F"/>
    <w:rsid w:val="00377170"/>
    <w:rsid w:val="00377252"/>
    <w:rsid w:val="0037776D"/>
    <w:rsid w:val="00380AB9"/>
    <w:rsid w:val="00386173"/>
    <w:rsid w:val="00387573"/>
    <w:rsid w:val="00387791"/>
    <w:rsid w:val="0039248C"/>
    <w:rsid w:val="00392C40"/>
    <w:rsid w:val="0039481E"/>
    <w:rsid w:val="003950EC"/>
    <w:rsid w:val="00395FA0"/>
    <w:rsid w:val="00397D66"/>
    <w:rsid w:val="00397F67"/>
    <w:rsid w:val="003A01A1"/>
    <w:rsid w:val="003A0DD0"/>
    <w:rsid w:val="003A1D4B"/>
    <w:rsid w:val="003A3E27"/>
    <w:rsid w:val="003A42FF"/>
    <w:rsid w:val="003A5046"/>
    <w:rsid w:val="003A63CD"/>
    <w:rsid w:val="003B07E5"/>
    <w:rsid w:val="003B18F1"/>
    <w:rsid w:val="003B3940"/>
    <w:rsid w:val="003B548B"/>
    <w:rsid w:val="003B6B08"/>
    <w:rsid w:val="003C229E"/>
    <w:rsid w:val="003C2E94"/>
    <w:rsid w:val="003C3BCC"/>
    <w:rsid w:val="003C401D"/>
    <w:rsid w:val="003C4435"/>
    <w:rsid w:val="003C5785"/>
    <w:rsid w:val="003C644C"/>
    <w:rsid w:val="003C714A"/>
    <w:rsid w:val="003C7859"/>
    <w:rsid w:val="003C7D5C"/>
    <w:rsid w:val="003D037C"/>
    <w:rsid w:val="003D0E30"/>
    <w:rsid w:val="003D109E"/>
    <w:rsid w:val="003D2A02"/>
    <w:rsid w:val="003D2FAE"/>
    <w:rsid w:val="003D6063"/>
    <w:rsid w:val="003D6297"/>
    <w:rsid w:val="003E2CD4"/>
    <w:rsid w:val="003E369D"/>
    <w:rsid w:val="003E5FC0"/>
    <w:rsid w:val="003E65BF"/>
    <w:rsid w:val="003E785A"/>
    <w:rsid w:val="003E7D49"/>
    <w:rsid w:val="003F12D7"/>
    <w:rsid w:val="003F1BB7"/>
    <w:rsid w:val="003F74ED"/>
    <w:rsid w:val="003F7AC4"/>
    <w:rsid w:val="004033C3"/>
    <w:rsid w:val="004038E7"/>
    <w:rsid w:val="00403C9E"/>
    <w:rsid w:val="0040518A"/>
    <w:rsid w:val="004054A6"/>
    <w:rsid w:val="00406441"/>
    <w:rsid w:val="004071D6"/>
    <w:rsid w:val="004125AE"/>
    <w:rsid w:val="00412823"/>
    <w:rsid w:val="00412B11"/>
    <w:rsid w:val="00412DB0"/>
    <w:rsid w:val="00414A93"/>
    <w:rsid w:val="00415827"/>
    <w:rsid w:val="004205DA"/>
    <w:rsid w:val="00421513"/>
    <w:rsid w:val="004218D2"/>
    <w:rsid w:val="00421A6D"/>
    <w:rsid w:val="0042232B"/>
    <w:rsid w:val="00423554"/>
    <w:rsid w:val="0042373E"/>
    <w:rsid w:val="00423978"/>
    <w:rsid w:val="00426510"/>
    <w:rsid w:val="00426957"/>
    <w:rsid w:val="00427834"/>
    <w:rsid w:val="00432068"/>
    <w:rsid w:val="00432B01"/>
    <w:rsid w:val="00433576"/>
    <w:rsid w:val="0044016D"/>
    <w:rsid w:val="00440BC1"/>
    <w:rsid w:val="00440D4C"/>
    <w:rsid w:val="004410C0"/>
    <w:rsid w:val="00442939"/>
    <w:rsid w:val="00443514"/>
    <w:rsid w:val="004439D0"/>
    <w:rsid w:val="0044507F"/>
    <w:rsid w:val="00446221"/>
    <w:rsid w:val="004472FA"/>
    <w:rsid w:val="004475DB"/>
    <w:rsid w:val="00455CFF"/>
    <w:rsid w:val="0045631F"/>
    <w:rsid w:val="00457949"/>
    <w:rsid w:val="00460E21"/>
    <w:rsid w:val="004624D8"/>
    <w:rsid w:val="00464410"/>
    <w:rsid w:val="00464B58"/>
    <w:rsid w:val="00464D9A"/>
    <w:rsid w:val="00465B43"/>
    <w:rsid w:val="004667BC"/>
    <w:rsid w:val="00466C0C"/>
    <w:rsid w:val="00467239"/>
    <w:rsid w:val="00473110"/>
    <w:rsid w:val="00473C19"/>
    <w:rsid w:val="00473E4A"/>
    <w:rsid w:val="00477AE6"/>
    <w:rsid w:val="00477D64"/>
    <w:rsid w:val="00480236"/>
    <w:rsid w:val="00481A7D"/>
    <w:rsid w:val="00484334"/>
    <w:rsid w:val="004850FD"/>
    <w:rsid w:val="004923DC"/>
    <w:rsid w:val="00494F67"/>
    <w:rsid w:val="00495810"/>
    <w:rsid w:val="004972AB"/>
    <w:rsid w:val="00497F78"/>
    <w:rsid w:val="004A06B7"/>
    <w:rsid w:val="004A0ED2"/>
    <w:rsid w:val="004A57DF"/>
    <w:rsid w:val="004A6247"/>
    <w:rsid w:val="004B0487"/>
    <w:rsid w:val="004B19EF"/>
    <w:rsid w:val="004B1FF2"/>
    <w:rsid w:val="004B433A"/>
    <w:rsid w:val="004B6348"/>
    <w:rsid w:val="004B63EF"/>
    <w:rsid w:val="004B6942"/>
    <w:rsid w:val="004B7F14"/>
    <w:rsid w:val="004C0996"/>
    <w:rsid w:val="004C435B"/>
    <w:rsid w:val="004C6294"/>
    <w:rsid w:val="004D2242"/>
    <w:rsid w:val="004D2F8D"/>
    <w:rsid w:val="004D364C"/>
    <w:rsid w:val="004D74FD"/>
    <w:rsid w:val="004D7950"/>
    <w:rsid w:val="004E3D87"/>
    <w:rsid w:val="004E4C40"/>
    <w:rsid w:val="004E509F"/>
    <w:rsid w:val="004E62E7"/>
    <w:rsid w:val="004E63A6"/>
    <w:rsid w:val="004E73F7"/>
    <w:rsid w:val="004E7898"/>
    <w:rsid w:val="004F0EDE"/>
    <w:rsid w:val="004F17CE"/>
    <w:rsid w:val="004F1D75"/>
    <w:rsid w:val="004F2E6E"/>
    <w:rsid w:val="004F4928"/>
    <w:rsid w:val="004F756E"/>
    <w:rsid w:val="00503C04"/>
    <w:rsid w:val="00503EC1"/>
    <w:rsid w:val="0050446A"/>
    <w:rsid w:val="00510BCC"/>
    <w:rsid w:val="005132E9"/>
    <w:rsid w:val="00515756"/>
    <w:rsid w:val="00516DAE"/>
    <w:rsid w:val="00517742"/>
    <w:rsid w:val="00521C31"/>
    <w:rsid w:val="005254A0"/>
    <w:rsid w:val="0052583C"/>
    <w:rsid w:val="005263E5"/>
    <w:rsid w:val="005354BC"/>
    <w:rsid w:val="005367D2"/>
    <w:rsid w:val="00536D04"/>
    <w:rsid w:val="00542298"/>
    <w:rsid w:val="005423BF"/>
    <w:rsid w:val="0054560A"/>
    <w:rsid w:val="00550DD8"/>
    <w:rsid w:val="00552A10"/>
    <w:rsid w:val="00553B7D"/>
    <w:rsid w:val="005559A3"/>
    <w:rsid w:val="0055713B"/>
    <w:rsid w:val="005607A7"/>
    <w:rsid w:val="005624C3"/>
    <w:rsid w:val="00565CC4"/>
    <w:rsid w:val="00570F44"/>
    <w:rsid w:val="00571E9A"/>
    <w:rsid w:val="00571FA8"/>
    <w:rsid w:val="00572C1A"/>
    <w:rsid w:val="00575F4C"/>
    <w:rsid w:val="00575FF6"/>
    <w:rsid w:val="00576BA3"/>
    <w:rsid w:val="005771B2"/>
    <w:rsid w:val="0058040F"/>
    <w:rsid w:val="00583935"/>
    <w:rsid w:val="005906E9"/>
    <w:rsid w:val="005908CD"/>
    <w:rsid w:val="005911C1"/>
    <w:rsid w:val="00592A0A"/>
    <w:rsid w:val="0059494D"/>
    <w:rsid w:val="00595392"/>
    <w:rsid w:val="005974B4"/>
    <w:rsid w:val="005A02F4"/>
    <w:rsid w:val="005A12D3"/>
    <w:rsid w:val="005A13AF"/>
    <w:rsid w:val="005A1A58"/>
    <w:rsid w:val="005A1FED"/>
    <w:rsid w:val="005A3842"/>
    <w:rsid w:val="005A51CD"/>
    <w:rsid w:val="005A666A"/>
    <w:rsid w:val="005A76C4"/>
    <w:rsid w:val="005A78C0"/>
    <w:rsid w:val="005B04B2"/>
    <w:rsid w:val="005B1CC7"/>
    <w:rsid w:val="005B451A"/>
    <w:rsid w:val="005B4B70"/>
    <w:rsid w:val="005B6113"/>
    <w:rsid w:val="005B7657"/>
    <w:rsid w:val="005C165A"/>
    <w:rsid w:val="005C2085"/>
    <w:rsid w:val="005C22C3"/>
    <w:rsid w:val="005C31B3"/>
    <w:rsid w:val="005C359F"/>
    <w:rsid w:val="005C7093"/>
    <w:rsid w:val="005C7F2B"/>
    <w:rsid w:val="005D1D97"/>
    <w:rsid w:val="005D232C"/>
    <w:rsid w:val="005D2ABD"/>
    <w:rsid w:val="005D5DA3"/>
    <w:rsid w:val="005E0D52"/>
    <w:rsid w:val="005E1D62"/>
    <w:rsid w:val="005E2C3B"/>
    <w:rsid w:val="005E3474"/>
    <w:rsid w:val="005E42D8"/>
    <w:rsid w:val="005E464C"/>
    <w:rsid w:val="005E49F4"/>
    <w:rsid w:val="005E4DC1"/>
    <w:rsid w:val="005E50FF"/>
    <w:rsid w:val="005E52DB"/>
    <w:rsid w:val="005E5574"/>
    <w:rsid w:val="005E6214"/>
    <w:rsid w:val="005E7E49"/>
    <w:rsid w:val="005F1494"/>
    <w:rsid w:val="005F47C8"/>
    <w:rsid w:val="0060255C"/>
    <w:rsid w:val="0060444E"/>
    <w:rsid w:val="00606742"/>
    <w:rsid w:val="00606BD6"/>
    <w:rsid w:val="00607824"/>
    <w:rsid w:val="006121FA"/>
    <w:rsid w:val="00615193"/>
    <w:rsid w:val="00615363"/>
    <w:rsid w:val="006158EC"/>
    <w:rsid w:val="00615EFD"/>
    <w:rsid w:val="00617330"/>
    <w:rsid w:val="006174CC"/>
    <w:rsid w:val="00617E9E"/>
    <w:rsid w:val="00621719"/>
    <w:rsid w:val="00622D94"/>
    <w:rsid w:val="006239C7"/>
    <w:rsid w:val="0062546F"/>
    <w:rsid w:val="00626351"/>
    <w:rsid w:val="00634805"/>
    <w:rsid w:val="006400DA"/>
    <w:rsid w:val="00640873"/>
    <w:rsid w:val="006428AF"/>
    <w:rsid w:val="00644625"/>
    <w:rsid w:val="00644719"/>
    <w:rsid w:val="006511E4"/>
    <w:rsid w:val="006515E2"/>
    <w:rsid w:val="00651DE7"/>
    <w:rsid w:val="00652321"/>
    <w:rsid w:val="0065265A"/>
    <w:rsid w:val="00653AF9"/>
    <w:rsid w:val="00655303"/>
    <w:rsid w:val="00655AEB"/>
    <w:rsid w:val="006601CB"/>
    <w:rsid w:val="006672E4"/>
    <w:rsid w:val="00682FEE"/>
    <w:rsid w:val="0068320A"/>
    <w:rsid w:val="00683AF6"/>
    <w:rsid w:val="00685BE0"/>
    <w:rsid w:val="00686B89"/>
    <w:rsid w:val="0068726B"/>
    <w:rsid w:val="00687902"/>
    <w:rsid w:val="0069139B"/>
    <w:rsid w:val="006916C1"/>
    <w:rsid w:val="0069216B"/>
    <w:rsid w:val="006929B3"/>
    <w:rsid w:val="00693B2D"/>
    <w:rsid w:val="006944DC"/>
    <w:rsid w:val="00696256"/>
    <w:rsid w:val="006A17DD"/>
    <w:rsid w:val="006A45BD"/>
    <w:rsid w:val="006A51AC"/>
    <w:rsid w:val="006A51C8"/>
    <w:rsid w:val="006A5E5A"/>
    <w:rsid w:val="006A5EEA"/>
    <w:rsid w:val="006B3026"/>
    <w:rsid w:val="006B5B3C"/>
    <w:rsid w:val="006B62CE"/>
    <w:rsid w:val="006B66FE"/>
    <w:rsid w:val="006B7802"/>
    <w:rsid w:val="006C27DE"/>
    <w:rsid w:val="006C46B4"/>
    <w:rsid w:val="006C484E"/>
    <w:rsid w:val="006C4DBD"/>
    <w:rsid w:val="006C54DB"/>
    <w:rsid w:val="006D12EB"/>
    <w:rsid w:val="006D165E"/>
    <w:rsid w:val="006D1A35"/>
    <w:rsid w:val="006D1D3C"/>
    <w:rsid w:val="006D46F7"/>
    <w:rsid w:val="006D6499"/>
    <w:rsid w:val="006D7D3C"/>
    <w:rsid w:val="006E220E"/>
    <w:rsid w:val="006E3F96"/>
    <w:rsid w:val="006E41CB"/>
    <w:rsid w:val="006E5585"/>
    <w:rsid w:val="006E759C"/>
    <w:rsid w:val="006F0149"/>
    <w:rsid w:val="006F58F3"/>
    <w:rsid w:val="006F6052"/>
    <w:rsid w:val="00702EF7"/>
    <w:rsid w:val="00705071"/>
    <w:rsid w:val="00705445"/>
    <w:rsid w:val="0070546A"/>
    <w:rsid w:val="00707A0A"/>
    <w:rsid w:val="00710D23"/>
    <w:rsid w:val="00714940"/>
    <w:rsid w:val="00715435"/>
    <w:rsid w:val="007174D2"/>
    <w:rsid w:val="007252F0"/>
    <w:rsid w:val="007266CA"/>
    <w:rsid w:val="007272DE"/>
    <w:rsid w:val="00732C09"/>
    <w:rsid w:val="00732FB7"/>
    <w:rsid w:val="00734380"/>
    <w:rsid w:val="00734F18"/>
    <w:rsid w:val="007358CB"/>
    <w:rsid w:val="00736871"/>
    <w:rsid w:val="00737406"/>
    <w:rsid w:val="00737C6A"/>
    <w:rsid w:val="00741F3E"/>
    <w:rsid w:val="00742141"/>
    <w:rsid w:val="00744782"/>
    <w:rsid w:val="00745904"/>
    <w:rsid w:val="00746481"/>
    <w:rsid w:val="007509DA"/>
    <w:rsid w:val="00751E9A"/>
    <w:rsid w:val="0075297C"/>
    <w:rsid w:val="007534A4"/>
    <w:rsid w:val="0075502F"/>
    <w:rsid w:val="007565EE"/>
    <w:rsid w:val="00757EBB"/>
    <w:rsid w:val="007619FA"/>
    <w:rsid w:val="007625B2"/>
    <w:rsid w:val="0076315B"/>
    <w:rsid w:val="00764A5E"/>
    <w:rsid w:val="007673F0"/>
    <w:rsid w:val="007724CB"/>
    <w:rsid w:val="0077270A"/>
    <w:rsid w:val="00773AC0"/>
    <w:rsid w:val="00774FD1"/>
    <w:rsid w:val="007752B2"/>
    <w:rsid w:val="00783DC5"/>
    <w:rsid w:val="007852B7"/>
    <w:rsid w:val="007862B8"/>
    <w:rsid w:val="007869D6"/>
    <w:rsid w:val="00786AEB"/>
    <w:rsid w:val="00786C87"/>
    <w:rsid w:val="007870C3"/>
    <w:rsid w:val="00794F39"/>
    <w:rsid w:val="00796E7A"/>
    <w:rsid w:val="007975DE"/>
    <w:rsid w:val="007A1515"/>
    <w:rsid w:val="007A503D"/>
    <w:rsid w:val="007A762C"/>
    <w:rsid w:val="007B3006"/>
    <w:rsid w:val="007B3C58"/>
    <w:rsid w:val="007B4086"/>
    <w:rsid w:val="007B43E6"/>
    <w:rsid w:val="007B55D0"/>
    <w:rsid w:val="007B60F5"/>
    <w:rsid w:val="007B6133"/>
    <w:rsid w:val="007B6F14"/>
    <w:rsid w:val="007B6FB6"/>
    <w:rsid w:val="007C18F8"/>
    <w:rsid w:val="007C374F"/>
    <w:rsid w:val="007C62F0"/>
    <w:rsid w:val="007C7DB2"/>
    <w:rsid w:val="007D065F"/>
    <w:rsid w:val="007D2FA0"/>
    <w:rsid w:val="007D31F6"/>
    <w:rsid w:val="007D3248"/>
    <w:rsid w:val="007D39B1"/>
    <w:rsid w:val="007E1312"/>
    <w:rsid w:val="007E4182"/>
    <w:rsid w:val="007E5D3F"/>
    <w:rsid w:val="007E683A"/>
    <w:rsid w:val="007E76D4"/>
    <w:rsid w:val="007F0EE1"/>
    <w:rsid w:val="007F1C9A"/>
    <w:rsid w:val="007F41E8"/>
    <w:rsid w:val="007F6533"/>
    <w:rsid w:val="007F71CA"/>
    <w:rsid w:val="00800DE9"/>
    <w:rsid w:val="00803040"/>
    <w:rsid w:val="00804CFE"/>
    <w:rsid w:val="00806844"/>
    <w:rsid w:val="00810052"/>
    <w:rsid w:val="00812E86"/>
    <w:rsid w:val="008138C3"/>
    <w:rsid w:val="00815519"/>
    <w:rsid w:val="00815ED0"/>
    <w:rsid w:val="0082043E"/>
    <w:rsid w:val="00820F4F"/>
    <w:rsid w:val="008224FB"/>
    <w:rsid w:val="00823A00"/>
    <w:rsid w:val="00826BAC"/>
    <w:rsid w:val="008304AE"/>
    <w:rsid w:val="00832D95"/>
    <w:rsid w:val="0083317E"/>
    <w:rsid w:val="00835C8E"/>
    <w:rsid w:val="0084493E"/>
    <w:rsid w:val="008453E5"/>
    <w:rsid w:val="00845E87"/>
    <w:rsid w:val="00846197"/>
    <w:rsid w:val="00846A30"/>
    <w:rsid w:val="00847AB1"/>
    <w:rsid w:val="00851BD9"/>
    <w:rsid w:val="008527F6"/>
    <w:rsid w:val="00852B1A"/>
    <w:rsid w:val="00855C0C"/>
    <w:rsid w:val="0085624C"/>
    <w:rsid w:val="00857B32"/>
    <w:rsid w:val="00862646"/>
    <w:rsid w:val="00863D56"/>
    <w:rsid w:val="00865231"/>
    <w:rsid w:val="00866764"/>
    <w:rsid w:val="00867195"/>
    <w:rsid w:val="00867D93"/>
    <w:rsid w:val="00867FD5"/>
    <w:rsid w:val="00872401"/>
    <w:rsid w:val="008727D7"/>
    <w:rsid w:val="008755A2"/>
    <w:rsid w:val="00875B03"/>
    <w:rsid w:val="00875B65"/>
    <w:rsid w:val="00876B6E"/>
    <w:rsid w:val="008771B9"/>
    <w:rsid w:val="00884C56"/>
    <w:rsid w:val="008855C8"/>
    <w:rsid w:val="00886063"/>
    <w:rsid w:val="008864C5"/>
    <w:rsid w:val="00890840"/>
    <w:rsid w:val="00891640"/>
    <w:rsid w:val="00891C2C"/>
    <w:rsid w:val="00892315"/>
    <w:rsid w:val="0089391F"/>
    <w:rsid w:val="00893CBA"/>
    <w:rsid w:val="0089579B"/>
    <w:rsid w:val="00895FAE"/>
    <w:rsid w:val="00897F95"/>
    <w:rsid w:val="008A0A20"/>
    <w:rsid w:val="008A1547"/>
    <w:rsid w:val="008A17C3"/>
    <w:rsid w:val="008B1C50"/>
    <w:rsid w:val="008B2204"/>
    <w:rsid w:val="008B2AF9"/>
    <w:rsid w:val="008B3C63"/>
    <w:rsid w:val="008B4047"/>
    <w:rsid w:val="008B5283"/>
    <w:rsid w:val="008B7201"/>
    <w:rsid w:val="008B791F"/>
    <w:rsid w:val="008C1736"/>
    <w:rsid w:val="008C26CF"/>
    <w:rsid w:val="008C3991"/>
    <w:rsid w:val="008C5381"/>
    <w:rsid w:val="008D1BF4"/>
    <w:rsid w:val="008D24B8"/>
    <w:rsid w:val="008E00A6"/>
    <w:rsid w:val="008E2403"/>
    <w:rsid w:val="008E27B6"/>
    <w:rsid w:val="008E431A"/>
    <w:rsid w:val="008E659F"/>
    <w:rsid w:val="008E66D2"/>
    <w:rsid w:val="008E6AD7"/>
    <w:rsid w:val="008E6C5B"/>
    <w:rsid w:val="008F0E93"/>
    <w:rsid w:val="008F12AA"/>
    <w:rsid w:val="008F1562"/>
    <w:rsid w:val="008F2538"/>
    <w:rsid w:val="008F3032"/>
    <w:rsid w:val="008F4283"/>
    <w:rsid w:val="008F61FD"/>
    <w:rsid w:val="009056BE"/>
    <w:rsid w:val="00910CF3"/>
    <w:rsid w:val="009116E7"/>
    <w:rsid w:val="00912AEC"/>
    <w:rsid w:val="00913B28"/>
    <w:rsid w:val="00915D04"/>
    <w:rsid w:val="00916798"/>
    <w:rsid w:val="00920238"/>
    <w:rsid w:val="00922619"/>
    <w:rsid w:val="00923223"/>
    <w:rsid w:val="0092337D"/>
    <w:rsid w:val="00924AF8"/>
    <w:rsid w:val="00925586"/>
    <w:rsid w:val="0093521F"/>
    <w:rsid w:val="009435D9"/>
    <w:rsid w:val="00943847"/>
    <w:rsid w:val="00943CC2"/>
    <w:rsid w:val="00950E2D"/>
    <w:rsid w:val="009576FE"/>
    <w:rsid w:val="00961675"/>
    <w:rsid w:val="00961BDB"/>
    <w:rsid w:val="00961C48"/>
    <w:rsid w:val="00963024"/>
    <w:rsid w:val="00963029"/>
    <w:rsid w:val="00963C85"/>
    <w:rsid w:val="00964349"/>
    <w:rsid w:val="00965718"/>
    <w:rsid w:val="009662C6"/>
    <w:rsid w:val="00966CE9"/>
    <w:rsid w:val="009734B8"/>
    <w:rsid w:val="009758C6"/>
    <w:rsid w:val="009770F8"/>
    <w:rsid w:val="00977637"/>
    <w:rsid w:val="00977BDC"/>
    <w:rsid w:val="009816A3"/>
    <w:rsid w:val="0098534C"/>
    <w:rsid w:val="00990EC6"/>
    <w:rsid w:val="00991266"/>
    <w:rsid w:val="00991881"/>
    <w:rsid w:val="00992629"/>
    <w:rsid w:val="00993D14"/>
    <w:rsid w:val="00995706"/>
    <w:rsid w:val="009957BD"/>
    <w:rsid w:val="009A0317"/>
    <w:rsid w:val="009A1DF0"/>
    <w:rsid w:val="009A2BB4"/>
    <w:rsid w:val="009A47BC"/>
    <w:rsid w:val="009A4B50"/>
    <w:rsid w:val="009B2BC9"/>
    <w:rsid w:val="009B4726"/>
    <w:rsid w:val="009B4DDD"/>
    <w:rsid w:val="009B4F44"/>
    <w:rsid w:val="009B592F"/>
    <w:rsid w:val="009B69C3"/>
    <w:rsid w:val="009C05D1"/>
    <w:rsid w:val="009C15A1"/>
    <w:rsid w:val="009C2389"/>
    <w:rsid w:val="009C33D4"/>
    <w:rsid w:val="009C41AF"/>
    <w:rsid w:val="009C49BB"/>
    <w:rsid w:val="009C6F03"/>
    <w:rsid w:val="009D0299"/>
    <w:rsid w:val="009D0B5C"/>
    <w:rsid w:val="009E3262"/>
    <w:rsid w:val="009E42F6"/>
    <w:rsid w:val="009E54A1"/>
    <w:rsid w:val="009E78DC"/>
    <w:rsid w:val="009F01CB"/>
    <w:rsid w:val="009F38A7"/>
    <w:rsid w:val="009F7817"/>
    <w:rsid w:val="00A02F2F"/>
    <w:rsid w:val="00A060BC"/>
    <w:rsid w:val="00A1095B"/>
    <w:rsid w:val="00A118D1"/>
    <w:rsid w:val="00A1566B"/>
    <w:rsid w:val="00A20ED6"/>
    <w:rsid w:val="00A229F3"/>
    <w:rsid w:val="00A25451"/>
    <w:rsid w:val="00A25D79"/>
    <w:rsid w:val="00A266CB"/>
    <w:rsid w:val="00A30A0C"/>
    <w:rsid w:val="00A343BC"/>
    <w:rsid w:val="00A37ECD"/>
    <w:rsid w:val="00A4031F"/>
    <w:rsid w:val="00A44E23"/>
    <w:rsid w:val="00A45F42"/>
    <w:rsid w:val="00A5168F"/>
    <w:rsid w:val="00A51D2A"/>
    <w:rsid w:val="00A54235"/>
    <w:rsid w:val="00A56A7C"/>
    <w:rsid w:val="00A57101"/>
    <w:rsid w:val="00A6276D"/>
    <w:rsid w:val="00A62E04"/>
    <w:rsid w:val="00A62E09"/>
    <w:rsid w:val="00A63739"/>
    <w:rsid w:val="00A63DFD"/>
    <w:rsid w:val="00A64804"/>
    <w:rsid w:val="00A656E6"/>
    <w:rsid w:val="00A66BF3"/>
    <w:rsid w:val="00A7077B"/>
    <w:rsid w:val="00A70C6D"/>
    <w:rsid w:val="00A72F2A"/>
    <w:rsid w:val="00A75333"/>
    <w:rsid w:val="00A77B62"/>
    <w:rsid w:val="00A8088D"/>
    <w:rsid w:val="00A80FEF"/>
    <w:rsid w:val="00A817BD"/>
    <w:rsid w:val="00A817C1"/>
    <w:rsid w:val="00A81A99"/>
    <w:rsid w:val="00A81F29"/>
    <w:rsid w:val="00A82C2C"/>
    <w:rsid w:val="00A84AF1"/>
    <w:rsid w:val="00A84D37"/>
    <w:rsid w:val="00A871D3"/>
    <w:rsid w:val="00A912C5"/>
    <w:rsid w:val="00A921E1"/>
    <w:rsid w:val="00A940AB"/>
    <w:rsid w:val="00A96636"/>
    <w:rsid w:val="00A966B2"/>
    <w:rsid w:val="00A97040"/>
    <w:rsid w:val="00AA309F"/>
    <w:rsid w:val="00AA3C90"/>
    <w:rsid w:val="00AA5DD6"/>
    <w:rsid w:val="00AB039A"/>
    <w:rsid w:val="00AB608D"/>
    <w:rsid w:val="00AB74AC"/>
    <w:rsid w:val="00AC010B"/>
    <w:rsid w:val="00AC07B1"/>
    <w:rsid w:val="00AC1DBF"/>
    <w:rsid w:val="00AC2084"/>
    <w:rsid w:val="00AC2118"/>
    <w:rsid w:val="00AC3545"/>
    <w:rsid w:val="00AC66A2"/>
    <w:rsid w:val="00AD05B7"/>
    <w:rsid w:val="00AD4225"/>
    <w:rsid w:val="00AD68A0"/>
    <w:rsid w:val="00AD6B93"/>
    <w:rsid w:val="00AD79DE"/>
    <w:rsid w:val="00AE2BE8"/>
    <w:rsid w:val="00AE2D99"/>
    <w:rsid w:val="00AE2F9F"/>
    <w:rsid w:val="00AE2FFA"/>
    <w:rsid w:val="00AE3CBD"/>
    <w:rsid w:val="00AE3F9A"/>
    <w:rsid w:val="00AE3FC3"/>
    <w:rsid w:val="00AE4F52"/>
    <w:rsid w:val="00AE626E"/>
    <w:rsid w:val="00AE703B"/>
    <w:rsid w:val="00AF11AF"/>
    <w:rsid w:val="00AF22C4"/>
    <w:rsid w:val="00AF37ED"/>
    <w:rsid w:val="00AF3B8E"/>
    <w:rsid w:val="00AF46D8"/>
    <w:rsid w:val="00AF4E80"/>
    <w:rsid w:val="00AF7769"/>
    <w:rsid w:val="00AF7A92"/>
    <w:rsid w:val="00AF7AC3"/>
    <w:rsid w:val="00B0026F"/>
    <w:rsid w:val="00B00F6F"/>
    <w:rsid w:val="00B01438"/>
    <w:rsid w:val="00B01D5C"/>
    <w:rsid w:val="00B02130"/>
    <w:rsid w:val="00B0433A"/>
    <w:rsid w:val="00B0448D"/>
    <w:rsid w:val="00B056C2"/>
    <w:rsid w:val="00B06954"/>
    <w:rsid w:val="00B1158C"/>
    <w:rsid w:val="00B11CA6"/>
    <w:rsid w:val="00B127AF"/>
    <w:rsid w:val="00B14AEA"/>
    <w:rsid w:val="00B171FA"/>
    <w:rsid w:val="00B17AD6"/>
    <w:rsid w:val="00B2018E"/>
    <w:rsid w:val="00B2042C"/>
    <w:rsid w:val="00B21E94"/>
    <w:rsid w:val="00B243D7"/>
    <w:rsid w:val="00B26782"/>
    <w:rsid w:val="00B30C9A"/>
    <w:rsid w:val="00B330D0"/>
    <w:rsid w:val="00B34714"/>
    <w:rsid w:val="00B352FC"/>
    <w:rsid w:val="00B4127D"/>
    <w:rsid w:val="00B422A0"/>
    <w:rsid w:val="00B427E2"/>
    <w:rsid w:val="00B44A08"/>
    <w:rsid w:val="00B44A6D"/>
    <w:rsid w:val="00B45475"/>
    <w:rsid w:val="00B4592C"/>
    <w:rsid w:val="00B45A5A"/>
    <w:rsid w:val="00B5109B"/>
    <w:rsid w:val="00B5414B"/>
    <w:rsid w:val="00B55BF2"/>
    <w:rsid w:val="00B55F3C"/>
    <w:rsid w:val="00B573B0"/>
    <w:rsid w:val="00B600CD"/>
    <w:rsid w:val="00B638C7"/>
    <w:rsid w:val="00B64742"/>
    <w:rsid w:val="00B64E25"/>
    <w:rsid w:val="00B65416"/>
    <w:rsid w:val="00B677FA"/>
    <w:rsid w:val="00B67C27"/>
    <w:rsid w:val="00B722D3"/>
    <w:rsid w:val="00B736A8"/>
    <w:rsid w:val="00B73B4E"/>
    <w:rsid w:val="00B742C9"/>
    <w:rsid w:val="00B74430"/>
    <w:rsid w:val="00B75BC3"/>
    <w:rsid w:val="00B800BE"/>
    <w:rsid w:val="00B807C1"/>
    <w:rsid w:val="00B80F68"/>
    <w:rsid w:val="00B82B5B"/>
    <w:rsid w:val="00B841B1"/>
    <w:rsid w:val="00B84635"/>
    <w:rsid w:val="00B84683"/>
    <w:rsid w:val="00B85F85"/>
    <w:rsid w:val="00B86336"/>
    <w:rsid w:val="00B90224"/>
    <w:rsid w:val="00B920AB"/>
    <w:rsid w:val="00B9226C"/>
    <w:rsid w:val="00B924A3"/>
    <w:rsid w:val="00B955A8"/>
    <w:rsid w:val="00B95A9E"/>
    <w:rsid w:val="00B964D1"/>
    <w:rsid w:val="00B97707"/>
    <w:rsid w:val="00BA24AD"/>
    <w:rsid w:val="00BA394F"/>
    <w:rsid w:val="00BA47A1"/>
    <w:rsid w:val="00BA7898"/>
    <w:rsid w:val="00BB14AD"/>
    <w:rsid w:val="00BB1D31"/>
    <w:rsid w:val="00BB3190"/>
    <w:rsid w:val="00BB478B"/>
    <w:rsid w:val="00BB5C52"/>
    <w:rsid w:val="00BB68A8"/>
    <w:rsid w:val="00BB7D68"/>
    <w:rsid w:val="00BC04FA"/>
    <w:rsid w:val="00BC0BA7"/>
    <w:rsid w:val="00BC0E8C"/>
    <w:rsid w:val="00BC2A91"/>
    <w:rsid w:val="00BC3BA8"/>
    <w:rsid w:val="00BC763F"/>
    <w:rsid w:val="00BD0E3C"/>
    <w:rsid w:val="00BD12C3"/>
    <w:rsid w:val="00BD1DBF"/>
    <w:rsid w:val="00BD2365"/>
    <w:rsid w:val="00BD4013"/>
    <w:rsid w:val="00BD5E22"/>
    <w:rsid w:val="00BD72A8"/>
    <w:rsid w:val="00BE1DBD"/>
    <w:rsid w:val="00BE3B77"/>
    <w:rsid w:val="00BE3CD1"/>
    <w:rsid w:val="00BE5045"/>
    <w:rsid w:val="00BE5263"/>
    <w:rsid w:val="00BE61C3"/>
    <w:rsid w:val="00BE62EB"/>
    <w:rsid w:val="00BF10AB"/>
    <w:rsid w:val="00BF1DAC"/>
    <w:rsid w:val="00BF2C0C"/>
    <w:rsid w:val="00BF3EA2"/>
    <w:rsid w:val="00BF4B3A"/>
    <w:rsid w:val="00BF75BF"/>
    <w:rsid w:val="00C01AE1"/>
    <w:rsid w:val="00C01F5E"/>
    <w:rsid w:val="00C037FF"/>
    <w:rsid w:val="00C0550B"/>
    <w:rsid w:val="00C05F7B"/>
    <w:rsid w:val="00C0750B"/>
    <w:rsid w:val="00C108C0"/>
    <w:rsid w:val="00C110DF"/>
    <w:rsid w:val="00C152F6"/>
    <w:rsid w:val="00C168E5"/>
    <w:rsid w:val="00C16C7D"/>
    <w:rsid w:val="00C21277"/>
    <w:rsid w:val="00C2174D"/>
    <w:rsid w:val="00C21A89"/>
    <w:rsid w:val="00C21B05"/>
    <w:rsid w:val="00C23996"/>
    <w:rsid w:val="00C25006"/>
    <w:rsid w:val="00C26636"/>
    <w:rsid w:val="00C26C52"/>
    <w:rsid w:val="00C27304"/>
    <w:rsid w:val="00C31A2A"/>
    <w:rsid w:val="00C34686"/>
    <w:rsid w:val="00C34BF4"/>
    <w:rsid w:val="00C34DAA"/>
    <w:rsid w:val="00C366E2"/>
    <w:rsid w:val="00C3764E"/>
    <w:rsid w:val="00C37B9D"/>
    <w:rsid w:val="00C37F47"/>
    <w:rsid w:val="00C40240"/>
    <w:rsid w:val="00C404C1"/>
    <w:rsid w:val="00C500E4"/>
    <w:rsid w:val="00C506A2"/>
    <w:rsid w:val="00C50D8B"/>
    <w:rsid w:val="00C50E53"/>
    <w:rsid w:val="00C529D4"/>
    <w:rsid w:val="00C55BA1"/>
    <w:rsid w:val="00C55E59"/>
    <w:rsid w:val="00C5603A"/>
    <w:rsid w:val="00C57707"/>
    <w:rsid w:val="00C60492"/>
    <w:rsid w:val="00C66229"/>
    <w:rsid w:val="00C701C0"/>
    <w:rsid w:val="00C73845"/>
    <w:rsid w:val="00C73E6D"/>
    <w:rsid w:val="00C74EBB"/>
    <w:rsid w:val="00C75532"/>
    <w:rsid w:val="00C77F3B"/>
    <w:rsid w:val="00C803B4"/>
    <w:rsid w:val="00C81C91"/>
    <w:rsid w:val="00C86D00"/>
    <w:rsid w:val="00C8737B"/>
    <w:rsid w:val="00C92013"/>
    <w:rsid w:val="00C9251F"/>
    <w:rsid w:val="00C92709"/>
    <w:rsid w:val="00C9323C"/>
    <w:rsid w:val="00C9393E"/>
    <w:rsid w:val="00C9606A"/>
    <w:rsid w:val="00C9623D"/>
    <w:rsid w:val="00C96F1F"/>
    <w:rsid w:val="00C97595"/>
    <w:rsid w:val="00C97A2B"/>
    <w:rsid w:val="00CA057A"/>
    <w:rsid w:val="00CA49B9"/>
    <w:rsid w:val="00CA6050"/>
    <w:rsid w:val="00CA76F8"/>
    <w:rsid w:val="00CB0641"/>
    <w:rsid w:val="00CB418E"/>
    <w:rsid w:val="00CB62FF"/>
    <w:rsid w:val="00CB66A6"/>
    <w:rsid w:val="00CB7539"/>
    <w:rsid w:val="00CC1513"/>
    <w:rsid w:val="00CC15B4"/>
    <w:rsid w:val="00CC2776"/>
    <w:rsid w:val="00CC2A66"/>
    <w:rsid w:val="00CC5984"/>
    <w:rsid w:val="00CD08E8"/>
    <w:rsid w:val="00CD20C3"/>
    <w:rsid w:val="00CD24E7"/>
    <w:rsid w:val="00CD4075"/>
    <w:rsid w:val="00CD5006"/>
    <w:rsid w:val="00CD50F4"/>
    <w:rsid w:val="00CD5DB4"/>
    <w:rsid w:val="00CD79BD"/>
    <w:rsid w:val="00CE07E5"/>
    <w:rsid w:val="00CE0C6D"/>
    <w:rsid w:val="00CE3620"/>
    <w:rsid w:val="00CE40DC"/>
    <w:rsid w:val="00CE5531"/>
    <w:rsid w:val="00CE5CFB"/>
    <w:rsid w:val="00CE7D1B"/>
    <w:rsid w:val="00CF06B6"/>
    <w:rsid w:val="00CF08D2"/>
    <w:rsid w:val="00CF18B7"/>
    <w:rsid w:val="00CF2F9C"/>
    <w:rsid w:val="00CF3D52"/>
    <w:rsid w:val="00D047FB"/>
    <w:rsid w:val="00D10B29"/>
    <w:rsid w:val="00D1341D"/>
    <w:rsid w:val="00D1415A"/>
    <w:rsid w:val="00D1423D"/>
    <w:rsid w:val="00D171F7"/>
    <w:rsid w:val="00D17AD8"/>
    <w:rsid w:val="00D21B4B"/>
    <w:rsid w:val="00D22DB1"/>
    <w:rsid w:val="00D25FF8"/>
    <w:rsid w:val="00D26BE9"/>
    <w:rsid w:val="00D27783"/>
    <w:rsid w:val="00D27B11"/>
    <w:rsid w:val="00D3002C"/>
    <w:rsid w:val="00D32247"/>
    <w:rsid w:val="00D32CAA"/>
    <w:rsid w:val="00D33766"/>
    <w:rsid w:val="00D34A14"/>
    <w:rsid w:val="00D436E0"/>
    <w:rsid w:val="00D442CC"/>
    <w:rsid w:val="00D45C0F"/>
    <w:rsid w:val="00D4604D"/>
    <w:rsid w:val="00D463E9"/>
    <w:rsid w:val="00D477F2"/>
    <w:rsid w:val="00D50B37"/>
    <w:rsid w:val="00D50E9C"/>
    <w:rsid w:val="00D514CD"/>
    <w:rsid w:val="00D565C1"/>
    <w:rsid w:val="00D577FB"/>
    <w:rsid w:val="00D578A8"/>
    <w:rsid w:val="00D57925"/>
    <w:rsid w:val="00D606AD"/>
    <w:rsid w:val="00D60A3D"/>
    <w:rsid w:val="00D61739"/>
    <w:rsid w:val="00D6402A"/>
    <w:rsid w:val="00D64BB7"/>
    <w:rsid w:val="00D65F09"/>
    <w:rsid w:val="00D701F1"/>
    <w:rsid w:val="00D702AB"/>
    <w:rsid w:val="00D71957"/>
    <w:rsid w:val="00D735C4"/>
    <w:rsid w:val="00D73EFC"/>
    <w:rsid w:val="00D75AE1"/>
    <w:rsid w:val="00D76AE5"/>
    <w:rsid w:val="00D80BA4"/>
    <w:rsid w:val="00D82EF0"/>
    <w:rsid w:val="00D841DA"/>
    <w:rsid w:val="00D85C95"/>
    <w:rsid w:val="00D91A28"/>
    <w:rsid w:val="00D9342E"/>
    <w:rsid w:val="00D93D5D"/>
    <w:rsid w:val="00D9431E"/>
    <w:rsid w:val="00DA17CC"/>
    <w:rsid w:val="00DA2E9C"/>
    <w:rsid w:val="00DA2ED1"/>
    <w:rsid w:val="00DA3AA9"/>
    <w:rsid w:val="00DA3ED1"/>
    <w:rsid w:val="00DA3F7B"/>
    <w:rsid w:val="00DA4B89"/>
    <w:rsid w:val="00DA5ADC"/>
    <w:rsid w:val="00DA5CAA"/>
    <w:rsid w:val="00DA6121"/>
    <w:rsid w:val="00DB04DC"/>
    <w:rsid w:val="00DB39E2"/>
    <w:rsid w:val="00DB3CAC"/>
    <w:rsid w:val="00DB3D79"/>
    <w:rsid w:val="00DB3F03"/>
    <w:rsid w:val="00DB538D"/>
    <w:rsid w:val="00DB6551"/>
    <w:rsid w:val="00DC0A66"/>
    <w:rsid w:val="00DC2581"/>
    <w:rsid w:val="00DC27AC"/>
    <w:rsid w:val="00DC2D5F"/>
    <w:rsid w:val="00DC3907"/>
    <w:rsid w:val="00DC4471"/>
    <w:rsid w:val="00DC4C59"/>
    <w:rsid w:val="00DC4E80"/>
    <w:rsid w:val="00DC5C84"/>
    <w:rsid w:val="00DC5FF0"/>
    <w:rsid w:val="00DD0DCC"/>
    <w:rsid w:val="00DD5732"/>
    <w:rsid w:val="00DD663A"/>
    <w:rsid w:val="00DE2668"/>
    <w:rsid w:val="00DE2C3C"/>
    <w:rsid w:val="00DE3409"/>
    <w:rsid w:val="00DE4B40"/>
    <w:rsid w:val="00DE60B8"/>
    <w:rsid w:val="00DF0729"/>
    <w:rsid w:val="00DF0D10"/>
    <w:rsid w:val="00DF2A10"/>
    <w:rsid w:val="00DF4326"/>
    <w:rsid w:val="00DF5CE3"/>
    <w:rsid w:val="00DF6931"/>
    <w:rsid w:val="00DF73DD"/>
    <w:rsid w:val="00DF7440"/>
    <w:rsid w:val="00E0096B"/>
    <w:rsid w:val="00E05477"/>
    <w:rsid w:val="00E05D9C"/>
    <w:rsid w:val="00E06925"/>
    <w:rsid w:val="00E06C9F"/>
    <w:rsid w:val="00E07917"/>
    <w:rsid w:val="00E123A5"/>
    <w:rsid w:val="00E12EED"/>
    <w:rsid w:val="00E13140"/>
    <w:rsid w:val="00E13600"/>
    <w:rsid w:val="00E173A9"/>
    <w:rsid w:val="00E17458"/>
    <w:rsid w:val="00E201AE"/>
    <w:rsid w:val="00E20E36"/>
    <w:rsid w:val="00E227C3"/>
    <w:rsid w:val="00E22C25"/>
    <w:rsid w:val="00E267B0"/>
    <w:rsid w:val="00E26DF9"/>
    <w:rsid w:val="00E2771D"/>
    <w:rsid w:val="00E27CD0"/>
    <w:rsid w:val="00E3086E"/>
    <w:rsid w:val="00E32412"/>
    <w:rsid w:val="00E35E20"/>
    <w:rsid w:val="00E36562"/>
    <w:rsid w:val="00E41818"/>
    <w:rsid w:val="00E41D99"/>
    <w:rsid w:val="00E4434C"/>
    <w:rsid w:val="00E46630"/>
    <w:rsid w:val="00E4707C"/>
    <w:rsid w:val="00E50C17"/>
    <w:rsid w:val="00E516D6"/>
    <w:rsid w:val="00E53877"/>
    <w:rsid w:val="00E54DD8"/>
    <w:rsid w:val="00E616A3"/>
    <w:rsid w:val="00E61C16"/>
    <w:rsid w:val="00E62E99"/>
    <w:rsid w:val="00E6553D"/>
    <w:rsid w:val="00E670D1"/>
    <w:rsid w:val="00E72CBF"/>
    <w:rsid w:val="00E73615"/>
    <w:rsid w:val="00E80604"/>
    <w:rsid w:val="00E82863"/>
    <w:rsid w:val="00E86319"/>
    <w:rsid w:val="00E91A7D"/>
    <w:rsid w:val="00E955F7"/>
    <w:rsid w:val="00E96E60"/>
    <w:rsid w:val="00EA36CA"/>
    <w:rsid w:val="00EA38C7"/>
    <w:rsid w:val="00EA4229"/>
    <w:rsid w:val="00EB1074"/>
    <w:rsid w:val="00EB1A75"/>
    <w:rsid w:val="00EB3096"/>
    <w:rsid w:val="00EB3DCA"/>
    <w:rsid w:val="00EB480F"/>
    <w:rsid w:val="00EB48B9"/>
    <w:rsid w:val="00EB7B06"/>
    <w:rsid w:val="00EC0D6B"/>
    <w:rsid w:val="00EC136A"/>
    <w:rsid w:val="00EC68EA"/>
    <w:rsid w:val="00ED13C2"/>
    <w:rsid w:val="00ED3CBC"/>
    <w:rsid w:val="00ED65FD"/>
    <w:rsid w:val="00EE203E"/>
    <w:rsid w:val="00EE4206"/>
    <w:rsid w:val="00EE4474"/>
    <w:rsid w:val="00EE5E58"/>
    <w:rsid w:val="00EE6CFB"/>
    <w:rsid w:val="00EF1886"/>
    <w:rsid w:val="00EF1923"/>
    <w:rsid w:val="00EF1ED3"/>
    <w:rsid w:val="00EF2FF9"/>
    <w:rsid w:val="00EF707D"/>
    <w:rsid w:val="00F006BC"/>
    <w:rsid w:val="00F00BF4"/>
    <w:rsid w:val="00F00F69"/>
    <w:rsid w:val="00F015C8"/>
    <w:rsid w:val="00F018F1"/>
    <w:rsid w:val="00F01DEA"/>
    <w:rsid w:val="00F0372F"/>
    <w:rsid w:val="00F042B9"/>
    <w:rsid w:val="00F04658"/>
    <w:rsid w:val="00F077A6"/>
    <w:rsid w:val="00F129B8"/>
    <w:rsid w:val="00F14CA6"/>
    <w:rsid w:val="00F16AA0"/>
    <w:rsid w:val="00F175B5"/>
    <w:rsid w:val="00F20F11"/>
    <w:rsid w:val="00F22B04"/>
    <w:rsid w:val="00F2314B"/>
    <w:rsid w:val="00F2396C"/>
    <w:rsid w:val="00F24FC0"/>
    <w:rsid w:val="00F25503"/>
    <w:rsid w:val="00F301E9"/>
    <w:rsid w:val="00F32C79"/>
    <w:rsid w:val="00F33296"/>
    <w:rsid w:val="00F34A62"/>
    <w:rsid w:val="00F34B31"/>
    <w:rsid w:val="00F35C41"/>
    <w:rsid w:val="00F37A6E"/>
    <w:rsid w:val="00F402B7"/>
    <w:rsid w:val="00F4066A"/>
    <w:rsid w:val="00F410F1"/>
    <w:rsid w:val="00F41BA5"/>
    <w:rsid w:val="00F42729"/>
    <w:rsid w:val="00F42EAB"/>
    <w:rsid w:val="00F435CC"/>
    <w:rsid w:val="00F44C00"/>
    <w:rsid w:val="00F46123"/>
    <w:rsid w:val="00F51AA8"/>
    <w:rsid w:val="00F53D34"/>
    <w:rsid w:val="00F549EF"/>
    <w:rsid w:val="00F54B69"/>
    <w:rsid w:val="00F5585B"/>
    <w:rsid w:val="00F568B6"/>
    <w:rsid w:val="00F56AB3"/>
    <w:rsid w:val="00F644E3"/>
    <w:rsid w:val="00F65F25"/>
    <w:rsid w:val="00F67016"/>
    <w:rsid w:val="00F67970"/>
    <w:rsid w:val="00F72E10"/>
    <w:rsid w:val="00F73B23"/>
    <w:rsid w:val="00F75284"/>
    <w:rsid w:val="00F75585"/>
    <w:rsid w:val="00F765B3"/>
    <w:rsid w:val="00F800A0"/>
    <w:rsid w:val="00F8014A"/>
    <w:rsid w:val="00F80978"/>
    <w:rsid w:val="00F85490"/>
    <w:rsid w:val="00F874C7"/>
    <w:rsid w:val="00F87BB3"/>
    <w:rsid w:val="00F91245"/>
    <w:rsid w:val="00F938BA"/>
    <w:rsid w:val="00F93D1B"/>
    <w:rsid w:val="00F94870"/>
    <w:rsid w:val="00F95B7A"/>
    <w:rsid w:val="00F97820"/>
    <w:rsid w:val="00FA1F5B"/>
    <w:rsid w:val="00FA2183"/>
    <w:rsid w:val="00FA21DD"/>
    <w:rsid w:val="00FA2681"/>
    <w:rsid w:val="00FA325F"/>
    <w:rsid w:val="00FA32EF"/>
    <w:rsid w:val="00FA6EFF"/>
    <w:rsid w:val="00FB47AF"/>
    <w:rsid w:val="00FB532F"/>
    <w:rsid w:val="00FC04F3"/>
    <w:rsid w:val="00FC20EA"/>
    <w:rsid w:val="00FC302D"/>
    <w:rsid w:val="00FC41B5"/>
    <w:rsid w:val="00FC59DA"/>
    <w:rsid w:val="00FC6F7E"/>
    <w:rsid w:val="00FD02DB"/>
    <w:rsid w:val="00FD307D"/>
    <w:rsid w:val="00FD4EA0"/>
    <w:rsid w:val="00FD61B1"/>
    <w:rsid w:val="00FD6C9C"/>
    <w:rsid w:val="00FE3E2C"/>
    <w:rsid w:val="00FE4180"/>
    <w:rsid w:val="00FE4EB3"/>
    <w:rsid w:val="00FE58AE"/>
    <w:rsid w:val="00FE5FD7"/>
    <w:rsid w:val="00FE6236"/>
    <w:rsid w:val="00FE78FA"/>
    <w:rsid w:val="00FF0071"/>
    <w:rsid w:val="00FF0320"/>
    <w:rsid w:val="00FF1611"/>
    <w:rsid w:val="00FF1E79"/>
    <w:rsid w:val="00FF44A1"/>
    <w:rsid w:val="00FF55A9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3550B65-8612-4C15-A1BA-5A8CABFD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1E4"/>
    <w:pPr>
      <w:spacing w:before="120" w:after="120" w:line="360" w:lineRule="auto"/>
      <w:jc w:val="both"/>
    </w:pPr>
    <w:rPr>
      <w:rFonts w:ascii="Verdana" w:hAnsi="Verdana" w:cs="Times New Roman"/>
      <w:sz w:val="18"/>
    </w:rPr>
  </w:style>
  <w:style w:type="paragraph" w:styleId="Heading1">
    <w:name w:val="heading 1"/>
    <w:next w:val="Normal"/>
    <w:link w:val="Heading1Char"/>
    <w:uiPriority w:val="9"/>
    <w:qFormat/>
    <w:rsid w:val="00B2018E"/>
    <w:pPr>
      <w:keepNext/>
      <w:keepLines/>
      <w:numPr>
        <w:numId w:val="5"/>
      </w:numPr>
      <w:tabs>
        <w:tab w:val="left" w:pos="426"/>
      </w:tabs>
      <w:spacing w:before="48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0"/>
      <w:szCs w:val="28"/>
      <w:lang w:val="cs-CZ" w:eastAsia="ar-S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B2018E"/>
    <w:pPr>
      <w:numPr>
        <w:ilvl w:val="1"/>
      </w:numPr>
      <w:tabs>
        <w:tab w:val="left" w:pos="993"/>
      </w:tabs>
      <w:spacing w:before="120" w:after="120"/>
      <w:outlineLvl w:val="1"/>
    </w:pPr>
    <w:rPr>
      <w:rFonts w:eastAsia="Times New Roman"/>
      <w:bCs w:val="0"/>
      <w:szCs w:val="26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18E"/>
    <w:pPr>
      <w:keepNext/>
      <w:keepLines/>
      <w:numPr>
        <w:ilvl w:val="2"/>
        <w:numId w:val="5"/>
      </w:numPr>
      <w:suppressAutoHyphens/>
      <w:spacing w:before="200"/>
      <w:outlineLvl w:val="2"/>
    </w:pPr>
    <w:rPr>
      <w:rFonts w:eastAsiaTheme="majorEastAsia" w:cstheme="majorBidi"/>
      <w:b/>
      <w:bCs/>
      <w:color w:val="365F91" w:themeColor="accent1" w:themeShade="BF"/>
      <w:szCs w:val="24"/>
      <w:lang w:val="cs-CZ"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18E"/>
    <w:pPr>
      <w:keepNext/>
      <w:keepLines/>
      <w:tabs>
        <w:tab w:val="num" w:pos="1920"/>
      </w:tabs>
      <w:suppressAutoHyphens/>
      <w:spacing w:before="200" w:after="0"/>
      <w:ind w:left="1920" w:hanging="720"/>
      <w:outlineLvl w:val="3"/>
    </w:pPr>
    <w:rPr>
      <w:rFonts w:eastAsiaTheme="majorEastAsia" w:cstheme="majorBidi"/>
      <w:b/>
      <w:bCs/>
      <w:iCs/>
      <w:color w:val="365F91" w:themeColor="accent1" w:themeShade="BF"/>
      <w:szCs w:val="24"/>
      <w:lang w:val="cs-C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18E"/>
    <w:rPr>
      <w:rFonts w:ascii="Verdana" w:eastAsiaTheme="majorEastAsia" w:hAnsi="Verdana" w:cstheme="majorBidi"/>
      <w:b/>
      <w:bCs/>
      <w:color w:val="365F91" w:themeColor="accent1" w:themeShade="BF"/>
      <w:sz w:val="20"/>
      <w:szCs w:val="28"/>
      <w:lang w:val="cs-CZ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2018E"/>
    <w:rPr>
      <w:rFonts w:ascii="Verdana" w:hAnsi="Verdana" w:cstheme="majorBidi"/>
      <w:b/>
      <w:color w:val="365F91" w:themeColor="accent1" w:themeShade="BF"/>
      <w:sz w:val="20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2018E"/>
    <w:rPr>
      <w:rFonts w:ascii="Verdana" w:eastAsiaTheme="majorEastAsia" w:hAnsi="Verdana" w:cstheme="majorBidi"/>
      <w:b/>
      <w:bCs/>
      <w:color w:val="365F91" w:themeColor="accent1" w:themeShade="BF"/>
      <w:sz w:val="20"/>
      <w:szCs w:val="24"/>
      <w:lang w:val="cs-CZ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B2018E"/>
    <w:rPr>
      <w:rFonts w:ascii="Verdana" w:eastAsiaTheme="majorEastAsia" w:hAnsi="Verdana" w:cstheme="majorBidi"/>
      <w:b/>
      <w:bCs/>
      <w:iCs/>
      <w:color w:val="365F91" w:themeColor="accent1" w:themeShade="BF"/>
      <w:sz w:val="20"/>
      <w:szCs w:val="24"/>
      <w:lang w:val="cs-CZ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7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3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31A"/>
    <w:rPr>
      <w:rFonts w:ascii="Verdana" w:hAnsi="Verdan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8E43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31A"/>
    <w:rPr>
      <w:rFonts w:ascii="Verdana" w:hAnsi="Verdana" w:cs="Times New Roman"/>
      <w:sz w:val="18"/>
    </w:rPr>
  </w:style>
  <w:style w:type="paragraph" w:styleId="ListParagraph">
    <w:name w:val="List Paragraph"/>
    <w:basedOn w:val="Normal"/>
    <w:uiPriority w:val="34"/>
    <w:qFormat/>
    <w:rsid w:val="00D442CC"/>
    <w:pPr>
      <w:ind w:left="720"/>
      <w:contextualSpacing/>
    </w:pPr>
  </w:style>
  <w:style w:type="paragraph" w:customStyle="1" w:styleId="CharChar">
    <w:name w:val="Char Char"/>
    <w:basedOn w:val="Normal"/>
    <w:rsid w:val="005B7657"/>
    <w:pPr>
      <w:tabs>
        <w:tab w:val="left" w:pos="709"/>
      </w:tabs>
      <w:spacing w:before="0" w:after="0" w:line="240" w:lineRule="auto"/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"/>
    <w:basedOn w:val="Normal"/>
    <w:rsid w:val="00443514"/>
    <w:pPr>
      <w:tabs>
        <w:tab w:val="left" w:pos="709"/>
      </w:tabs>
      <w:spacing w:before="0" w:after="0" w:line="240" w:lineRule="auto"/>
      <w:jc w:val="left"/>
    </w:pPr>
    <w:rPr>
      <w:rFonts w:ascii="Tahoma" w:hAnsi="Tahoma"/>
      <w:sz w:val="24"/>
      <w:szCs w:val="24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83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83C"/>
    <w:rPr>
      <w:rFonts w:ascii="Verdana" w:hAnsi="Verdan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58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83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83C"/>
    <w:rPr>
      <w:rFonts w:ascii="Verdana" w:hAnsi="Verdana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basedOn w:val="DefaultParagraphFont"/>
    <w:unhideWhenUsed/>
    <w:qFormat/>
    <w:rsid w:val="0052583C"/>
    <w:rPr>
      <w:vertAlign w:val="superscript"/>
    </w:rPr>
  </w:style>
  <w:style w:type="paragraph" w:styleId="Revision">
    <w:name w:val="Revision"/>
    <w:hidden/>
    <w:uiPriority w:val="99"/>
    <w:semiHidden/>
    <w:rsid w:val="00E41D99"/>
    <w:pPr>
      <w:spacing w:after="0" w:line="240" w:lineRule="auto"/>
    </w:pPr>
    <w:rPr>
      <w:rFonts w:ascii="Verdana" w:hAnsi="Verdana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7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91F"/>
    <w:rPr>
      <w:rFonts w:ascii="Verdan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91F"/>
    <w:rPr>
      <w:rFonts w:ascii="Verdana" w:hAnsi="Verdana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4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46B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AA18-8106-47F7-A6F0-292E59EB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АННА КАМБУРОВА</cp:lastModifiedBy>
  <cp:revision>3</cp:revision>
  <cp:lastPrinted>2021-02-05T14:29:00Z</cp:lastPrinted>
  <dcterms:created xsi:type="dcterms:W3CDTF">2022-12-01T13:47:00Z</dcterms:created>
  <dcterms:modified xsi:type="dcterms:W3CDTF">2022-12-01T13:55:00Z</dcterms:modified>
</cp:coreProperties>
</file>