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6DDB9" w14:textId="77777777" w:rsidR="000F7150" w:rsidRPr="00D045DC" w:rsidRDefault="000F7150" w:rsidP="006E1EE6">
      <w:pPr>
        <w:spacing w:after="60"/>
        <w:jc w:val="center"/>
        <w:rPr>
          <w:rFonts w:eastAsia="Times New Roman" w:cs="Segoe UI"/>
          <w:b/>
          <w:snapToGrid w:val="0"/>
          <w:szCs w:val="20"/>
        </w:rPr>
      </w:pPr>
    </w:p>
    <w:p w14:paraId="3D24EE7B" w14:textId="77777777" w:rsidR="00370B87" w:rsidRPr="00D045DC" w:rsidRDefault="00370B87" w:rsidP="006E1EE6">
      <w:pPr>
        <w:spacing w:after="60"/>
        <w:jc w:val="center"/>
        <w:rPr>
          <w:rFonts w:eastAsia="Times New Roman" w:cs="Segoe UI"/>
          <w:b/>
          <w:snapToGrid w:val="0"/>
          <w:szCs w:val="20"/>
        </w:rPr>
      </w:pPr>
    </w:p>
    <w:p w14:paraId="4CDDAA4B" w14:textId="77777777" w:rsidR="00370B87" w:rsidRPr="00D045DC" w:rsidRDefault="00370B87" w:rsidP="006E1EE6">
      <w:pPr>
        <w:spacing w:after="60"/>
        <w:jc w:val="center"/>
        <w:rPr>
          <w:rFonts w:eastAsia="Times New Roman" w:cs="Segoe UI"/>
          <w:b/>
          <w:snapToGrid w:val="0"/>
          <w:szCs w:val="20"/>
        </w:rPr>
      </w:pPr>
    </w:p>
    <w:p w14:paraId="6EDACF44" w14:textId="77777777" w:rsidR="006E1EE6" w:rsidRPr="00D045DC" w:rsidRDefault="006E1EE6" w:rsidP="006E1EE6">
      <w:pPr>
        <w:spacing w:after="60"/>
        <w:jc w:val="center"/>
        <w:rPr>
          <w:rFonts w:cs="Segoe UI"/>
          <w:b/>
          <w:color w:val="000000"/>
          <w:szCs w:val="20"/>
        </w:rPr>
      </w:pPr>
      <w:r w:rsidRPr="00D045DC">
        <w:rPr>
          <w:rFonts w:eastAsia="Times New Roman" w:cs="Segoe UI"/>
          <w:b/>
          <w:snapToGrid w:val="0"/>
          <w:color w:val="000000"/>
          <w:szCs w:val="20"/>
        </w:rPr>
        <w:t xml:space="preserve">МИНИСТЕРСТВО НА </w:t>
      </w:r>
      <w:r w:rsidR="00305E5A" w:rsidRPr="00D045DC">
        <w:rPr>
          <w:rFonts w:eastAsia="Times New Roman" w:cs="Segoe UI"/>
          <w:b/>
          <w:snapToGrid w:val="0"/>
          <w:color w:val="000000"/>
          <w:szCs w:val="20"/>
        </w:rPr>
        <w:t>ЕНЕРГЕТИКАТА</w:t>
      </w:r>
    </w:p>
    <w:p w14:paraId="5B4E639B" w14:textId="77777777" w:rsidR="00E27937" w:rsidRPr="00D045DC" w:rsidRDefault="00E27937" w:rsidP="006E1EE6">
      <w:pPr>
        <w:spacing w:line="240" w:lineRule="auto"/>
        <w:jc w:val="center"/>
        <w:rPr>
          <w:b/>
          <w:color w:val="000000"/>
          <w:szCs w:val="20"/>
        </w:rPr>
      </w:pPr>
    </w:p>
    <w:p w14:paraId="69500D8B" w14:textId="77777777" w:rsidR="00E27937" w:rsidRPr="00D045DC" w:rsidRDefault="00BC088F" w:rsidP="00BC088F">
      <w:pPr>
        <w:tabs>
          <w:tab w:val="left" w:pos="720"/>
          <w:tab w:val="center" w:pos="4678"/>
        </w:tabs>
        <w:spacing w:after="60"/>
        <w:jc w:val="left"/>
        <w:rPr>
          <w:rFonts w:eastAsia="Times New Roman" w:cs="Segoe UI"/>
          <w:b/>
          <w:snapToGrid w:val="0"/>
          <w:color w:val="000000"/>
          <w:szCs w:val="20"/>
        </w:rPr>
      </w:pPr>
      <w:r>
        <w:rPr>
          <w:rFonts w:eastAsia="Times New Roman" w:cs="Segoe UI"/>
          <w:b/>
          <w:snapToGrid w:val="0"/>
          <w:color w:val="000000"/>
          <w:szCs w:val="20"/>
        </w:rPr>
        <w:t>Национален п</w:t>
      </w:r>
      <w:r w:rsidR="00E27937" w:rsidRPr="00D045DC">
        <w:rPr>
          <w:rFonts w:eastAsia="Times New Roman" w:cs="Segoe UI"/>
          <w:b/>
          <w:snapToGrid w:val="0"/>
          <w:color w:val="000000"/>
          <w:szCs w:val="20"/>
        </w:rPr>
        <w:t xml:space="preserve">лан </w:t>
      </w:r>
      <w:r w:rsidR="0004032F" w:rsidRPr="00D045DC">
        <w:rPr>
          <w:rFonts w:eastAsia="Times New Roman" w:cs="Segoe UI"/>
          <w:b/>
          <w:snapToGrid w:val="0"/>
          <w:color w:val="000000"/>
          <w:szCs w:val="20"/>
        </w:rPr>
        <w:t>за възстановяване и устойчивост на Република България</w:t>
      </w:r>
      <w:r w:rsidR="00E27937" w:rsidRPr="00D045DC">
        <w:rPr>
          <w:rFonts w:eastAsia="Times New Roman" w:cs="Segoe UI"/>
          <w:b/>
          <w:snapToGrid w:val="0"/>
          <w:color w:val="000000"/>
          <w:szCs w:val="20"/>
        </w:rPr>
        <w:t xml:space="preserve"> </w:t>
      </w:r>
    </w:p>
    <w:p w14:paraId="3F247E57" w14:textId="77777777" w:rsidR="001F4420" w:rsidRPr="00D045DC" w:rsidRDefault="001F4420" w:rsidP="00E27937">
      <w:pPr>
        <w:spacing w:after="60"/>
        <w:jc w:val="center"/>
        <w:rPr>
          <w:rFonts w:eastAsia="Times New Roman" w:cs="Segoe UI"/>
          <w:b/>
          <w:snapToGrid w:val="0"/>
          <w:color w:val="000000"/>
          <w:szCs w:val="20"/>
        </w:rPr>
      </w:pPr>
    </w:p>
    <w:p w14:paraId="760F9835" w14:textId="77777777" w:rsidR="00E27937" w:rsidRPr="00D045DC" w:rsidRDefault="00E27937" w:rsidP="00E27937">
      <w:pPr>
        <w:spacing w:after="60"/>
        <w:jc w:val="center"/>
        <w:rPr>
          <w:rFonts w:eastAsia="Times New Roman" w:cs="Segoe UI"/>
          <w:b/>
          <w:snapToGrid w:val="0"/>
          <w:color w:val="000000"/>
          <w:szCs w:val="20"/>
        </w:rPr>
      </w:pPr>
      <w:r w:rsidRPr="00D045DC">
        <w:rPr>
          <w:rFonts w:eastAsia="Times New Roman" w:cs="Segoe UI"/>
          <w:b/>
          <w:snapToGrid w:val="0"/>
          <w:color w:val="000000"/>
          <w:szCs w:val="20"/>
        </w:rPr>
        <w:t>Компонент „</w:t>
      </w:r>
      <w:r w:rsidR="009F4830" w:rsidRPr="00D045DC">
        <w:rPr>
          <w:rFonts w:eastAsia="Times New Roman" w:cs="Segoe UI"/>
          <w:b/>
          <w:snapToGrid w:val="0"/>
          <w:color w:val="000000"/>
          <w:szCs w:val="20"/>
        </w:rPr>
        <w:t>Нисковъглеродна икономика</w:t>
      </w:r>
      <w:r w:rsidRPr="00D045DC">
        <w:rPr>
          <w:rFonts w:eastAsia="Times New Roman" w:cs="Segoe UI"/>
          <w:b/>
          <w:snapToGrid w:val="0"/>
          <w:color w:val="000000"/>
          <w:szCs w:val="20"/>
        </w:rPr>
        <w:t>“</w:t>
      </w:r>
    </w:p>
    <w:p w14:paraId="4F4F29D5" w14:textId="77777777" w:rsidR="00107DBB" w:rsidRPr="00D045DC" w:rsidRDefault="00107DBB" w:rsidP="00107DBB">
      <w:pPr>
        <w:spacing w:after="240"/>
        <w:rPr>
          <w:b/>
          <w:color w:val="000000"/>
          <w:szCs w:val="20"/>
        </w:rPr>
      </w:pPr>
    </w:p>
    <w:p w14:paraId="2B049E88" w14:textId="2D0E3F78" w:rsidR="00107DBB" w:rsidRPr="002E6802" w:rsidRDefault="00107DBB" w:rsidP="00107DBB">
      <w:pPr>
        <w:spacing w:after="240"/>
        <w:jc w:val="center"/>
        <w:rPr>
          <w:b/>
          <w:color w:val="000000" w:themeColor="text1"/>
          <w:szCs w:val="20"/>
        </w:rPr>
      </w:pPr>
      <w:r w:rsidRPr="00D045DC">
        <w:rPr>
          <w:b/>
          <w:color w:val="000000"/>
          <w:szCs w:val="20"/>
        </w:rPr>
        <w:t>Инвестиция 2 (</w:t>
      </w:r>
      <w:r w:rsidR="00152769" w:rsidRPr="00D045DC">
        <w:rPr>
          <w:b/>
          <w:color w:val="000000"/>
          <w:szCs w:val="20"/>
        </w:rPr>
        <w:t>C4.I2): </w:t>
      </w:r>
      <w:r w:rsidR="003A489A" w:rsidRPr="002E6802">
        <w:rPr>
          <w:b/>
          <w:color w:val="000000" w:themeColor="text1"/>
          <w:szCs w:val="20"/>
        </w:rPr>
        <w:t>Подкрепа за енергия от възобновяеми източници</w:t>
      </w:r>
      <w:r w:rsidR="003A489A" w:rsidRPr="002E6802">
        <w:rPr>
          <w:b/>
          <w:color w:val="000000" w:themeColor="text1"/>
          <w:szCs w:val="20"/>
          <w:lang w:val="en-GB"/>
        </w:rPr>
        <w:t xml:space="preserve"> </w:t>
      </w:r>
      <w:r w:rsidR="003A489A" w:rsidRPr="002E6802">
        <w:rPr>
          <w:b/>
          <w:color w:val="000000" w:themeColor="text1"/>
          <w:szCs w:val="20"/>
        </w:rPr>
        <w:t>за домакинствата</w:t>
      </w:r>
    </w:p>
    <w:p w14:paraId="6B428C30" w14:textId="77777777" w:rsidR="00107DBB" w:rsidRPr="00D045DC" w:rsidRDefault="00107DBB" w:rsidP="00107DBB">
      <w:pPr>
        <w:spacing w:after="240"/>
        <w:jc w:val="center"/>
        <w:rPr>
          <w:b/>
          <w:color w:val="000000"/>
          <w:szCs w:val="20"/>
        </w:rPr>
      </w:pPr>
    </w:p>
    <w:p w14:paraId="730903E5" w14:textId="77777777" w:rsidR="00107DBB" w:rsidRPr="00D045DC" w:rsidRDefault="0051221B" w:rsidP="00807D18">
      <w:pPr>
        <w:spacing w:before="240" w:after="0" w:line="312" w:lineRule="auto"/>
        <w:jc w:val="center"/>
        <w:rPr>
          <w:b/>
          <w:color w:val="000000"/>
          <w:szCs w:val="20"/>
        </w:rPr>
      </w:pPr>
      <w:r w:rsidRPr="00D045DC">
        <w:rPr>
          <w:b/>
          <w:color w:val="000000"/>
          <w:szCs w:val="20"/>
        </w:rPr>
        <w:t xml:space="preserve">УСЛОВИЯ </w:t>
      </w:r>
      <w:r w:rsidR="00107DBB" w:rsidRPr="00D045DC">
        <w:rPr>
          <w:b/>
          <w:color w:val="000000"/>
          <w:szCs w:val="20"/>
        </w:rPr>
        <w:t xml:space="preserve">ЗА КАНДИДАТСТВАНЕ </w:t>
      </w:r>
    </w:p>
    <w:p w14:paraId="3BE76F23" w14:textId="77777777" w:rsidR="00152769" w:rsidRPr="00D045DC" w:rsidRDefault="0051221B" w:rsidP="00807D18">
      <w:pPr>
        <w:spacing w:before="240" w:after="0" w:line="312" w:lineRule="auto"/>
        <w:jc w:val="center"/>
        <w:rPr>
          <w:b/>
          <w:color w:val="000000"/>
          <w:szCs w:val="20"/>
        </w:rPr>
      </w:pPr>
      <w:r w:rsidRPr="00D045DC">
        <w:rPr>
          <w:b/>
          <w:color w:val="000000"/>
          <w:szCs w:val="20"/>
        </w:rPr>
        <w:t xml:space="preserve">за получаване на безвъзмездни средства </w:t>
      </w:r>
      <w:r w:rsidR="00107DBB" w:rsidRPr="00D045DC">
        <w:rPr>
          <w:b/>
          <w:color w:val="000000"/>
          <w:szCs w:val="20"/>
        </w:rPr>
        <w:t xml:space="preserve">по процедура </w:t>
      </w:r>
      <w:r w:rsidR="001230AF" w:rsidRPr="00D045DC">
        <w:rPr>
          <w:b/>
          <w:color w:val="000000"/>
          <w:szCs w:val="20"/>
        </w:rPr>
        <w:t>чрез</w:t>
      </w:r>
      <w:r w:rsidR="00107DBB" w:rsidRPr="00D045DC">
        <w:rPr>
          <w:b/>
          <w:color w:val="000000"/>
          <w:szCs w:val="20"/>
        </w:rPr>
        <w:t xml:space="preserve"> подбор на пр</w:t>
      </w:r>
      <w:r w:rsidRPr="00D045DC">
        <w:rPr>
          <w:b/>
          <w:color w:val="000000"/>
          <w:szCs w:val="20"/>
        </w:rPr>
        <w:t>едложения за изпълнение на инвестиции от крайни получатели</w:t>
      </w:r>
      <w:r w:rsidR="00107DBB" w:rsidRPr="00D045DC">
        <w:rPr>
          <w:b/>
          <w:color w:val="000000"/>
          <w:szCs w:val="20"/>
        </w:rPr>
        <w:t xml:space="preserve"> </w:t>
      </w:r>
    </w:p>
    <w:p w14:paraId="389F70CD" w14:textId="77777777" w:rsidR="00107DBB" w:rsidRPr="00D045DC" w:rsidRDefault="00107DBB" w:rsidP="00807D18">
      <w:pPr>
        <w:spacing w:before="240" w:after="0" w:line="312" w:lineRule="auto"/>
        <w:jc w:val="center"/>
        <w:rPr>
          <w:b/>
          <w:color w:val="000000"/>
          <w:szCs w:val="20"/>
        </w:rPr>
      </w:pPr>
      <w:r w:rsidRPr="00D045DC">
        <w:rPr>
          <w:b/>
          <w:color w:val="000000"/>
          <w:szCs w:val="20"/>
        </w:rPr>
        <w:t xml:space="preserve">по </w:t>
      </w:r>
    </w:p>
    <w:p w14:paraId="57B72F34" w14:textId="77777777" w:rsidR="00107DBB" w:rsidRPr="00D045DC" w:rsidRDefault="00107DBB" w:rsidP="00807D18">
      <w:pPr>
        <w:spacing w:before="240" w:after="0" w:line="312" w:lineRule="auto"/>
        <w:jc w:val="center"/>
        <w:rPr>
          <w:b/>
          <w:color w:val="000000"/>
          <w:szCs w:val="20"/>
        </w:rPr>
      </w:pPr>
    </w:p>
    <w:p w14:paraId="299AC9B7" w14:textId="77777777" w:rsidR="00514E69" w:rsidRPr="00D045DC" w:rsidRDefault="0051221B" w:rsidP="00807D18">
      <w:pPr>
        <w:spacing w:before="240" w:after="0" w:line="312" w:lineRule="auto"/>
        <w:jc w:val="center"/>
        <w:rPr>
          <w:b/>
          <w:color w:val="000000"/>
          <w:szCs w:val="20"/>
        </w:rPr>
      </w:pPr>
      <w:r w:rsidRPr="00D045DC">
        <w:rPr>
          <w:b/>
          <w:color w:val="000000"/>
          <w:szCs w:val="20"/>
        </w:rPr>
        <w:t>BG-RRP</w:t>
      </w:r>
      <w:r w:rsidR="0004032F" w:rsidRPr="00D045DC">
        <w:rPr>
          <w:b/>
          <w:color w:val="000000"/>
          <w:szCs w:val="20"/>
        </w:rPr>
        <w:t>-4....... „Национална схема за подпомагане на домакинствата в областта на енергията от възобновяеми източници“</w:t>
      </w:r>
    </w:p>
    <w:p w14:paraId="32393392" w14:textId="77777777" w:rsidR="009B3A3C" w:rsidRPr="00D045DC" w:rsidRDefault="009B3A3C" w:rsidP="009B3A3C">
      <w:pPr>
        <w:spacing w:after="60"/>
        <w:jc w:val="center"/>
        <w:rPr>
          <w:rFonts w:eastAsia="Times New Roman" w:cs="Segoe UI"/>
          <w:b/>
          <w:snapToGrid w:val="0"/>
          <w:color w:val="000000"/>
          <w:szCs w:val="20"/>
        </w:rPr>
      </w:pPr>
    </w:p>
    <w:p w14:paraId="577C2375" w14:textId="77777777" w:rsidR="007D7102" w:rsidRPr="00D045DC" w:rsidRDefault="007D7102" w:rsidP="00886309">
      <w:pPr>
        <w:spacing w:after="240"/>
        <w:jc w:val="center"/>
        <w:rPr>
          <w:b/>
          <w:szCs w:val="20"/>
        </w:rPr>
      </w:pPr>
    </w:p>
    <w:p w14:paraId="50691AEA" w14:textId="77777777" w:rsidR="00E46B55" w:rsidRPr="00D045DC" w:rsidRDefault="00E46B55" w:rsidP="00886309">
      <w:pPr>
        <w:spacing w:after="240"/>
        <w:jc w:val="center"/>
        <w:rPr>
          <w:b/>
          <w:szCs w:val="20"/>
        </w:rPr>
      </w:pPr>
    </w:p>
    <w:p w14:paraId="6B3A73EC" w14:textId="77777777" w:rsidR="00E46B55" w:rsidRPr="00D045DC" w:rsidRDefault="00E46B55" w:rsidP="00886309">
      <w:pPr>
        <w:spacing w:after="240"/>
        <w:jc w:val="center"/>
        <w:rPr>
          <w:b/>
          <w:szCs w:val="20"/>
        </w:rPr>
      </w:pPr>
      <w:r w:rsidRPr="00D045DC">
        <w:rPr>
          <w:b/>
          <w:szCs w:val="20"/>
        </w:rPr>
        <w:br w:type="page"/>
      </w:r>
    </w:p>
    <w:p w14:paraId="3B534180" w14:textId="77777777" w:rsidR="001811F3" w:rsidRPr="00D045DC" w:rsidRDefault="002F4D78" w:rsidP="00D5270E">
      <w:pPr>
        <w:pStyle w:val="TOCHeading"/>
        <w:numPr>
          <w:ilvl w:val="0"/>
          <w:numId w:val="11"/>
        </w:numPr>
        <w:rPr>
          <w:rFonts w:ascii="Verdana" w:hAnsi="Verdana"/>
          <w:color w:val="D46112"/>
          <w:sz w:val="20"/>
          <w:szCs w:val="20"/>
        </w:rPr>
      </w:pPr>
      <w:r w:rsidRPr="00D045DC">
        <w:rPr>
          <w:rFonts w:ascii="Verdana" w:hAnsi="Verdana"/>
          <w:color w:val="D46112"/>
          <w:sz w:val="20"/>
          <w:szCs w:val="20"/>
        </w:rPr>
        <w:lastRenderedPageBreak/>
        <w:t>СЪДЪРЖАНИЕ</w:t>
      </w:r>
    </w:p>
    <w:p w14:paraId="4F99F26E" w14:textId="2FD506C0" w:rsidR="00D5270E" w:rsidRDefault="001811F3">
      <w:pPr>
        <w:pStyle w:val="TOC2"/>
        <w:rPr>
          <w:rFonts w:asciiTheme="minorHAnsi" w:eastAsiaTheme="minorEastAsia" w:hAnsiTheme="minorHAnsi" w:cstheme="minorBidi"/>
          <w:noProof/>
          <w:sz w:val="22"/>
          <w:lang w:val="en-GB" w:eastAsia="en-GB"/>
        </w:rPr>
      </w:pPr>
      <w:r w:rsidRPr="00D045DC">
        <w:rPr>
          <w:szCs w:val="20"/>
        </w:rPr>
        <w:fldChar w:fldCharType="begin"/>
      </w:r>
      <w:r w:rsidRPr="00D045DC">
        <w:rPr>
          <w:szCs w:val="20"/>
        </w:rPr>
        <w:instrText xml:space="preserve"> TOC \o "1-3" \h \z \u </w:instrText>
      </w:r>
      <w:r w:rsidRPr="00D045DC">
        <w:rPr>
          <w:szCs w:val="20"/>
        </w:rPr>
        <w:fldChar w:fldCharType="separate"/>
      </w:r>
      <w:hyperlink w:anchor="_Toc120705707" w:history="1">
        <w:r w:rsidR="00D5270E" w:rsidRPr="002E2887">
          <w:rPr>
            <w:rStyle w:val="Hyperlink"/>
            <w:noProof/>
          </w:rPr>
          <w:t>1.</w:t>
        </w:r>
        <w:r w:rsidR="00D5270E">
          <w:rPr>
            <w:rFonts w:asciiTheme="minorHAnsi" w:eastAsiaTheme="minorEastAsia" w:hAnsiTheme="minorHAnsi" w:cstheme="minorBidi"/>
            <w:noProof/>
            <w:sz w:val="22"/>
            <w:lang w:val="en-GB" w:eastAsia="en-GB"/>
          </w:rPr>
          <w:tab/>
        </w:r>
        <w:r w:rsidR="00D5270E" w:rsidRPr="002E2887">
          <w:rPr>
            <w:rStyle w:val="Hyperlink"/>
            <w:noProof/>
          </w:rPr>
          <w:t>КОМПОНЕНТ ОТ ПЛАНА ЗА ВЪЗСТАНОВЯВАНЕ И УСТОЙЧИВОСТ НА РЕПУБЛИКА БЪЛГАРИЯ</w:t>
        </w:r>
        <w:r w:rsidR="00D5270E">
          <w:rPr>
            <w:noProof/>
            <w:webHidden/>
          </w:rPr>
          <w:tab/>
        </w:r>
        <w:r w:rsidR="00D5270E">
          <w:rPr>
            <w:noProof/>
            <w:webHidden/>
          </w:rPr>
          <w:fldChar w:fldCharType="begin"/>
        </w:r>
        <w:r w:rsidR="00D5270E">
          <w:rPr>
            <w:noProof/>
            <w:webHidden/>
          </w:rPr>
          <w:instrText xml:space="preserve"> PAGEREF _Toc120705707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5FF638C1" w14:textId="1D810C2E" w:rsidR="00D5270E" w:rsidRDefault="001D4327">
      <w:pPr>
        <w:pStyle w:val="TOC2"/>
        <w:rPr>
          <w:rFonts w:asciiTheme="minorHAnsi" w:eastAsiaTheme="minorEastAsia" w:hAnsiTheme="minorHAnsi" w:cstheme="minorBidi"/>
          <w:noProof/>
          <w:sz w:val="22"/>
          <w:lang w:val="en-GB" w:eastAsia="en-GB"/>
        </w:rPr>
      </w:pPr>
      <w:hyperlink w:anchor="_Toc120705708" w:history="1">
        <w:r w:rsidR="00D5270E" w:rsidRPr="002E2887">
          <w:rPr>
            <w:rStyle w:val="Hyperlink"/>
            <w:noProof/>
          </w:rPr>
          <w:t>2.</w:t>
        </w:r>
        <w:r w:rsidR="00D5270E">
          <w:rPr>
            <w:rFonts w:asciiTheme="minorHAnsi" w:eastAsiaTheme="minorEastAsia" w:hAnsiTheme="minorHAnsi" w:cstheme="minorBidi"/>
            <w:noProof/>
            <w:sz w:val="22"/>
            <w:lang w:val="en-GB" w:eastAsia="en-GB"/>
          </w:rPr>
          <w:tab/>
        </w:r>
        <w:r w:rsidR="00D5270E" w:rsidRPr="002E2887">
          <w:rPr>
            <w:rStyle w:val="Hyperlink"/>
            <w:noProof/>
          </w:rPr>
          <w:t>НАИМЕНОВАНИЕ НА ИНВЕСТИЦИЯТА</w:t>
        </w:r>
        <w:r w:rsidR="00D5270E">
          <w:rPr>
            <w:noProof/>
            <w:webHidden/>
          </w:rPr>
          <w:tab/>
        </w:r>
        <w:r w:rsidR="00D5270E">
          <w:rPr>
            <w:noProof/>
            <w:webHidden/>
          </w:rPr>
          <w:fldChar w:fldCharType="begin"/>
        </w:r>
        <w:r w:rsidR="00D5270E">
          <w:rPr>
            <w:noProof/>
            <w:webHidden/>
          </w:rPr>
          <w:instrText xml:space="preserve"> PAGEREF _Toc120705708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03EC394E" w14:textId="42D31A5B" w:rsidR="00D5270E" w:rsidRDefault="001D4327">
      <w:pPr>
        <w:pStyle w:val="TOC2"/>
        <w:rPr>
          <w:rFonts w:asciiTheme="minorHAnsi" w:eastAsiaTheme="minorEastAsia" w:hAnsiTheme="minorHAnsi" w:cstheme="minorBidi"/>
          <w:noProof/>
          <w:sz w:val="22"/>
          <w:lang w:val="en-GB" w:eastAsia="en-GB"/>
        </w:rPr>
      </w:pPr>
      <w:hyperlink w:anchor="_Toc120705709" w:history="1">
        <w:r w:rsidR="00D5270E" w:rsidRPr="002E2887">
          <w:rPr>
            <w:rStyle w:val="Hyperlink"/>
            <w:noProof/>
          </w:rPr>
          <w:t>3.</w:t>
        </w:r>
        <w:r w:rsidR="00D5270E">
          <w:rPr>
            <w:rFonts w:asciiTheme="minorHAnsi" w:eastAsiaTheme="minorEastAsia" w:hAnsiTheme="minorHAnsi" w:cstheme="minorBidi"/>
            <w:noProof/>
            <w:sz w:val="22"/>
            <w:lang w:val="en-GB" w:eastAsia="en-GB"/>
          </w:rPr>
          <w:tab/>
        </w:r>
        <w:r w:rsidR="00D5270E" w:rsidRPr="002E2887">
          <w:rPr>
            <w:rStyle w:val="Hyperlink"/>
            <w:noProof/>
          </w:rPr>
          <w:t>НАИМЕНОВАНИЕ НА ПРОЦЕДУРАТА</w:t>
        </w:r>
        <w:r w:rsidR="00D5270E">
          <w:rPr>
            <w:noProof/>
            <w:webHidden/>
          </w:rPr>
          <w:tab/>
        </w:r>
        <w:r w:rsidR="00D5270E">
          <w:rPr>
            <w:noProof/>
            <w:webHidden/>
          </w:rPr>
          <w:fldChar w:fldCharType="begin"/>
        </w:r>
        <w:r w:rsidR="00D5270E">
          <w:rPr>
            <w:noProof/>
            <w:webHidden/>
          </w:rPr>
          <w:instrText xml:space="preserve"> PAGEREF _Toc120705709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185F1C1C" w14:textId="181C96C4" w:rsidR="00D5270E" w:rsidRDefault="001D4327">
      <w:pPr>
        <w:pStyle w:val="TOC2"/>
        <w:rPr>
          <w:rFonts w:asciiTheme="minorHAnsi" w:eastAsiaTheme="minorEastAsia" w:hAnsiTheme="minorHAnsi" w:cstheme="minorBidi"/>
          <w:noProof/>
          <w:sz w:val="22"/>
          <w:lang w:val="en-GB" w:eastAsia="en-GB"/>
        </w:rPr>
      </w:pPr>
      <w:hyperlink w:anchor="_Toc120705710" w:history="1">
        <w:r w:rsidR="00D5270E" w:rsidRPr="002E2887">
          <w:rPr>
            <w:rStyle w:val="Hyperlink"/>
            <w:noProof/>
          </w:rPr>
          <w:t>4.</w:t>
        </w:r>
        <w:r w:rsidR="00D5270E">
          <w:rPr>
            <w:rFonts w:asciiTheme="minorHAnsi" w:eastAsiaTheme="minorEastAsia" w:hAnsiTheme="minorHAnsi" w:cstheme="minorBidi"/>
            <w:noProof/>
            <w:sz w:val="22"/>
            <w:lang w:val="en-GB" w:eastAsia="en-GB"/>
          </w:rPr>
          <w:tab/>
        </w:r>
        <w:r w:rsidR="00D5270E" w:rsidRPr="002E2887">
          <w:rPr>
            <w:rStyle w:val="Hyperlink"/>
            <w:noProof/>
          </w:rPr>
          <w:t>ТЕРИТОРИАЛЕН ОБХВАТ</w:t>
        </w:r>
        <w:r w:rsidR="00D5270E">
          <w:rPr>
            <w:noProof/>
            <w:webHidden/>
          </w:rPr>
          <w:tab/>
        </w:r>
        <w:r w:rsidR="00D5270E">
          <w:rPr>
            <w:noProof/>
            <w:webHidden/>
          </w:rPr>
          <w:fldChar w:fldCharType="begin"/>
        </w:r>
        <w:r w:rsidR="00D5270E">
          <w:rPr>
            <w:noProof/>
            <w:webHidden/>
          </w:rPr>
          <w:instrText xml:space="preserve"> PAGEREF _Toc120705710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13C62F8C" w14:textId="2E649131" w:rsidR="00D5270E" w:rsidRDefault="001D4327">
      <w:pPr>
        <w:pStyle w:val="TOC2"/>
        <w:rPr>
          <w:rFonts w:asciiTheme="minorHAnsi" w:eastAsiaTheme="minorEastAsia" w:hAnsiTheme="minorHAnsi" w:cstheme="minorBidi"/>
          <w:noProof/>
          <w:sz w:val="22"/>
          <w:lang w:val="en-GB" w:eastAsia="en-GB"/>
        </w:rPr>
      </w:pPr>
      <w:hyperlink w:anchor="_Toc120705711" w:history="1">
        <w:r w:rsidR="00D5270E" w:rsidRPr="002E2887">
          <w:rPr>
            <w:rStyle w:val="Hyperlink"/>
            <w:noProof/>
          </w:rPr>
          <w:t>5.</w:t>
        </w:r>
        <w:r w:rsidR="00D5270E">
          <w:rPr>
            <w:rFonts w:asciiTheme="minorHAnsi" w:eastAsiaTheme="minorEastAsia" w:hAnsiTheme="minorHAnsi" w:cstheme="minorBidi"/>
            <w:noProof/>
            <w:sz w:val="22"/>
            <w:lang w:val="en-GB" w:eastAsia="en-GB"/>
          </w:rPr>
          <w:tab/>
        </w:r>
        <w:r w:rsidR="00D5270E" w:rsidRPr="002E2887">
          <w:rPr>
            <w:rStyle w:val="Hyperlink"/>
            <w:noProof/>
          </w:rPr>
          <w:t>ЦЕЛ НА ПОЛУЧАВАНИТЕ БЕЗВЪЗМЕЗДНИ СРЕДСТВА ПО ПРОЦЕДУРАТА И ОЧАКВАНИ РЕЗУЛТАТИ</w:t>
        </w:r>
        <w:r w:rsidR="00D5270E">
          <w:rPr>
            <w:noProof/>
            <w:webHidden/>
          </w:rPr>
          <w:tab/>
        </w:r>
        <w:r w:rsidR="00D5270E">
          <w:rPr>
            <w:noProof/>
            <w:webHidden/>
          </w:rPr>
          <w:fldChar w:fldCharType="begin"/>
        </w:r>
        <w:r w:rsidR="00D5270E">
          <w:rPr>
            <w:noProof/>
            <w:webHidden/>
          </w:rPr>
          <w:instrText xml:space="preserve"> PAGEREF _Toc120705711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351ACB60" w14:textId="47F876F6" w:rsidR="00D5270E" w:rsidRDefault="001D4327">
      <w:pPr>
        <w:pStyle w:val="TOC2"/>
        <w:rPr>
          <w:rFonts w:asciiTheme="minorHAnsi" w:eastAsiaTheme="minorEastAsia" w:hAnsiTheme="minorHAnsi" w:cstheme="minorBidi"/>
          <w:noProof/>
          <w:sz w:val="22"/>
          <w:lang w:val="en-GB" w:eastAsia="en-GB"/>
        </w:rPr>
      </w:pPr>
      <w:hyperlink w:anchor="_Toc120705712" w:history="1">
        <w:r w:rsidR="00D5270E" w:rsidRPr="002E2887">
          <w:rPr>
            <w:rStyle w:val="Hyperlink"/>
            <w:noProof/>
          </w:rPr>
          <w:t>6.</w:t>
        </w:r>
        <w:r w:rsidR="00D5270E">
          <w:rPr>
            <w:rFonts w:asciiTheme="minorHAnsi" w:eastAsiaTheme="minorEastAsia" w:hAnsiTheme="minorHAnsi" w:cstheme="minorBidi"/>
            <w:noProof/>
            <w:sz w:val="22"/>
            <w:lang w:val="en-GB" w:eastAsia="en-GB"/>
          </w:rPr>
          <w:tab/>
        </w:r>
        <w:r w:rsidR="00D5270E" w:rsidRPr="002E2887">
          <w:rPr>
            <w:rStyle w:val="Hyperlink"/>
            <w:noProof/>
          </w:rPr>
          <w:t>ИНДИКАТОРИ</w:t>
        </w:r>
        <w:r w:rsidR="00D5270E">
          <w:rPr>
            <w:noProof/>
            <w:webHidden/>
          </w:rPr>
          <w:tab/>
        </w:r>
        <w:r w:rsidR="00D5270E">
          <w:rPr>
            <w:noProof/>
            <w:webHidden/>
          </w:rPr>
          <w:fldChar w:fldCharType="begin"/>
        </w:r>
        <w:r w:rsidR="00D5270E">
          <w:rPr>
            <w:noProof/>
            <w:webHidden/>
          </w:rPr>
          <w:instrText xml:space="preserve"> PAGEREF _Toc120705712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5FF90095" w14:textId="5A35D044" w:rsidR="00D5270E" w:rsidRDefault="001D4327">
      <w:pPr>
        <w:pStyle w:val="TOC2"/>
        <w:rPr>
          <w:rFonts w:asciiTheme="minorHAnsi" w:eastAsiaTheme="minorEastAsia" w:hAnsiTheme="minorHAnsi" w:cstheme="minorBidi"/>
          <w:noProof/>
          <w:sz w:val="22"/>
          <w:lang w:val="en-GB" w:eastAsia="en-GB"/>
        </w:rPr>
      </w:pPr>
      <w:hyperlink w:anchor="_Toc120705713" w:history="1">
        <w:r w:rsidR="00D5270E" w:rsidRPr="002E2887">
          <w:rPr>
            <w:rStyle w:val="Hyperlink"/>
            <w:noProof/>
          </w:rPr>
          <w:t>7.</w:t>
        </w:r>
        <w:r w:rsidR="00D5270E">
          <w:rPr>
            <w:rFonts w:asciiTheme="minorHAnsi" w:eastAsiaTheme="minorEastAsia" w:hAnsiTheme="minorHAnsi" w:cstheme="minorBidi"/>
            <w:noProof/>
            <w:sz w:val="22"/>
            <w:lang w:val="en-GB" w:eastAsia="en-GB"/>
          </w:rPr>
          <w:tab/>
        </w:r>
        <w:r w:rsidR="00D5270E" w:rsidRPr="002E2887">
          <w:rPr>
            <w:rStyle w:val="Hyperlink"/>
            <w:noProof/>
          </w:rPr>
          <w:t>РАЗМЕР НА БЕЗВЪЗМЕЗДНАТА ПОМОЩ И ПРОЦЕНТ НА СЪФИНАНСИРАНЕ</w:t>
        </w:r>
        <w:r w:rsidR="00D5270E">
          <w:rPr>
            <w:noProof/>
            <w:webHidden/>
          </w:rPr>
          <w:tab/>
        </w:r>
        <w:r w:rsidR="00D5270E">
          <w:rPr>
            <w:noProof/>
            <w:webHidden/>
          </w:rPr>
          <w:fldChar w:fldCharType="begin"/>
        </w:r>
        <w:r w:rsidR="00D5270E">
          <w:rPr>
            <w:noProof/>
            <w:webHidden/>
          </w:rPr>
          <w:instrText xml:space="preserve"> PAGEREF _Toc120705713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E9844BE" w14:textId="20982C75" w:rsidR="00D5270E" w:rsidRDefault="001D4327">
      <w:pPr>
        <w:pStyle w:val="TOC2"/>
        <w:rPr>
          <w:rFonts w:asciiTheme="minorHAnsi" w:eastAsiaTheme="minorEastAsia" w:hAnsiTheme="minorHAnsi" w:cstheme="minorBidi"/>
          <w:noProof/>
          <w:sz w:val="22"/>
          <w:lang w:val="en-GB" w:eastAsia="en-GB"/>
        </w:rPr>
      </w:pPr>
      <w:hyperlink w:anchor="_Toc120705714" w:history="1">
        <w:r w:rsidR="00D5270E" w:rsidRPr="002E2887">
          <w:rPr>
            <w:rStyle w:val="Hyperlink"/>
            <w:noProof/>
          </w:rPr>
          <w:t>8.</w:t>
        </w:r>
        <w:r w:rsidR="00D5270E">
          <w:rPr>
            <w:rFonts w:asciiTheme="minorHAnsi" w:eastAsiaTheme="minorEastAsia" w:hAnsiTheme="minorHAnsi" w:cstheme="minorBidi"/>
            <w:noProof/>
            <w:sz w:val="22"/>
            <w:lang w:val="en-GB" w:eastAsia="en-GB"/>
          </w:rPr>
          <w:tab/>
        </w:r>
        <w:r w:rsidR="00D5270E" w:rsidRPr="002E2887">
          <w:rPr>
            <w:rStyle w:val="Hyperlink"/>
            <w:noProof/>
          </w:rPr>
          <w:t>ПРИЛОЖИМ РЕЖИМ НА ДЪРЖАВНИ ПОМОЩИ</w:t>
        </w:r>
        <w:r w:rsidR="00D5270E">
          <w:rPr>
            <w:noProof/>
            <w:webHidden/>
          </w:rPr>
          <w:tab/>
        </w:r>
        <w:r w:rsidR="00D5270E">
          <w:rPr>
            <w:noProof/>
            <w:webHidden/>
          </w:rPr>
          <w:fldChar w:fldCharType="begin"/>
        </w:r>
        <w:r w:rsidR="00D5270E">
          <w:rPr>
            <w:noProof/>
            <w:webHidden/>
          </w:rPr>
          <w:instrText xml:space="preserve"> PAGEREF _Toc120705714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2922D73" w14:textId="39CEBCDA" w:rsidR="00D5270E" w:rsidRDefault="001D4327">
      <w:pPr>
        <w:pStyle w:val="TOC2"/>
        <w:rPr>
          <w:rFonts w:asciiTheme="minorHAnsi" w:eastAsiaTheme="minorEastAsia" w:hAnsiTheme="minorHAnsi" w:cstheme="minorBidi"/>
          <w:noProof/>
          <w:sz w:val="22"/>
          <w:lang w:val="en-GB" w:eastAsia="en-GB"/>
        </w:rPr>
      </w:pPr>
      <w:hyperlink w:anchor="_Toc120705715" w:history="1">
        <w:r w:rsidR="00D5270E" w:rsidRPr="002E2887">
          <w:rPr>
            <w:rStyle w:val="Hyperlink"/>
            <w:noProof/>
          </w:rPr>
          <w:t>9.</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КАНДИДАТИ</w:t>
        </w:r>
        <w:r w:rsidR="00D5270E">
          <w:rPr>
            <w:noProof/>
            <w:webHidden/>
          </w:rPr>
          <w:tab/>
        </w:r>
        <w:r w:rsidR="00D5270E">
          <w:rPr>
            <w:noProof/>
            <w:webHidden/>
          </w:rPr>
          <w:fldChar w:fldCharType="begin"/>
        </w:r>
        <w:r w:rsidR="00D5270E">
          <w:rPr>
            <w:noProof/>
            <w:webHidden/>
          </w:rPr>
          <w:instrText xml:space="preserve"> PAGEREF _Toc120705715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1CE67B82" w14:textId="022E7212" w:rsidR="00D5270E" w:rsidRDefault="001D4327">
      <w:pPr>
        <w:pStyle w:val="TOC3"/>
        <w:tabs>
          <w:tab w:val="left" w:pos="1100"/>
          <w:tab w:val="right" w:leader="dot" w:pos="9346"/>
        </w:tabs>
        <w:rPr>
          <w:rFonts w:asciiTheme="minorHAnsi" w:eastAsiaTheme="minorEastAsia" w:hAnsiTheme="minorHAnsi" w:cstheme="minorBidi"/>
          <w:noProof/>
          <w:sz w:val="22"/>
          <w:lang w:val="en-GB" w:eastAsia="en-GB"/>
        </w:rPr>
      </w:pPr>
      <w:hyperlink w:anchor="_Toc120705716" w:history="1">
        <w:r w:rsidR="00D5270E" w:rsidRPr="002E2887">
          <w:rPr>
            <w:rStyle w:val="Hyperlink"/>
            <w:noProof/>
          </w:rPr>
          <w:t>9.1.</w:t>
        </w:r>
        <w:r w:rsidR="00D5270E">
          <w:rPr>
            <w:rFonts w:asciiTheme="minorHAnsi" w:eastAsiaTheme="minorEastAsia" w:hAnsiTheme="minorHAnsi" w:cstheme="minorBidi"/>
            <w:noProof/>
            <w:sz w:val="22"/>
            <w:lang w:val="en-GB" w:eastAsia="en-GB"/>
          </w:rPr>
          <w:tab/>
        </w:r>
        <w:r w:rsidR="00D5270E" w:rsidRPr="002E2887">
          <w:rPr>
            <w:rStyle w:val="Hyperlink"/>
            <w:noProof/>
          </w:rPr>
          <w:t>Критерии за допустимост на Кандидатите</w:t>
        </w:r>
        <w:r w:rsidR="00D5270E">
          <w:rPr>
            <w:noProof/>
            <w:webHidden/>
          </w:rPr>
          <w:tab/>
        </w:r>
        <w:r w:rsidR="00D5270E">
          <w:rPr>
            <w:noProof/>
            <w:webHidden/>
          </w:rPr>
          <w:fldChar w:fldCharType="begin"/>
        </w:r>
        <w:r w:rsidR="00D5270E">
          <w:rPr>
            <w:noProof/>
            <w:webHidden/>
          </w:rPr>
          <w:instrText xml:space="preserve"> PAGEREF _Toc120705716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511CDED3" w14:textId="459F0FD2" w:rsidR="00D5270E" w:rsidRDefault="001D4327">
      <w:pPr>
        <w:pStyle w:val="TOC3"/>
        <w:tabs>
          <w:tab w:val="left" w:pos="1100"/>
          <w:tab w:val="right" w:leader="dot" w:pos="9346"/>
        </w:tabs>
        <w:rPr>
          <w:rFonts w:asciiTheme="minorHAnsi" w:eastAsiaTheme="minorEastAsia" w:hAnsiTheme="minorHAnsi" w:cstheme="minorBidi"/>
          <w:noProof/>
          <w:sz w:val="22"/>
          <w:lang w:val="en-GB" w:eastAsia="en-GB"/>
        </w:rPr>
      </w:pPr>
      <w:hyperlink w:anchor="_Toc120705717" w:history="1">
        <w:r w:rsidR="00D5270E" w:rsidRPr="002E2887">
          <w:rPr>
            <w:rStyle w:val="Hyperlink"/>
            <w:noProof/>
          </w:rPr>
          <w:t>9.2.</w:t>
        </w:r>
        <w:r w:rsidR="00D5270E">
          <w:rPr>
            <w:rFonts w:asciiTheme="minorHAnsi" w:eastAsiaTheme="minorEastAsia" w:hAnsiTheme="minorHAnsi" w:cstheme="minorBidi"/>
            <w:noProof/>
            <w:sz w:val="22"/>
            <w:lang w:val="en-GB" w:eastAsia="en-GB"/>
          </w:rPr>
          <w:tab/>
        </w:r>
        <w:r w:rsidR="00D5270E" w:rsidRPr="002E2887">
          <w:rPr>
            <w:rStyle w:val="Hyperlink"/>
            <w:noProof/>
          </w:rPr>
          <w:t>Критерии за недопустимост на Кандидатите</w:t>
        </w:r>
        <w:r w:rsidR="00D5270E">
          <w:rPr>
            <w:noProof/>
            <w:webHidden/>
          </w:rPr>
          <w:tab/>
        </w:r>
        <w:r w:rsidR="00D5270E">
          <w:rPr>
            <w:noProof/>
            <w:webHidden/>
          </w:rPr>
          <w:fldChar w:fldCharType="begin"/>
        </w:r>
        <w:r w:rsidR="00D5270E">
          <w:rPr>
            <w:noProof/>
            <w:webHidden/>
          </w:rPr>
          <w:instrText xml:space="preserve"> PAGEREF _Toc120705717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5B9D321F" w14:textId="5602C388" w:rsidR="00D5270E" w:rsidRDefault="001D4327">
      <w:pPr>
        <w:pStyle w:val="TOC2"/>
        <w:rPr>
          <w:rFonts w:asciiTheme="minorHAnsi" w:eastAsiaTheme="minorEastAsia" w:hAnsiTheme="minorHAnsi" w:cstheme="minorBidi"/>
          <w:noProof/>
          <w:sz w:val="22"/>
          <w:lang w:val="en-GB" w:eastAsia="en-GB"/>
        </w:rPr>
      </w:pPr>
      <w:hyperlink w:anchor="_Toc120705718" w:history="1">
        <w:r w:rsidR="00D5270E" w:rsidRPr="002E2887">
          <w:rPr>
            <w:rStyle w:val="Hyperlink"/>
            <w:noProof/>
          </w:rPr>
          <w:t>10.</w:t>
        </w:r>
        <w:r w:rsidR="00D5270E">
          <w:rPr>
            <w:rFonts w:asciiTheme="minorHAnsi" w:eastAsiaTheme="minorEastAsia" w:hAnsiTheme="minorHAnsi" w:cstheme="minorBidi"/>
            <w:noProof/>
            <w:sz w:val="22"/>
            <w:lang w:val="en-GB" w:eastAsia="en-GB"/>
          </w:rPr>
          <w:tab/>
        </w:r>
        <w:r w:rsidR="00D5270E" w:rsidRPr="002E2887">
          <w:rPr>
            <w:rStyle w:val="Hyperlink"/>
            <w:noProof/>
          </w:rPr>
          <w:t>ДОКАЗАТЕЛСТВА ЗА УСТАНОВЯВАНЕ НА ДОПУСТИМОСТ НА КАНДИДАТА</w:t>
        </w:r>
        <w:r w:rsidR="00D5270E">
          <w:rPr>
            <w:noProof/>
            <w:webHidden/>
          </w:rPr>
          <w:tab/>
        </w:r>
        <w:r w:rsidR="00D5270E">
          <w:rPr>
            <w:noProof/>
            <w:webHidden/>
          </w:rPr>
          <w:fldChar w:fldCharType="begin"/>
        </w:r>
        <w:r w:rsidR="00D5270E">
          <w:rPr>
            <w:noProof/>
            <w:webHidden/>
          </w:rPr>
          <w:instrText xml:space="preserve"> PAGEREF _Toc120705718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3898B790" w14:textId="7603ECED" w:rsidR="00D5270E" w:rsidRDefault="001D4327">
      <w:pPr>
        <w:pStyle w:val="TOC2"/>
        <w:rPr>
          <w:rFonts w:asciiTheme="minorHAnsi" w:eastAsiaTheme="minorEastAsia" w:hAnsiTheme="minorHAnsi" w:cstheme="minorBidi"/>
          <w:noProof/>
          <w:sz w:val="22"/>
          <w:lang w:val="en-GB" w:eastAsia="en-GB"/>
        </w:rPr>
      </w:pPr>
      <w:hyperlink w:anchor="_Toc120705719" w:history="1">
        <w:r w:rsidR="00D5270E" w:rsidRPr="002E2887">
          <w:rPr>
            <w:rStyle w:val="Hyperlink"/>
            <w:noProof/>
          </w:rPr>
          <w:t>11.</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ПАРТНЬОРИ</w:t>
        </w:r>
        <w:r w:rsidR="00D5270E">
          <w:rPr>
            <w:noProof/>
            <w:webHidden/>
          </w:rPr>
          <w:tab/>
        </w:r>
        <w:r w:rsidR="00D5270E">
          <w:rPr>
            <w:noProof/>
            <w:webHidden/>
          </w:rPr>
          <w:fldChar w:fldCharType="begin"/>
        </w:r>
        <w:r w:rsidR="00D5270E">
          <w:rPr>
            <w:noProof/>
            <w:webHidden/>
          </w:rPr>
          <w:instrText xml:space="preserve"> PAGEREF _Toc120705719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55C6E328" w14:textId="515B9ED3" w:rsidR="00D5270E" w:rsidRDefault="001D4327">
      <w:pPr>
        <w:pStyle w:val="TOC2"/>
        <w:rPr>
          <w:rFonts w:asciiTheme="minorHAnsi" w:eastAsiaTheme="minorEastAsia" w:hAnsiTheme="minorHAnsi" w:cstheme="minorBidi"/>
          <w:noProof/>
          <w:sz w:val="22"/>
          <w:lang w:val="en-GB" w:eastAsia="en-GB"/>
        </w:rPr>
      </w:pPr>
      <w:hyperlink w:anchor="_Toc120705720" w:history="1">
        <w:r w:rsidR="00D5270E" w:rsidRPr="002E2887">
          <w:rPr>
            <w:rStyle w:val="Hyperlink"/>
            <w:noProof/>
          </w:rPr>
          <w:t>12.</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ПРЕДЛОЖЕНИЯ</w:t>
        </w:r>
        <w:r w:rsidR="00D5270E">
          <w:rPr>
            <w:noProof/>
            <w:webHidden/>
          </w:rPr>
          <w:tab/>
        </w:r>
        <w:r w:rsidR="00D5270E">
          <w:rPr>
            <w:noProof/>
            <w:webHidden/>
          </w:rPr>
          <w:fldChar w:fldCharType="begin"/>
        </w:r>
        <w:r w:rsidR="00D5270E">
          <w:rPr>
            <w:noProof/>
            <w:webHidden/>
          </w:rPr>
          <w:instrText xml:space="preserve"> PAGEREF _Toc120705720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4A055930" w14:textId="79398A20" w:rsidR="00D5270E" w:rsidRDefault="001D4327">
      <w:pPr>
        <w:pStyle w:val="TOC2"/>
        <w:rPr>
          <w:rFonts w:asciiTheme="minorHAnsi" w:eastAsiaTheme="minorEastAsia" w:hAnsiTheme="minorHAnsi" w:cstheme="minorBidi"/>
          <w:noProof/>
          <w:sz w:val="22"/>
          <w:lang w:val="en-GB" w:eastAsia="en-GB"/>
        </w:rPr>
      </w:pPr>
      <w:hyperlink w:anchor="_Toc120705721" w:history="1">
        <w:r w:rsidR="00D5270E" w:rsidRPr="002E2887">
          <w:rPr>
            <w:rStyle w:val="Hyperlink"/>
            <w:noProof/>
          </w:rPr>
          <w:t>13.</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ДЕЙНОСТИ</w:t>
        </w:r>
        <w:r w:rsidR="00D5270E">
          <w:rPr>
            <w:noProof/>
            <w:webHidden/>
          </w:rPr>
          <w:tab/>
        </w:r>
        <w:r w:rsidR="00D5270E">
          <w:rPr>
            <w:noProof/>
            <w:webHidden/>
          </w:rPr>
          <w:fldChar w:fldCharType="begin"/>
        </w:r>
        <w:r w:rsidR="00D5270E">
          <w:rPr>
            <w:noProof/>
            <w:webHidden/>
          </w:rPr>
          <w:instrText xml:space="preserve"> PAGEREF _Toc120705721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4A3B503E" w14:textId="32F199E8"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22" w:history="1">
        <w:r w:rsidR="00D5270E" w:rsidRPr="002E2887">
          <w:rPr>
            <w:rStyle w:val="Hyperlink"/>
            <w:noProof/>
          </w:rPr>
          <w:t>13.1.</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дейности</w:t>
        </w:r>
        <w:r w:rsidR="00D5270E">
          <w:rPr>
            <w:noProof/>
            <w:webHidden/>
          </w:rPr>
          <w:tab/>
        </w:r>
        <w:r w:rsidR="00D5270E">
          <w:rPr>
            <w:noProof/>
            <w:webHidden/>
          </w:rPr>
          <w:fldChar w:fldCharType="begin"/>
        </w:r>
        <w:r w:rsidR="00D5270E">
          <w:rPr>
            <w:noProof/>
            <w:webHidden/>
          </w:rPr>
          <w:instrText xml:space="preserve"> PAGEREF _Toc120705722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0823124" w14:textId="0E72C0BA"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23" w:history="1">
        <w:r w:rsidR="00D5270E" w:rsidRPr="002E2887">
          <w:rPr>
            <w:rStyle w:val="Hyperlink"/>
            <w:noProof/>
          </w:rPr>
          <w:t>13.2.</w:t>
        </w:r>
        <w:r w:rsidR="00D5270E">
          <w:rPr>
            <w:rFonts w:asciiTheme="minorHAnsi" w:eastAsiaTheme="minorEastAsia" w:hAnsiTheme="minorHAnsi" w:cstheme="minorBidi"/>
            <w:noProof/>
            <w:sz w:val="22"/>
            <w:lang w:val="en-GB" w:eastAsia="en-GB"/>
          </w:rPr>
          <w:tab/>
        </w:r>
        <w:r w:rsidR="00D5270E" w:rsidRPr="002E2887">
          <w:rPr>
            <w:rStyle w:val="Hyperlink"/>
            <w:noProof/>
          </w:rPr>
          <w:t>Недопустими дейности</w:t>
        </w:r>
        <w:r w:rsidR="00D5270E">
          <w:rPr>
            <w:noProof/>
            <w:webHidden/>
          </w:rPr>
          <w:tab/>
        </w:r>
        <w:r w:rsidR="00D5270E">
          <w:rPr>
            <w:noProof/>
            <w:webHidden/>
          </w:rPr>
          <w:fldChar w:fldCharType="begin"/>
        </w:r>
        <w:r w:rsidR="00D5270E">
          <w:rPr>
            <w:noProof/>
            <w:webHidden/>
          </w:rPr>
          <w:instrText xml:space="preserve"> PAGEREF _Toc120705723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7DA40B04" w14:textId="4DD00C88" w:rsidR="00D5270E" w:rsidRDefault="001D4327">
      <w:pPr>
        <w:pStyle w:val="TOC2"/>
        <w:rPr>
          <w:rFonts w:asciiTheme="minorHAnsi" w:eastAsiaTheme="minorEastAsia" w:hAnsiTheme="minorHAnsi" w:cstheme="minorBidi"/>
          <w:noProof/>
          <w:sz w:val="22"/>
          <w:lang w:val="en-GB" w:eastAsia="en-GB"/>
        </w:rPr>
      </w:pPr>
      <w:hyperlink w:anchor="_Toc120705724" w:history="1">
        <w:r w:rsidR="00D5270E" w:rsidRPr="002E2887">
          <w:rPr>
            <w:rStyle w:val="Hyperlink"/>
            <w:noProof/>
          </w:rPr>
          <w:t>14.</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РАЗХОДИ</w:t>
        </w:r>
        <w:r w:rsidR="00D5270E">
          <w:rPr>
            <w:noProof/>
            <w:webHidden/>
          </w:rPr>
          <w:tab/>
        </w:r>
        <w:r w:rsidR="00D5270E">
          <w:rPr>
            <w:noProof/>
            <w:webHidden/>
          </w:rPr>
          <w:fldChar w:fldCharType="begin"/>
        </w:r>
        <w:r w:rsidR="00D5270E">
          <w:rPr>
            <w:noProof/>
            <w:webHidden/>
          </w:rPr>
          <w:instrText xml:space="preserve"> PAGEREF _Toc120705724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19478999" w14:textId="0B620F14"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25" w:history="1">
        <w:r w:rsidR="00D5270E" w:rsidRPr="002E2887">
          <w:rPr>
            <w:rStyle w:val="Hyperlink"/>
            <w:noProof/>
          </w:rPr>
          <w:t>14.1.</w:t>
        </w:r>
        <w:r w:rsidR="00D5270E">
          <w:rPr>
            <w:rFonts w:asciiTheme="minorHAnsi" w:eastAsiaTheme="minorEastAsia" w:hAnsiTheme="minorHAnsi" w:cstheme="minorBidi"/>
            <w:noProof/>
            <w:sz w:val="22"/>
            <w:lang w:val="en-GB" w:eastAsia="en-GB"/>
          </w:rPr>
          <w:tab/>
        </w:r>
        <w:r w:rsidR="00D5270E" w:rsidRPr="002E2887">
          <w:rPr>
            <w:rStyle w:val="Hyperlink"/>
            <w:noProof/>
          </w:rPr>
          <w:t>Условия за допустимост на разходите</w:t>
        </w:r>
        <w:r w:rsidR="00D5270E">
          <w:rPr>
            <w:noProof/>
            <w:webHidden/>
          </w:rPr>
          <w:tab/>
        </w:r>
        <w:r w:rsidR="00D5270E">
          <w:rPr>
            <w:noProof/>
            <w:webHidden/>
          </w:rPr>
          <w:fldChar w:fldCharType="begin"/>
        </w:r>
        <w:r w:rsidR="00D5270E">
          <w:rPr>
            <w:noProof/>
            <w:webHidden/>
          </w:rPr>
          <w:instrText xml:space="preserve"> PAGEREF _Toc120705725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87670D8" w14:textId="4A1A7E8A"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26" w:history="1">
        <w:r w:rsidR="00D5270E" w:rsidRPr="002E2887">
          <w:rPr>
            <w:rStyle w:val="Hyperlink"/>
            <w:noProof/>
          </w:rPr>
          <w:t>14.2.</w:t>
        </w:r>
        <w:r w:rsidR="00D5270E">
          <w:rPr>
            <w:rFonts w:asciiTheme="minorHAnsi" w:eastAsiaTheme="minorEastAsia" w:hAnsiTheme="minorHAnsi" w:cstheme="minorBidi"/>
            <w:noProof/>
            <w:sz w:val="22"/>
            <w:lang w:val="en-GB" w:eastAsia="en-GB"/>
          </w:rPr>
          <w:tab/>
        </w:r>
        <w:r w:rsidR="00D5270E" w:rsidRPr="002E2887">
          <w:rPr>
            <w:rStyle w:val="Hyperlink"/>
            <w:noProof/>
          </w:rPr>
          <w:t>Допустими разходи</w:t>
        </w:r>
        <w:r w:rsidR="00D5270E">
          <w:rPr>
            <w:noProof/>
            <w:webHidden/>
          </w:rPr>
          <w:tab/>
        </w:r>
        <w:r w:rsidR="00D5270E">
          <w:rPr>
            <w:noProof/>
            <w:webHidden/>
          </w:rPr>
          <w:fldChar w:fldCharType="begin"/>
        </w:r>
        <w:r w:rsidR="00D5270E">
          <w:rPr>
            <w:noProof/>
            <w:webHidden/>
          </w:rPr>
          <w:instrText xml:space="preserve"> PAGEREF _Toc120705726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22D40C80" w14:textId="324283DA"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27" w:history="1">
        <w:r w:rsidR="00D5270E" w:rsidRPr="002E2887">
          <w:rPr>
            <w:rStyle w:val="Hyperlink"/>
            <w:noProof/>
          </w:rPr>
          <w:t>14.3.</w:t>
        </w:r>
        <w:r w:rsidR="00D5270E">
          <w:rPr>
            <w:rFonts w:asciiTheme="minorHAnsi" w:eastAsiaTheme="minorEastAsia" w:hAnsiTheme="minorHAnsi" w:cstheme="minorBidi"/>
            <w:noProof/>
            <w:sz w:val="22"/>
            <w:lang w:val="en-GB" w:eastAsia="en-GB"/>
          </w:rPr>
          <w:tab/>
        </w:r>
        <w:r w:rsidR="00D5270E" w:rsidRPr="002E2887">
          <w:rPr>
            <w:rStyle w:val="Hyperlink"/>
            <w:noProof/>
          </w:rPr>
          <w:t>Недопустими разходи</w:t>
        </w:r>
        <w:r w:rsidR="00D5270E">
          <w:rPr>
            <w:noProof/>
            <w:webHidden/>
          </w:rPr>
          <w:tab/>
        </w:r>
        <w:r w:rsidR="00D5270E">
          <w:rPr>
            <w:noProof/>
            <w:webHidden/>
          </w:rPr>
          <w:fldChar w:fldCharType="begin"/>
        </w:r>
        <w:r w:rsidR="00D5270E">
          <w:rPr>
            <w:noProof/>
            <w:webHidden/>
          </w:rPr>
          <w:instrText xml:space="preserve"> PAGEREF _Toc120705727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3BF051E8" w14:textId="084B6DB5" w:rsidR="00D5270E" w:rsidRDefault="001D4327">
      <w:pPr>
        <w:pStyle w:val="TOC2"/>
        <w:rPr>
          <w:rFonts w:asciiTheme="minorHAnsi" w:eastAsiaTheme="minorEastAsia" w:hAnsiTheme="minorHAnsi" w:cstheme="minorBidi"/>
          <w:noProof/>
          <w:sz w:val="22"/>
          <w:lang w:val="en-GB" w:eastAsia="en-GB"/>
        </w:rPr>
      </w:pPr>
      <w:hyperlink w:anchor="_Toc120705728" w:history="1">
        <w:r w:rsidR="00D5270E" w:rsidRPr="002E2887">
          <w:rPr>
            <w:rStyle w:val="Hyperlink"/>
            <w:noProof/>
          </w:rPr>
          <w:t>15.</w:t>
        </w:r>
        <w:r w:rsidR="00D5270E">
          <w:rPr>
            <w:rFonts w:asciiTheme="minorHAnsi" w:eastAsiaTheme="minorEastAsia" w:hAnsiTheme="minorHAnsi" w:cstheme="minorBidi"/>
            <w:noProof/>
            <w:sz w:val="22"/>
            <w:lang w:val="en-GB" w:eastAsia="en-GB"/>
          </w:rPr>
          <w:tab/>
        </w:r>
        <w:r w:rsidR="00D5270E" w:rsidRPr="002E2887">
          <w:rPr>
            <w:rStyle w:val="Hyperlink"/>
            <w:noProof/>
          </w:rPr>
          <w:t>БЮДЖЕТ НА ПРЕДЛОЖЕНИЕТО ЗА ИЗПЪЛНЕНИЕ НА ИНВЕСТИЦИЯ</w:t>
        </w:r>
        <w:r w:rsidR="00D5270E">
          <w:rPr>
            <w:noProof/>
            <w:webHidden/>
          </w:rPr>
          <w:tab/>
        </w:r>
        <w:r w:rsidR="00D5270E">
          <w:rPr>
            <w:noProof/>
            <w:webHidden/>
          </w:rPr>
          <w:fldChar w:fldCharType="begin"/>
        </w:r>
        <w:r w:rsidR="00D5270E">
          <w:rPr>
            <w:noProof/>
            <w:webHidden/>
          </w:rPr>
          <w:instrText xml:space="preserve"> PAGEREF _Toc120705728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0D830F18" w14:textId="66F5AC16" w:rsidR="00D5270E" w:rsidRDefault="001D4327">
      <w:pPr>
        <w:pStyle w:val="TOC2"/>
        <w:rPr>
          <w:rFonts w:asciiTheme="minorHAnsi" w:eastAsiaTheme="minorEastAsia" w:hAnsiTheme="minorHAnsi" w:cstheme="minorBidi"/>
          <w:noProof/>
          <w:sz w:val="22"/>
          <w:lang w:val="en-GB" w:eastAsia="en-GB"/>
        </w:rPr>
      </w:pPr>
      <w:hyperlink w:anchor="_Toc120705729" w:history="1">
        <w:r w:rsidR="00D5270E" w:rsidRPr="002E2887">
          <w:rPr>
            <w:rStyle w:val="Hyperlink"/>
            <w:noProof/>
          </w:rPr>
          <w:t>16.</w:t>
        </w:r>
        <w:r w:rsidR="00D5270E">
          <w:rPr>
            <w:rFonts w:asciiTheme="minorHAnsi" w:eastAsiaTheme="minorEastAsia" w:hAnsiTheme="minorHAnsi" w:cstheme="minorBidi"/>
            <w:noProof/>
            <w:sz w:val="22"/>
            <w:lang w:val="en-GB" w:eastAsia="en-GB"/>
          </w:rPr>
          <w:tab/>
        </w:r>
        <w:r w:rsidR="00D5270E" w:rsidRPr="002E2887">
          <w:rPr>
            <w:rStyle w:val="Hyperlink"/>
            <w:noProof/>
          </w:rPr>
          <w:t>СРОК ЗА ИЗПЪЛНЕНИЕ НА ПРЕДЛОЖЕНИЕТО ЗА ИЗПЪЛНЕНИЕ НА ИНВЕСТИЦИЯ</w:t>
        </w:r>
        <w:r w:rsidR="00D5270E">
          <w:rPr>
            <w:noProof/>
            <w:webHidden/>
          </w:rPr>
          <w:tab/>
        </w:r>
        <w:r w:rsidR="00D5270E">
          <w:rPr>
            <w:noProof/>
            <w:webHidden/>
          </w:rPr>
          <w:fldChar w:fldCharType="begin"/>
        </w:r>
        <w:r w:rsidR="00D5270E">
          <w:rPr>
            <w:noProof/>
            <w:webHidden/>
          </w:rPr>
          <w:instrText xml:space="preserve"> PAGEREF _Toc120705729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77E6CF14" w14:textId="64F185CD" w:rsidR="00D5270E" w:rsidRDefault="001D4327">
      <w:pPr>
        <w:pStyle w:val="TOC2"/>
        <w:rPr>
          <w:rFonts w:asciiTheme="minorHAnsi" w:eastAsiaTheme="minorEastAsia" w:hAnsiTheme="minorHAnsi" w:cstheme="minorBidi"/>
          <w:noProof/>
          <w:sz w:val="22"/>
          <w:lang w:val="en-GB" w:eastAsia="en-GB"/>
        </w:rPr>
      </w:pPr>
      <w:hyperlink w:anchor="_Toc120705730" w:history="1">
        <w:r w:rsidR="00D5270E" w:rsidRPr="002E2887">
          <w:rPr>
            <w:rStyle w:val="Hyperlink"/>
            <w:noProof/>
          </w:rPr>
          <w:t>17.</w:t>
        </w:r>
        <w:r w:rsidR="00D5270E">
          <w:rPr>
            <w:rFonts w:asciiTheme="minorHAnsi" w:eastAsiaTheme="minorEastAsia" w:hAnsiTheme="minorHAnsi" w:cstheme="minorBidi"/>
            <w:noProof/>
            <w:sz w:val="22"/>
            <w:lang w:val="en-GB" w:eastAsia="en-GB"/>
          </w:rPr>
          <w:tab/>
        </w:r>
        <w:r w:rsidR="00D5270E" w:rsidRPr="002E2887">
          <w:rPr>
            <w:rStyle w:val="Hyperlink"/>
            <w:noProof/>
          </w:rPr>
          <w:t>ПОДАВАНЕ НА ПРЕДЛОЖЕНИЯ ЗА ИЗПЪЛНЕНИЕ НА ИНВЕСТИЦИИ</w:t>
        </w:r>
        <w:r w:rsidR="00D5270E">
          <w:rPr>
            <w:noProof/>
            <w:webHidden/>
          </w:rPr>
          <w:tab/>
        </w:r>
        <w:r w:rsidR="00D5270E">
          <w:rPr>
            <w:noProof/>
            <w:webHidden/>
          </w:rPr>
          <w:fldChar w:fldCharType="begin"/>
        </w:r>
        <w:r w:rsidR="00D5270E">
          <w:rPr>
            <w:noProof/>
            <w:webHidden/>
          </w:rPr>
          <w:instrText xml:space="preserve"> PAGEREF _Toc120705730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CA3176B" w14:textId="40D51E6B"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31" w:history="1">
        <w:r w:rsidR="00D5270E" w:rsidRPr="002E2887">
          <w:rPr>
            <w:rStyle w:val="Hyperlink"/>
            <w:noProof/>
          </w:rPr>
          <w:t>17.1.</w:t>
        </w:r>
        <w:r w:rsidR="00D5270E">
          <w:rPr>
            <w:rFonts w:asciiTheme="minorHAnsi" w:eastAsiaTheme="minorEastAsia" w:hAnsiTheme="minorHAnsi" w:cstheme="minorBidi"/>
            <w:noProof/>
            <w:sz w:val="22"/>
            <w:lang w:val="en-GB" w:eastAsia="en-GB"/>
          </w:rPr>
          <w:tab/>
        </w:r>
        <w:r w:rsidR="00D5270E" w:rsidRPr="002E2887">
          <w:rPr>
            <w:rStyle w:val="Hyperlink"/>
            <w:noProof/>
          </w:rPr>
          <w:t>Начин на подаване:</w:t>
        </w:r>
        <w:r w:rsidR="00D5270E">
          <w:rPr>
            <w:noProof/>
            <w:webHidden/>
          </w:rPr>
          <w:tab/>
        </w:r>
        <w:r w:rsidR="00D5270E">
          <w:rPr>
            <w:noProof/>
            <w:webHidden/>
          </w:rPr>
          <w:fldChar w:fldCharType="begin"/>
        </w:r>
        <w:r w:rsidR="00D5270E">
          <w:rPr>
            <w:noProof/>
            <w:webHidden/>
          </w:rPr>
          <w:instrText xml:space="preserve"> PAGEREF _Toc120705731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47C6461A" w14:textId="609569CD"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32" w:history="1">
        <w:r w:rsidR="00D5270E" w:rsidRPr="002E2887">
          <w:rPr>
            <w:rStyle w:val="Hyperlink"/>
            <w:noProof/>
          </w:rPr>
          <w:t>17.2.</w:t>
        </w:r>
        <w:r w:rsidR="00D5270E">
          <w:rPr>
            <w:rFonts w:asciiTheme="minorHAnsi" w:eastAsiaTheme="minorEastAsia" w:hAnsiTheme="minorHAnsi" w:cstheme="minorBidi"/>
            <w:noProof/>
            <w:sz w:val="22"/>
            <w:lang w:val="en-GB" w:eastAsia="en-GB"/>
          </w:rPr>
          <w:tab/>
        </w:r>
        <w:r w:rsidR="00D5270E" w:rsidRPr="002E2887">
          <w:rPr>
            <w:rStyle w:val="Hyperlink"/>
            <w:noProof/>
          </w:rPr>
          <w:t>Краен срок за подаване на предложения</w:t>
        </w:r>
        <w:r w:rsidR="00D5270E">
          <w:rPr>
            <w:noProof/>
            <w:webHidden/>
          </w:rPr>
          <w:tab/>
        </w:r>
        <w:r w:rsidR="00D5270E">
          <w:rPr>
            <w:noProof/>
            <w:webHidden/>
          </w:rPr>
          <w:fldChar w:fldCharType="begin"/>
        </w:r>
        <w:r w:rsidR="00D5270E">
          <w:rPr>
            <w:noProof/>
            <w:webHidden/>
          </w:rPr>
          <w:instrText xml:space="preserve"> PAGEREF _Toc120705732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1C7C3262" w14:textId="709A999F" w:rsidR="00D5270E" w:rsidRDefault="001D4327">
      <w:pPr>
        <w:pStyle w:val="TOC3"/>
        <w:tabs>
          <w:tab w:val="left" w:pos="1320"/>
          <w:tab w:val="right" w:leader="dot" w:pos="9346"/>
        </w:tabs>
        <w:rPr>
          <w:rFonts w:asciiTheme="minorHAnsi" w:eastAsiaTheme="minorEastAsia" w:hAnsiTheme="minorHAnsi" w:cstheme="minorBidi"/>
          <w:noProof/>
          <w:sz w:val="22"/>
          <w:lang w:val="en-GB" w:eastAsia="en-GB"/>
        </w:rPr>
      </w:pPr>
      <w:hyperlink w:anchor="_Toc120705733" w:history="1">
        <w:r w:rsidR="00D5270E" w:rsidRPr="002E2887">
          <w:rPr>
            <w:rStyle w:val="Hyperlink"/>
            <w:noProof/>
          </w:rPr>
          <w:t>17.3.</w:t>
        </w:r>
        <w:r w:rsidR="00D5270E">
          <w:rPr>
            <w:rFonts w:asciiTheme="minorHAnsi" w:eastAsiaTheme="minorEastAsia" w:hAnsiTheme="minorHAnsi" w:cstheme="minorBidi"/>
            <w:noProof/>
            <w:sz w:val="22"/>
            <w:lang w:val="en-GB" w:eastAsia="en-GB"/>
          </w:rPr>
          <w:tab/>
        </w:r>
        <w:r w:rsidR="00D5270E" w:rsidRPr="002E2887">
          <w:rPr>
            <w:rStyle w:val="Hyperlink"/>
            <w:noProof/>
          </w:rPr>
          <w:t>Списък на документите, които се подават на етап на кандидатстване</w:t>
        </w:r>
        <w:r w:rsidR="00D5270E">
          <w:rPr>
            <w:noProof/>
            <w:webHidden/>
          </w:rPr>
          <w:tab/>
        </w:r>
        <w:r w:rsidR="00D5270E">
          <w:rPr>
            <w:noProof/>
            <w:webHidden/>
          </w:rPr>
          <w:fldChar w:fldCharType="begin"/>
        </w:r>
        <w:r w:rsidR="00D5270E">
          <w:rPr>
            <w:noProof/>
            <w:webHidden/>
          </w:rPr>
          <w:instrText xml:space="preserve"> PAGEREF _Toc120705733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3A59265" w14:textId="2263DBAB" w:rsidR="00D5270E" w:rsidRDefault="001D4327">
      <w:pPr>
        <w:pStyle w:val="TOC2"/>
        <w:rPr>
          <w:rFonts w:asciiTheme="minorHAnsi" w:eastAsiaTheme="minorEastAsia" w:hAnsiTheme="minorHAnsi" w:cstheme="minorBidi"/>
          <w:noProof/>
          <w:sz w:val="22"/>
          <w:lang w:val="en-GB" w:eastAsia="en-GB"/>
        </w:rPr>
      </w:pPr>
      <w:hyperlink w:anchor="_Toc120705734" w:history="1">
        <w:r w:rsidR="00D5270E" w:rsidRPr="002E2887">
          <w:rPr>
            <w:rStyle w:val="Hyperlink"/>
            <w:noProof/>
          </w:rPr>
          <w:t>18.</w:t>
        </w:r>
        <w:r w:rsidR="00D5270E">
          <w:rPr>
            <w:rFonts w:asciiTheme="minorHAnsi" w:eastAsiaTheme="minorEastAsia" w:hAnsiTheme="minorHAnsi" w:cstheme="minorBidi"/>
            <w:noProof/>
            <w:sz w:val="22"/>
            <w:lang w:val="en-GB" w:eastAsia="en-GB"/>
          </w:rPr>
          <w:tab/>
        </w:r>
        <w:r w:rsidR="00D5270E" w:rsidRPr="002E2887">
          <w:rPr>
            <w:rStyle w:val="Hyperlink"/>
            <w:noProof/>
          </w:rPr>
          <w:t>РЕД ЗА ОЦЕНЯВАНЕ НА ПРЕДЛОЖЕНИЯТА ЗА ИЗПЪЛНЕНИЕ НА ИНВЕСТИЦИЯТА</w:t>
        </w:r>
        <w:r w:rsidR="00D5270E">
          <w:rPr>
            <w:noProof/>
            <w:webHidden/>
          </w:rPr>
          <w:tab/>
        </w:r>
        <w:r w:rsidR="00D5270E">
          <w:rPr>
            <w:noProof/>
            <w:webHidden/>
          </w:rPr>
          <w:fldChar w:fldCharType="begin"/>
        </w:r>
        <w:r w:rsidR="00D5270E">
          <w:rPr>
            <w:noProof/>
            <w:webHidden/>
          </w:rPr>
          <w:instrText xml:space="preserve"> PAGEREF _Toc120705734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61EE20C1" w14:textId="4A4EED06" w:rsidR="00D5270E" w:rsidRDefault="001D4327">
      <w:pPr>
        <w:pStyle w:val="TOC2"/>
        <w:rPr>
          <w:rFonts w:asciiTheme="minorHAnsi" w:eastAsiaTheme="minorEastAsia" w:hAnsiTheme="minorHAnsi" w:cstheme="minorBidi"/>
          <w:noProof/>
          <w:sz w:val="22"/>
          <w:lang w:val="en-GB" w:eastAsia="en-GB"/>
        </w:rPr>
      </w:pPr>
      <w:hyperlink w:anchor="_Toc120705735" w:history="1">
        <w:r w:rsidR="00D5270E" w:rsidRPr="002E2887">
          <w:rPr>
            <w:rStyle w:val="Hyperlink"/>
            <w:noProof/>
          </w:rPr>
          <w:t>19.</w:t>
        </w:r>
        <w:r w:rsidR="00D5270E">
          <w:rPr>
            <w:rFonts w:asciiTheme="minorHAnsi" w:eastAsiaTheme="minorEastAsia" w:hAnsiTheme="minorHAnsi" w:cstheme="minorBidi"/>
            <w:noProof/>
            <w:sz w:val="22"/>
            <w:lang w:val="en-GB" w:eastAsia="en-GB"/>
          </w:rPr>
          <w:tab/>
        </w:r>
        <w:r w:rsidR="00D5270E" w:rsidRPr="002E2887">
          <w:rPr>
            <w:rStyle w:val="Hyperlink"/>
            <w:noProof/>
          </w:rPr>
          <w:t>ПРОЦЕДУРА ЗА УВЕДОМЯВАНЕ НА НЕ УСПЕЛИТЕ КАНДИДАТИ</w:t>
        </w:r>
        <w:r w:rsidR="00D5270E">
          <w:rPr>
            <w:noProof/>
            <w:webHidden/>
          </w:rPr>
          <w:tab/>
        </w:r>
        <w:r w:rsidR="00D5270E">
          <w:rPr>
            <w:noProof/>
            <w:webHidden/>
          </w:rPr>
          <w:fldChar w:fldCharType="begin"/>
        </w:r>
        <w:r w:rsidR="00D5270E">
          <w:rPr>
            <w:noProof/>
            <w:webHidden/>
          </w:rPr>
          <w:instrText xml:space="preserve"> PAGEREF _Toc120705735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076B73D1" w14:textId="6AED55EF" w:rsidR="00D5270E" w:rsidRDefault="001D4327">
      <w:pPr>
        <w:pStyle w:val="TOC2"/>
        <w:rPr>
          <w:rFonts w:asciiTheme="minorHAnsi" w:eastAsiaTheme="minorEastAsia" w:hAnsiTheme="minorHAnsi" w:cstheme="minorBidi"/>
          <w:noProof/>
          <w:sz w:val="22"/>
          <w:lang w:val="en-GB" w:eastAsia="en-GB"/>
        </w:rPr>
      </w:pPr>
      <w:hyperlink w:anchor="_Toc120705736" w:history="1">
        <w:r w:rsidR="00D5270E" w:rsidRPr="002E2887">
          <w:rPr>
            <w:rStyle w:val="Hyperlink"/>
            <w:noProof/>
          </w:rPr>
          <w:t>20.</w:t>
        </w:r>
        <w:r w:rsidR="00D5270E">
          <w:rPr>
            <w:rFonts w:asciiTheme="minorHAnsi" w:eastAsiaTheme="minorEastAsia" w:hAnsiTheme="minorHAnsi" w:cstheme="minorBidi"/>
            <w:noProof/>
            <w:sz w:val="22"/>
            <w:lang w:val="en-GB" w:eastAsia="en-GB"/>
          </w:rPr>
          <w:tab/>
        </w:r>
        <w:r w:rsidR="00D5270E" w:rsidRPr="002E2887">
          <w:rPr>
            <w:rStyle w:val="Hyperlink"/>
            <w:noProof/>
          </w:rPr>
          <w:t>ДОКУМЕНТИ, КОИТО СЕ ПОДАВАТ НА ЕТАП СКЛЮЧВАНЕ НА ДОГОВОРИ ЗА ФИНАНСИРАНЕ С КРАЙНИТЕ ПОЛУЧАТЕЛИ</w:t>
        </w:r>
        <w:r w:rsidR="00D5270E">
          <w:rPr>
            <w:noProof/>
            <w:webHidden/>
          </w:rPr>
          <w:tab/>
        </w:r>
        <w:r w:rsidR="00D5270E">
          <w:rPr>
            <w:noProof/>
            <w:webHidden/>
          </w:rPr>
          <w:fldChar w:fldCharType="begin"/>
        </w:r>
        <w:r w:rsidR="00D5270E">
          <w:rPr>
            <w:noProof/>
            <w:webHidden/>
          </w:rPr>
          <w:instrText xml:space="preserve"> PAGEREF _Toc120705736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4046DB63" w14:textId="4D877ABA" w:rsidR="00D5270E" w:rsidRDefault="001D4327">
      <w:pPr>
        <w:pStyle w:val="TOC2"/>
        <w:rPr>
          <w:rFonts w:asciiTheme="minorHAnsi" w:eastAsiaTheme="minorEastAsia" w:hAnsiTheme="minorHAnsi" w:cstheme="minorBidi"/>
          <w:noProof/>
          <w:sz w:val="22"/>
          <w:lang w:val="en-GB" w:eastAsia="en-GB"/>
        </w:rPr>
      </w:pPr>
      <w:hyperlink w:anchor="_Toc120705737" w:history="1">
        <w:r w:rsidR="00D5270E" w:rsidRPr="002E2887">
          <w:rPr>
            <w:rStyle w:val="Hyperlink"/>
            <w:noProof/>
          </w:rPr>
          <w:t>21.</w:t>
        </w:r>
        <w:r w:rsidR="00D5270E">
          <w:rPr>
            <w:rFonts w:asciiTheme="minorHAnsi" w:eastAsiaTheme="minorEastAsia" w:hAnsiTheme="minorHAnsi" w:cstheme="minorBidi"/>
            <w:noProof/>
            <w:sz w:val="22"/>
            <w:lang w:val="en-GB" w:eastAsia="en-GB"/>
          </w:rPr>
          <w:tab/>
        </w:r>
        <w:r w:rsidR="00D5270E" w:rsidRPr="002E2887">
          <w:rPr>
            <w:rStyle w:val="Hyperlink"/>
            <w:noProof/>
          </w:rPr>
          <w:t>ПРИЛОЖЕНИЯ КЪМ УСЛОВИЯ ЗА КАНДИДАТСТВАНЕ</w:t>
        </w:r>
        <w:r w:rsidR="00D5270E">
          <w:rPr>
            <w:noProof/>
            <w:webHidden/>
          </w:rPr>
          <w:tab/>
        </w:r>
        <w:r w:rsidR="00D5270E">
          <w:rPr>
            <w:noProof/>
            <w:webHidden/>
          </w:rPr>
          <w:fldChar w:fldCharType="begin"/>
        </w:r>
        <w:r w:rsidR="00D5270E">
          <w:rPr>
            <w:noProof/>
            <w:webHidden/>
          </w:rPr>
          <w:instrText xml:space="preserve"> PAGEREF _Toc120705737 \h </w:instrText>
        </w:r>
        <w:r w:rsidR="00D5270E">
          <w:rPr>
            <w:noProof/>
            <w:webHidden/>
          </w:rPr>
        </w:r>
        <w:r w:rsidR="00D5270E">
          <w:rPr>
            <w:noProof/>
            <w:webHidden/>
          </w:rPr>
          <w:fldChar w:fldCharType="separate"/>
        </w:r>
        <w:r w:rsidR="00CE20EF">
          <w:rPr>
            <w:noProof/>
            <w:webHidden/>
          </w:rPr>
          <w:t>2</w:t>
        </w:r>
        <w:r w:rsidR="00D5270E">
          <w:rPr>
            <w:noProof/>
            <w:webHidden/>
          </w:rPr>
          <w:fldChar w:fldCharType="end"/>
        </w:r>
      </w:hyperlink>
    </w:p>
    <w:p w14:paraId="2B645BB9" w14:textId="3A6F0184" w:rsidR="00E31720" w:rsidRPr="00D045DC" w:rsidRDefault="001811F3" w:rsidP="001811F3">
      <w:pPr>
        <w:tabs>
          <w:tab w:val="left" w:pos="1320"/>
        </w:tabs>
        <w:rPr>
          <w:b/>
          <w:bCs/>
          <w:szCs w:val="20"/>
        </w:rPr>
      </w:pPr>
      <w:r w:rsidRPr="00D045DC">
        <w:rPr>
          <w:b/>
          <w:bCs/>
          <w:szCs w:val="20"/>
        </w:rPr>
        <w:fldChar w:fldCharType="end"/>
      </w:r>
      <w:r w:rsidRPr="00D045DC">
        <w:rPr>
          <w:b/>
          <w:bCs/>
          <w:szCs w:val="20"/>
        </w:rPr>
        <w:tab/>
      </w:r>
    </w:p>
    <w:p w14:paraId="441F8E0A" w14:textId="77777777" w:rsidR="001811F3" w:rsidRPr="00D045DC" w:rsidRDefault="00E31720" w:rsidP="001811F3">
      <w:pPr>
        <w:tabs>
          <w:tab w:val="left" w:pos="1320"/>
        </w:tabs>
        <w:rPr>
          <w:szCs w:val="20"/>
        </w:rPr>
      </w:pPr>
      <w:r w:rsidRPr="00D045DC">
        <w:rPr>
          <w:b/>
          <w:bCs/>
          <w:szCs w:val="20"/>
        </w:rPr>
        <w:br w:type="page"/>
      </w:r>
    </w:p>
    <w:p w14:paraId="040498C1" w14:textId="77777777" w:rsidR="007057A9" w:rsidRPr="00D045DC" w:rsidRDefault="00AD7170" w:rsidP="00D5270E">
      <w:pPr>
        <w:pStyle w:val="Heading2"/>
      </w:pPr>
      <w:bookmarkStart w:id="0" w:name="_Toc117597622"/>
      <w:bookmarkStart w:id="1" w:name="_Toc120705707"/>
      <w:bookmarkStart w:id="2" w:name="_Toc106285917"/>
      <w:bookmarkStart w:id="3" w:name="_Toc109396161"/>
      <w:bookmarkStart w:id="4" w:name="_Toc110690150"/>
      <w:r w:rsidRPr="00D045DC">
        <w:lastRenderedPageBreak/>
        <w:t>КОМПОНЕНТ ОТ ПЛАНА ЗА ВЪЗСТАНОВЯВАНЕ И УСТОЙЧИВОСТ НА РЕПУБЛИКА БЪЛГАРИЯ</w:t>
      </w:r>
      <w:bookmarkEnd w:id="0"/>
      <w:bookmarkEnd w:id="1"/>
    </w:p>
    <w:bookmarkEnd w:id="2"/>
    <w:bookmarkEnd w:id="3"/>
    <w:bookmarkEnd w:id="4"/>
    <w:p w14:paraId="4CD1337D" w14:textId="77777777" w:rsidR="00FB0555" w:rsidRPr="00D045DC" w:rsidRDefault="00FB0555" w:rsidP="00A230FC">
      <w:pPr>
        <w:spacing w:after="0" w:line="312" w:lineRule="auto"/>
        <w:rPr>
          <w:szCs w:val="20"/>
        </w:rPr>
      </w:pPr>
      <w:r w:rsidRPr="00D045DC">
        <w:rPr>
          <w:szCs w:val="20"/>
        </w:rPr>
        <w:t>Компонент „Нисковъглеродна икономика“</w:t>
      </w:r>
      <w:r w:rsidR="00C04506" w:rsidRPr="00D045DC">
        <w:rPr>
          <w:szCs w:val="20"/>
        </w:rPr>
        <w:tab/>
      </w:r>
    </w:p>
    <w:p w14:paraId="3F64E201" w14:textId="77777777" w:rsidR="007057A9" w:rsidRPr="00D045DC" w:rsidRDefault="00AD7170" w:rsidP="00D5270E">
      <w:pPr>
        <w:pStyle w:val="Heading2"/>
      </w:pPr>
      <w:bookmarkStart w:id="5" w:name="_Toc117597623"/>
      <w:bookmarkStart w:id="6" w:name="_Toc120705708"/>
      <w:r w:rsidRPr="00D045DC">
        <w:t>НАИМЕНОВАНИЕ НА ИНВЕСТИЦИЯТА</w:t>
      </w:r>
      <w:bookmarkEnd w:id="5"/>
      <w:bookmarkEnd w:id="6"/>
    </w:p>
    <w:p w14:paraId="57260218" w14:textId="30614DCF" w:rsidR="00747537" w:rsidRPr="00D045DC" w:rsidRDefault="00747537" w:rsidP="00A230FC">
      <w:pPr>
        <w:spacing w:after="0" w:line="312" w:lineRule="auto"/>
        <w:rPr>
          <w:szCs w:val="20"/>
        </w:rPr>
      </w:pPr>
      <w:r w:rsidRPr="00D045DC">
        <w:rPr>
          <w:szCs w:val="20"/>
        </w:rPr>
        <w:t xml:space="preserve">Настоящата процедура за подбор на предложения е </w:t>
      </w:r>
      <w:r w:rsidRPr="00D045DC">
        <w:rPr>
          <w:color w:val="000000"/>
          <w:szCs w:val="20"/>
        </w:rPr>
        <w:t xml:space="preserve">за изпълнение на инвестиция </w:t>
      </w:r>
      <w:r w:rsidRPr="00D045DC">
        <w:rPr>
          <w:szCs w:val="20"/>
        </w:rPr>
        <w:t>С4.I2 „</w:t>
      </w:r>
      <w:r w:rsidR="003A489A" w:rsidRPr="002E6802">
        <w:rPr>
          <w:color w:val="000000" w:themeColor="text1"/>
          <w:szCs w:val="20"/>
        </w:rPr>
        <w:t>Подкрепа за енергия от възобновяеми източници за домакинствата</w:t>
      </w:r>
      <w:r w:rsidRPr="002E6802">
        <w:rPr>
          <w:color w:val="000000" w:themeColor="text1"/>
          <w:szCs w:val="20"/>
        </w:rPr>
        <w:t>“</w:t>
      </w:r>
      <w:r w:rsidR="00FB0555" w:rsidRPr="002E6802">
        <w:rPr>
          <w:color w:val="000000" w:themeColor="text1"/>
          <w:szCs w:val="20"/>
        </w:rPr>
        <w:t xml:space="preserve"> (С4.I2)</w:t>
      </w:r>
      <w:r w:rsidRPr="002E6802">
        <w:rPr>
          <w:color w:val="000000" w:themeColor="text1"/>
          <w:szCs w:val="20"/>
        </w:rPr>
        <w:t xml:space="preserve"> от</w:t>
      </w:r>
      <w:r w:rsidRPr="002E6802">
        <w:rPr>
          <w:color w:val="000000" w:themeColor="text1"/>
        </w:rPr>
        <w:t xml:space="preserve"> </w:t>
      </w:r>
      <w:r w:rsidR="00103249" w:rsidRPr="002E6802">
        <w:rPr>
          <w:color w:val="000000" w:themeColor="text1"/>
        </w:rPr>
        <w:t>Националния п</w:t>
      </w:r>
      <w:r w:rsidRPr="002E6802">
        <w:rPr>
          <w:color w:val="000000" w:themeColor="text1"/>
          <w:szCs w:val="20"/>
        </w:rPr>
        <w:t xml:space="preserve">лан за възстановяване и устойчивост на Република </w:t>
      </w:r>
      <w:r w:rsidRPr="00D045DC">
        <w:rPr>
          <w:szCs w:val="20"/>
        </w:rPr>
        <w:t>България. Министерство на енергетиката</w:t>
      </w:r>
      <w:r w:rsidR="008353A7" w:rsidRPr="00D045DC">
        <w:rPr>
          <w:szCs w:val="20"/>
        </w:rPr>
        <w:t xml:space="preserve"> (МЕ)</w:t>
      </w:r>
      <w:r w:rsidRPr="00D045DC">
        <w:rPr>
          <w:szCs w:val="20"/>
        </w:rPr>
        <w:t xml:space="preserve"> е определено за Структура за наблюдение и докладване (СНД) съгласно ПМС № 157 от 7 юли 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и е отговорно за изпълнението на инвестиция</w:t>
      </w:r>
      <w:r w:rsidRPr="00D045DC">
        <w:t xml:space="preserve"> </w:t>
      </w:r>
      <w:r w:rsidRPr="00D045DC">
        <w:rPr>
          <w:szCs w:val="20"/>
        </w:rPr>
        <w:t>С4.I2.</w:t>
      </w:r>
    </w:p>
    <w:p w14:paraId="3C10CC3C" w14:textId="77777777" w:rsidR="00FB0555" w:rsidRPr="00D045DC" w:rsidRDefault="00AD7170" w:rsidP="00D5270E">
      <w:pPr>
        <w:pStyle w:val="Heading2"/>
      </w:pPr>
      <w:bookmarkStart w:id="7" w:name="_Toc117597624"/>
      <w:bookmarkStart w:id="8" w:name="_Toc120705709"/>
      <w:r w:rsidRPr="00D045DC">
        <w:t>НАИМЕНОВАНИЕ НА ПРОЦЕДУРАТА</w:t>
      </w:r>
      <w:bookmarkEnd w:id="7"/>
      <w:bookmarkEnd w:id="8"/>
    </w:p>
    <w:p w14:paraId="46388BD7" w14:textId="77777777" w:rsidR="00795AF5" w:rsidRPr="00D045DC" w:rsidRDefault="00FB0555" w:rsidP="00A230FC">
      <w:pPr>
        <w:spacing w:after="0" w:line="312" w:lineRule="auto"/>
        <w:rPr>
          <w:szCs w:val="20"/>
        </w:rPr>
      </w:pPr>
      <w:r w:rsidRPr="00D045DC">
        <w:rPr>
          <w:szCs w:val="20"/>
        </w:rPr>
        <w:t>Национална схема за подпомагане на домакинствата в областта на енергията от възобновяеми източници</w:t>
      </w:r>
    </w:p>
    <w:p w14:paraId="6B77F5BB" w14:textId="77777777" w:rsidR="00090F19" w:rsidRPr="00D045DC" w:rsidRDefault="00AD7170" w:rsidP="00D5270E">
      <w:pPr>
        <w:pStyle w:val="Heading2"/>
      </w:pPr>
      <w:bookmarkStart w:id="9" w:name="_Toc117597625"/>
      <w:bookmarkStart w:id="10" w:name="_Toc120705710"/>
      <w:r w:rsidRPr="00D045DC">
        <w:t>ТЕРИТОРИАЛЕН ОБХВАТ</w:t>
      </w:r>
      <w:bookmarkEnd w:id="9"/>
      <w:bookmarkEnd w:id="10"/>
    </w:p>
    <w:p w14:paraId="189B1649" w14:textId="77777777" w:rsidR="00795AF5" w:rsidRPr="00D045DC" w:rsidRDefault="0004032F" w:rsidP="00A230FC">
      <w:pPr>
        <w:spacing w:after="0" w:line="312" w:lineRule="auto"/>
        <w:rPr>
          <w:color w:val="000000"/>
          <w:szCs w:val="20"/>
        </w:rPr>
      </w:pPr>
      <w:r w:rsidRPr="00D045DC">
        <w:rPr>
          <w:color w:val="000000"/>
          <w:szCs w:val="20"/>
        </w:rPr>
        <w:t>П</w:t>
      </w:r>
      <w:r w:rsidR="00FB0555" w:rsidRPr="00D045DC">
        <w:rPr>
          <w:color w:val="000000"/>
          <w:szCs w:val="20"/>
        </w:rPr>
        <w:t>редложения</w:t>
      </w:r>
      <w:r w:rsidRPr="00D045DC">
        <w:rPr>
          <w:color w:val="000000"/>
          <w:szCs w:val="20"/>
        </w:rPr>
        <w:t>та</w:t>
      </w:r>
      <w:r w:rsidR="00FB0555" w:rsidRPr="00D045DC">
        <w:rPr>
          <w:color w:val="000000"/>
          <w:szCs w:val="20"/>
        </w:rPr>
        <w:t xml:space="preserve"> за изпълнение на инвестиция по процедурата следва да бъдат изпълнени на територията на Република България.</w:t>
      </w:r>
    </w:p>
    <w:p w14:paraId="741B0243" w14:textId="77777777" w:rsidR="00C04506" w:rsidRPr="00D045DC" w:rsidRDefault="00AD7170" w:rsidP="00D5270E">
      <w:pPr>
        <w:pStyle w:val="Heading2"/>
      </w:pPr>
      <w:bookmarkStart w:id="11" w:name="_Toc117597626"/>
      <w:bookmarkStart w:id="12" w:name="_Toc120705711"/>
      <w:r w:rsidRPr="00D045DC">
        <w:t>ЦЕЛ НА ПОЛУЧАВАНИТЕ БЕЗВЪЗМЕЗДНИ СРЕДСТВА ПО ПРОЦЕДУРАТА И ОЧАКВАНИ РЕЗУЛТАТИ</w:t>
      </w:r>
      <w:bookmarkEnd w:id="11"/>
      <w:bookmarkEnd w:id="12"/>
    </w:p>
    <w:p w14:paraId="2786A76E" w14:textId="5F137663" w:rsidR="002D5653" w:rsidRPr="00D045DC" w:rsidRDefault="002D5653" w:rsidP="00A230FC">
      <w:pPr>
        <w:spacing w:after="0" w:line="312" w:lineRule="auto"/>
        <w:rPr>
          <w:color w:val="000000"/>
          <w:szCs w:val="20"/>
        </w:rPr>
      </w:pPr>
      <w:bookmarkStart w:id="13" w:name="_Toc106285922"/>
      <w:bookmarkStart w:id="14" w:name="_Toc109396166"/>
      <w:bookmarkStart w:id="15" w:name="_Toc110690157"/>
      <w:r w:rsidRPr="00D045DC">
        <w:rPr>
          <w:szCs w:val="20"/>
        </w:rPr>
        <w:t>Настоящата процедура е в изпълнение на инвестиция „</w:t>
      </w:r>
      <w:r w:rsidR="003A489A" w:rsidRPr="002E6802">
        <w:rPr>
          <w:color w:val="000000" w:themeColor="text1"/>
          <w:szCs w:val="20"/>
        </w:rPr>
        <w:t>Подкрепа за енергия от възобновяеми източници за домакинствата</w:t>
      </w:r>
      <w:r w:rsidRPr="002E6802">
        <w:rPr>
          <w:color w:val="000000" w:themeColor="text1"/>
          <w:szCs w:val="20"/>
        </w:rPr>
        <w:t xml:space="preserve">“ </w:t>
      </w:r>
      <w:r w:rsidRPr="00D045DC">
        <w:rPr>
          <w:color w:val="000000"/>
          <w:szCs w:val="20"/>
        </w:rPr>
        <w:t xml:space="preserve">(С4.I2) по компонент „Нисковъглеродна икономика“ на </w:t>
      </w:r>
      <w:r w:rsidR="00BC088F">
        <w:rPr>
          <w:color w:val="000000"/>
          <w:szCs w:val="20"/>
        </w:rPr>
        <w:t>Националния п</w:t>
      </w:r>
      <w:r w:rsidRPr="00D045DC">
        <w:rPr>
          <w:color w:val="000000"/>
          <w:szCs w:val="20"/>
        </w:rPr>
        <w:t>лан за възстановяване и устойчивост</w:t>
      </w:r>
      <w:r w:rsidR="0004032F" w:rsidRPr="00D045DC">
        <w:rPr>
          <w:color w:val="000000"/>
          <w:szCs w:val="20"/>
        </w:rPr>
        <w:t xml:space="preserve"> на Република България</w:t>
      </w:r>
      <w:r w:rsidRPr="00D045DC">
        <w:rPr>
          <w:color w:val="000000"/>
          <w:szCs w:val="20"/>
        </w:rPr>
        <w:t xml:space="preserve"> (ПВУ).</w:t>
      </w:r>
    </w:p>
    <w:p w14:paraId="73D1E0E1" w14:textId="77777777" w:rsidR="000B7FDD" w:rsidRPr="00D045DC" w:rsidRDefault="00C04506" w:rsidP="00A230FC">
      <w:pPr>
        <w:spacing w:after="0" w:line="312" w:lineRule="auto"/>
        <w:rPr>
          <w:szCs w:val="20"/>
        </w:rPr>
      </w:pPr>
      <w:r w:rsidRPr="00D045DC">
        <w:rPr>
          <w:color w:val="000000"/>
          <w:szCs w:val="20"/>
        </w:rPr>
        <w:t xml:space="preserve">Целта на </w:t>
      </w:r>
      <w:r w:rsidR="001A059B" w:rsidRPr="00D045DC">
        <w:rPr>
          <w:color w:val="000000"/>
          <w:szCs w:val="20"/>
        </w:rPr>
        <w:t>инвестицията</w:t>
      </w:r>
      <w:r w:rsidRPr="00D045DC">
        <w:rPr>
          <w:color w:val="000000"/>
          <w:szCs w:val="20"/>
        </w:rPr>
        <w:t xml:space="preserve"> е да се увеличи използването </w:t>
      </w:r>
      <w:r w:rsidR="002D5653" w:rsidRPr="00D045DC">
        <w:rPr>
          <w:color w:val="000000"/>
          <w:szCs w:val="20"/>
        </w:rPr>
        <w:t>на възобновяема енергия в крайното</w:t>
      </w:r>
      <w:r w:rsidR="002D5653" w:rsidRPr="00D045DC">
        <w:rPr>
          <w:szCs w:val="20"/>
        </w:rPr>
        <w:t xml:space="preserve"> потребление на енергия в сек</w:t>
      </w:r>
      <w:r w:rsidR="001A059B" w:rsidRPr="00D045DC">
        <w:rPr>
          <w:szCs w:val="20"/>
        </w:rPr>
        <w:t>тор домакинства чрез предоставяне на финанс</w:t>
      </w:r>
      <w:r w:rsidR="00DC6F00">
        <w:rPr>
          <w:szCs w:val="20"/>
        </w:rPr>
        <w:t>иране</w:t>
      </w:r>
      <w:r w:rsidR="002D5653" w:rsidRPr="00D045DC">
        <w:rPr>
          <w:szCs w:val="20"/>
        </w:rPr>
        <w:t xml:space="preserve"> </w:t>
      </w:r>
      <w:r w:rsidR="000B7FDD" w:rsidRPr="00D045DC">
        <w:rPr>
          <w:szCs w:val="20"/>
        </w:rPr>
        <w:t>по:</w:t>
      </w:r>
    </w:p>
    <w:p w14:paraId="55AD013C" w14:textId="77777777" w:rsidR="00C84803" w:rsidRPr="00D045DC" w:rsidRDefault="000B7FDD" w:rsidP="004C2726">
      <w:pPr>
        <w:numPr>
          <w:ilvl w:val="0"/>
          <w:numId w:val="24"/>
        </w:numPr>
        <w:spacing w:after="0" w:line="312" w:lineRule="auto"/>
        <w:rPr>
          <w:szCs w:val="20"/>
        </w:rPr>
      </w:pPr>
      <w:r w:rsidRPr="00D045DC">
        <w:rPr>
          <w:b/>
          <w:szCs w:val="20"/>
        </w:rPr>
        <w:t>Компонент 1:</w:t>
      </w:r>
      <w:r w:rsidRPr="00D045DC">
        <w:rPr>
          <w:szCs w:val="20"/>
        </w:rPr>
        <w:t xml:space="preserve"> З</w:t>
      </w:r>
      <w:r w:rsidR="00C84803" w:rsidRPr="00D045DC">
        <w:rPr>
          <w:szCs w:val="20"/>
        </w:rPr>
        <w:t>акупуване</w:t>
      </w:r>
      <w:r w:rsidR="002D5653" w:rsidRPr="00D045DC">
        <w:rPr>
          <w:szCs w:val="20"/>
        </w:rPr>
        <w:t xml:space="preserve"> на </w:t>
      </w:r>
      <w:r w:rsidR="00BA00A9" w:rsidRPr="00D045DC">
        <w:rPr>
          <w:szCs w:val="20"/>
        </w:rPr>
        <w:t xml:space="preserve">слънчеви </w:t>
      </w:r>
      <w:r w:rsidR="002D5653" w:rsidRPr="00D045DC">
        <w:rPr>
          <w:szCs w:val="20"/>
        </w:rPr>
        <w:t>инсталации за битово горещо водоснабдяване (БГВ)</w:t>
      </w:r>
      <w:r w:rsidR="00C84803" w:rsidRPr="00D045DC">
        <w:rPr>
          <w:szCs w:val="20"/>
        </w:rPr>
        <w:t>;</w:t>
      </w:r>
      <w:r w:rsidR="002D5653" w:rsidRPr="00D045DC">
        <w:rPr>
          <w:szCs w:val="20"/>
        </w:rPr>
        <w:t xml:space="preserve"> </w:t>
      </w:r>
    </w:p>
    <w:p w14:paraId="69155168" w14:textId="77777777" w:rsidR="002D5653" w:rsidRPr="00D045DC" w:rsidRDefault="00C84803" w:rsidP="004C2726">
      <w:pPr>
        <w:numPr>
          <w:ilvl w:val="0"/>
          <w:numId w:val="24"/>
        </w:numPr>
        <w:spacing w:after="0" w:line="312" w:lineRule="auto"/>
        <w:rPr>
          <w:szCs w:val="20"/>
        </w:rPr>
      </w:pPr>
      <w:r w:rsidRPr="00D045DC">
        <w:rPr>
          <w:b/>
          <w:szCs w:val="20"/>
        </w:rPr>
        <w:t>Компонент 2:</w:t>
      </w:r>
      <w:r w:rsidRPr="00D045DC">
        <w:rPr>
          <w:szCs w:val="20"/>
        </w:rPr>
        <w:t xml:space="preserve"> Закупуване на </w:t>
      </w:r>
      <w:r w:rsidR="002D5653" w:rsidRPr="00D045DC">
        <w:rPr>
          <w:szCs w:val="20"/>
        </w:rPr>
        <w:t xml:space="preserve">фотоволтаични системи до 10 </w:t>
      </w:r>
      <w:proofErr w:type="spellStart"/>
      <w:r w:rsidR="002D5653" w:rsidRPr="00D045DC">
        <w:rPr>
          <w:szCs w:val="20"/>
        </w:rPr>
        <w:t>kWp</w:t>
      </w:r>
      <w:proofErr w:type="spellEnd"/>
      <w:r w:rsidR="002D5653" w:rsidRPr="00D045DC">
        <w:rPr>
          <w:szCs w:val="20"/>
        </w:rPr>
        <w:t>,</w:t>
      </w:r>
      <w:r w:rsidR="00BA00A9" w:rsidRPr="00D045DC">
        <w:rPr>
          <w:szCs w:val="20"/>
        </w:rPr>
        <w:t xml:space="preserve"> </w:t>
      </w:r>
      <w:r w:rsidR="002D5653" w:rsidRPr="00D045DC">
        <w:rPr>
          <w:szCs w:val="20"/>
        </w:rPr>
        <w:t xml:space="preserve">включително </w:t>
      </w:r>
      <w:r w:rsidR="00A230FC" w:rsidRPr="00D045DC">
        <w:rPr>
          <w:szCs w:val="20"/>
        </w:rPr>
        <w:t xml:space="preserve">системи за </w:t>
      </w:r>
      <w:r w:rsidR="002D5653" w:rsidRPr="00D045DC">
        <w:rPr>
          <w:szCs w:val="20"/>
        </w:rPr>
        <w:t>съхранение на електрическа енергия.</w:t>
      </w:r>
    </w:p>
    <w:p w14:paraId="71E0F139" w14:textId="77777777" w:rsidR="0004032F" w:rsidRPr="00D045DC" w:rsidRDefault="00BA00A9" w:rsidP="00A230FC">
      <w:pPr>
        <w:spacing w:after="0" w:line="312" w:lineRule="auto"/>
        <w:rPr>
          <w:szCs w:val="20"/>
        </w:rPr>
      </w:pPr>
      <w:r w:rsidRPr="00D045DC">
        <w:rPr>
          <w:szCs w:val="20"/>
        </w:rPr>
        <w:t xml:space="preserve">С изпълнение на </w:t>
      </w:r>
      <w:r w:rsidR="001A059B" w:rsidRPr="00D045DC">
        <w:rPr>
          <w:color w:val="000000"/>
          <w:szCs w:val="20"/>
        </w:rPr>
        <w:t xml:space="preserve">инвестицията </w:t>
      </w:r>
      <w:r w:rsidRPr="00D045DC">
        <w:rPr>
          <w:szCs w:val="20"/>
        </w:rPr>
        <w:t>ще се насърчи децентрализираното производство</w:t>
      </w:r>
      <w:r w:rsidR="008E2FF5" w:rsidRPr="00D045DC">
        <w:rPr>
          <w:szCs w:val="20"/>
        </w:rPr>
        <w:t xml:space="preserve"> на</w:t>
      </w:r>
      <w:r w:rsidRPr="00D045DC">
        <w:rPr>
          <w:szCs w:val="20"/>
        </w:rPr>
        <w:t xml:space="preserve"> енергия от възобновяеми източници, ще се стимулира потреблението на екологично чиста енергия  и ще се намали потреблението на твърди горива в сектор домакинства. </w:t>
      </w:r>
    </w:p>
    <w:p w14:paraId="5D930DDE" w14:textId="77777777" w:rsidR="00795AF5" w:rsidRPr="00D045DC" w:rsidRDefault="00BA00A9" w:rsidP="00A230FC">
      <w:pPr>
        <w:spacing w:after="0" w:line="312" w:lineRule="auto"/>
        <w:rPr>
          <w:szCs w:val="20"/>
        </w:rPr>
      </w:pPr>
      <w:r w:rsidRPr="00D045DC">
        <w:rPr>
          <w:color w:val="000000"/>
          <w:szCs w:val="20"/>
        </w:rPr>
        <w:t xml:space="preserve">При реализацията на инвестицията ще се </w:t>
      </w:r>
      <w:r w:rsidR="000045F8" w:rsidRPr="00D045DC">
        <w:rPr>
          <w:color w:val="000000"/>
          <w:szCs w:val="20"/>
        </w:rPr>
        <w:t>използва</w:t>
      </w:r>
      <w:r w:rsidRPr="00D045DC">
        <w:rPr>
          <w:color w:val="000000"/>
          <w:szCs w:val="20"/>
        </w:rPr>
        <w:t xml:space="preserve"> най-добро</w:t>
      </w:r>
      <w:r w:rsidR="000045F8" w:rsidRPr="00D045DC">
        <w:rPr>
          <w:color w:val="000000"/>
          <w:szCs w:val="20"/>
        </w:rPr>
        <w:t>то</w:t>
      </w:r>
      <w:r w:rsidRPr="00D045DC">
        <w:rPr>
          <w:color w:val="000000"/>
          <w:szCs w:val="20"/>
        </w:rPr>
        <w:t xml:space="preserve"> оборудване за слънчеви инсталации за БГВ и фотоволтаични системи до 10 </w:t>
      </w:r>
      <w:proofErr w:type="spellStart"/>
      <w:r w:rsidRPr="00D045DC">
        <w:rPr>
          <w:color w:val="000000"/>
          <w:szCs w:val="20"/>
        </w:rPr>
        <w:t>kWp</w:t>
      </w:r>
      <w:proofErr w:type="spellEnd"/>
      <w:r w:rsidRPr="00D045DC">
        <w:rPr>
          <w:color w:val="000000"/>
          <w:szCs w:val="20"/>
        </w:rPr>
        <w:t xml:space="preserve">, </w:t>
      </w:r>
      <w:r w:rsidR="000045F8" w:rsidRPr="00D045DC">
        <w:rPr>
          <w:color w:val="000000"/>
          <w:szCs w:val="20"/>
        </w:rPr>
        <w:t>с което настоящата</w:t>
      </w:r>
      <w:r w:rsidR="000045F8" w:rsidRPr="00D045DC">
        <w:rPr>
          <w:szCs w:val="20"/>
        </w:rPr>
        <w:t xml:space="preserve"> процедура ще се съобрази </w:t>
      </w:r>
      <w:r w:rsidRPr="00D045DC">
        <w:rPr>
          <w:szCs w:val="20"/>
        </w:rPr>
        <w:t>с Техническите насоки за прилагането на принципа за „</w:t>
      </w:r>
      <w:proofErr w:type="spellStart"/>
      <w:r w:rsidRPr="00D045DC">
        <w:rPr>
          <w:szCs w:val="20"/>
        </w:rPr>
        <w:t>ненанасяне</w:t>
      </w:r>
      <w:proofErr w:type="spellEnd"/>
      <w:r w:rsidRPr="00D045DC">
        <w:rPr>
          <w:szCs w:val="20"/>
        </w:rPr>
        <w:t xml:space="preserve"> на значителни вреди“ съгласно Регламента за Механизма за възстановяване и устойчивост 2021/C58/01 на ЕК (Технически насоки 202</w:t>
      </w:r>
      <w:r w:rsidR="000045F8" w:rsidRPr="00D045DC">
        <w:rPr>
          <w:szCs w:val="20"/>
        </w:rPr>
        <w:t>1/С58/01</w:t>
      </w:r>
      <w:r w:rsidR="00A230FC" w:rsidRPr="00D045DC">
        <w:rPr>
          <w:szCs w:val="20"/>
        </w:rPr>
        <w:t>)</w:t>
      </w:r>
      <w:r w:rsidRPr="00D045DC">
        <w:rPr>
          <w:szCs w:val="20"/>
        </w:rPr>
        <w:t>.</w:t>
      </w:r>
    </w:p>
    <w:p w14:paraId="6D87E8B8" w14:textId="77777777" w:rsidR="00F66548" w:rsidRPr="00D045DC" w:rsidRDefault="00F66548" w:rsidP="00A230FC">
      <w:pPr>
        <w:spacing w:after="0" w:line="312" w:lineRule="auto"/>
        <w:rPr>
          <w:szCs w:val="20"/>
        </w:rPr>
      </w:pPr>
    </w:p>
    <w:p w14:paraId="7593DB46" w14:textId="77777777" w:rsidR="0006779C" w:rsidRPr="00D045DC" w:rsidRDefault="00AD7170" w:rsidP="00D5270E">
      <w:pPr>
        <w:pStyle w:val="Heading2"/>
      </w:pPr>
      <w:bookmarkStart w:id="16" w:name="_Toc117597627"/>
      <w:bookmarkStart w:id="17" w:name="_Toc120705712"/>
      <w:r w:rsidRPr="00D045DC">
        <w:t>ИНДИКАТОРИ</w:t>
      </w:r>
      <w:bookmarkEnd w:id="16"/>
      <w:bookmarkEnd w:id="17"/>
    </w:p>
    <w:p w14:paraId="6A1A29DE" w14:textId="77777777" w:rsidR="00152769" w:rsidRPr="00D045DC" w:rsidRDefault="00BC088F" w:rsidP="00152769">
      <w:pPr>
        <w:spacing w:after="0" w:line="312" w:lineRule="auto"/>
        <w:rPr>
          <w:szCs w:val="20"/>
        </w:rPr>
      </w:pPr>
      <w:bookmarkStart w:id="18" w:name="_Toc106285924"/>
      <w:bookmarkStart w:id="19" w:name="_Toc109396167"/>
      <w:bookmarkStart w:id="20" w:name="_Toc110690158"/>
      <w:bookmarkEnd w:id="13"/>
      <w:bookmarkEnd w:id="14"/>
      <w:bookmarkEnd w:id="15"/>
      <w:r w:rsidRPr="00D045DC">
        <w:rPr>
          <w:szCs w:val="20"/>
        </w:rPr>
        <w:t>Структура</w:t>
      </w:r>
      <w:r>
        <w:rPr>
          <w:szCs w:val="20"/>
        </w:rPr>
        <w:t>та</w:t>
      </w:r>
      <w:r w:rsidRPr="00D045DC">
        <w:rPr>
          <w:szCs w:val="20"/>
        </w:rPr>
        <w:t xml:space="preserve"> за наблюдение и докладване </w:t>
      </w:r>
      <w:r>
        <w:rPr>
          <w:szCs w:val="20"/>
        </w:rPr>
        <w:t>(</w:t>
      </w:r>
      <w:r w:rsidR="00152769" w:rsidRPr="00D045DC">
        <w:rPr>
          <w:szCs w:val="20"/>
        </w:rPr>
        <w:t>М</w:t>
      </w:r>
      <w:r>
        <w:rPr>
          <w:szCs w:val="20"/>
        </w:rPr>
        <w:t>Е)</w:t>
      </w:r>
      <w:r w:rsidR="00152769" w:rsidRPr="00D045DC">
        <w:rPr>
          <w:szCs w:val="20"/>
        </w:rPr>
        <w:t xml:space="preserve"> ще следи за изпълнение на следния индикатор: </w:t>
      </w:r>
    </w:p>
    <w:p w14:paraId="08C527AE" w14:textId="337F9F22" w:rsidR="00152769" w:rsidRDefault="00152769" w:rsidP="00152769">
      <w:pPr>
        <w:spacing w:after="0" w:line="312" w:lineRule="auto"/>
        <w:rPr>
          <w:color w:val="000000"/>
          <w:szCs w:val="20"/>
        </w:rPr>
      </w:pPr>
      <w:r w:rsidRPr="00D045DC">
        <w:rPr>
          <w:szCs w:val="20"/>
        </w:rPr>
        <w:t xml:space="preserve">Подкрепа на най-малко 10 000 домакинства с неефективни източници на топлинна енергия на твърдо гориво за инсталиране на най-доброто оборудване за слънчеви </w:t>
      </w:r>
      <w:r w:rsidRPr="00D045DC">
        <w:rPr>
          <w:color w:val="000000"/>
          <w:szCs w:val="20"/>
        </w:rPr>
        <w:t xml:space="preserve">инсталации за БГВ и фотоволтаични системи до 10 </w:t>
      </w:r>
      <w:proofErr w:type="spellStart"/>
      <w:r w:rsidRPr="00D045DC">
        <w:rPr>
          <w:color w:val="000000"/>
          <w:szCs w:val="20"/>
        </w:rPr>
        <w:t>kWp</w:t>
      </w:r>
      <w:proofErr w:type="spellEnd"/>
      <w:r w:rsidRPr="00D045DC">
        <w:rPr>
          <w:color w:val="000000"/>
          <w:szCs w:val="20"/>
        </w:rPr>
        <w:t>,</w:t>
      </w:r>
      <w:r w:rsidRPr="00D045DC">
        <w:rPr>
          <w:color w:val="000000"/>
        </w:rPr>
        <w:t xml:space="preserve"> </w:t>
      </w:r>
      <w:r w:rsidRPr="00D045DC">
        <w:rPr>
          <w:color w:val="000000"/>
          <w:szCs w:val="20"/>
        </w:rPr>
        <w:t xml:space="preserve">включително системи за съхранение на електрическа енергия. </w:t>
      </w:r>
    </w:p>
    <w:p w14:paraId="60DA2477" w14:textId="77777777" w:rsidR="003A489A" w:rsidRPr="002E6802" w:rsidRDefault="003A489A" w:rsidP="003A489A">
      <w:pPr>
        <w:spacing w:after="0" w:line="312" w:lineRule="auto"/>
        <w:rPr>
          <w:color w:val="000000" w:themeColor="text1"/>
          <w:szCs w:val="20"/>
        </w:rPr>
      </w:pPr>
      <w:r w:rsidRPr="002E6802">
        <w:rPr>
          <w:color w:val="000000" w:themeColor="text1"/>
          <w:szCs w:val="20"/>
        </w:rPr>
        <w:t xml:space="preserve">Посоченият индикатор от най-малко 10 000 домакинства ще бъде постигнат след сключване на договори за финансиране за целия размер на инвестицията с общ бюджет от 240 млн. лв., като изпълнението по договорите е до края на 2025 г. </w:t>
      </w:r>
    </w:p>
    <w:p w14:paraId="0E90059F" w14:textId="77777777" w:rsidR="00152769" w:rsidRPr="00D045DC" w:rsidRDefault="00152769" w:rsidP="00152769">
      <w:pPr>
        <w:spacing w:after="0" w:line="312" w:lineRule="auto"/>
        <w:rPr>
          <w:color w:val="000000"/>
          <w:szCs w:val="20"/>
        </w:rPr>
      </w:pPr>
      <w:r w:rsidRPr="00D045DC">
        <w:rPr>
          <w:color w:val="000000"/>
          <w:szCs w:val="20"/>
        </w:rPr>
        <w:t xml:space="preserve">Базовата стойност на посочения индикатор е „0“, а целевата стойност за всяко предложение за изпълнение на инвестиция е „1“. </w:t>
      </w:r>
      <w:r w:rsidRPr="004F1A51">
        <w:rPr>
          <w:color w:val="000000"/>
          <w:szCs w:val="20"/>
        </w:rPr>
        <w:t>В т. ...“Индикатори“ от Формуляра</w:t>
      </w:r>
      <w:r w:rsidRPr="00D045DC">
        <w:rPr>
          <w:color w:val="000000"/>
          <w:szCs w:val="20"/>
        </w:rPr>
        <w:t xml:space="preserve"> за кандидатстване </w:t>
      </w:r>
      <w:r w:rsidR="00AF6C78">
        <w:rPr>
          <w:color w:val="000000"/>
          <w:szCs w:val="20"/>
        </w:rPr>
        <w:t>са заложени</w:t>
      </w:r>
      <w:r w:rsidRPr="00D045DC">
        <w:rPr>
          <w:color w:val="000000"/>
          <w:szCs w:val="20"/>
        </w:rPr>
        <w:t xml:space="preserve"> базова и целева стойност на индикатора.</w:t>
      </w:r>
    </w:p>
    <w:p w14:paraId="46345C35" w14:textId="77777777" w:rsidR="00152769" w:rsidRPr="00D045DC" w:rsidRDefault="00152769" w:rsidP="00152769">
      <w:pPr>
        <w:spacing w:after="0" w:line="312" w:lineRule="auto"/>
        <w:rPr>
          <w:color w:val="000000"/>
          <w:szCs w:val="20"/>
        </w:rPr>
      </w:pPr>
      <w:r w:rsidRPr="00D045DC">
        <w:rPr>
          <w:color w:val="000000"/>
          <w:szCs w:val="20"/>
        </w:rPr>
        <w:t xml:space="preserve">В процеса на изпълнение на </w:t>
      </w:r>
      <w:r w:rsidR="00AF6C78">
        <w:rPr>
          <w:color w:val="000000"/>
          <w:szCs w:val="20"/>
        </w:rPr>
        <w:t xml:space="preserve">инвестицията </w:t>
      </w:r>
      <w:r w:rsidR="00F66548" w:rsidRPr="00D045DC">
        <w:rPr>
          <w:color w:val="000000"/>
          <w:szCs w:val="20"/>
        </w:rPr>
        <w:t>СНД</w:t>
      </w:r>
      <w:r w:rsidRPr="00D045DC">
        <w:rPr>
          <w:color w:val="000000"/>
          <w:szCs w:val="20"/>
        </w:rPr>
        <w:t xml:space="preserve"> ще проследи </w:t>
      </w:r>
      <w:r w:rsidR="00672C24" w:rsidRPr="00D045DC">
        <w:rPr>
          <w:color w:val="000000"/>
          <w:szCs w:val="20"/>
        </w:rPr>
        <w:t xml:space="preserve">каква е </w:t>
      </w:r>
      <w:r w:rsidR="007477FD" w:rsidRPr="00D045DC">
        <w:rPr>
          <w:color w:val="000000"/>
          <w:szCs w:val="20"/>
        </w:rPr>
        <w:t>общата</w:t>
      </w:r>
      <w:r w:rsidRPr="00D045DC">
        <w:rPr>
          <w:color w:val="000000"/>
          <w:szCs w:val="20"/>
        </w:rPr>
        <w:t xml:space="preserve"> инсталирана мощност на фотоволтаичните системи и системите за съхранение на електрическа енергия</w:t>
      </w:r>
      <w:r w:rsidR="00672C24" w:rsidRPr="00D045DC">
        <w:rPr>
          <w:color w:val="000000"/>
          <w:szCs w:val="20"/>
        </w:rPr>
        <w:t>, изградени със средства по</w:t>
      </w:r>
      <w:r w:rsidR="00672C24" w:rsidRPr="00D045DC">
        <w:t xml:space="preserve"> </w:t>
      </w:r>
      <w:r w:rsidR="00672C24" w:rsidRPr="00D045DC">
        <w:rPr>
          <w:color w:val="000000"/>
          <w:szCs w:val="20"/>
        </w:rPr>
        <w:t>Национална схема за подпомагане на домакинствата в областта на енергията от възобновяеми източници</w:t>
      </w:r>
      <w:r w:rsidRPr="00D045DC">
        <w:rPr>
          <w:color w:val="000000"/>
          <w:szCs w:val="20"/>
        </w:rPr>
        <w:t>. По отношение на въведени</w:t>
      </w:r>
      <w:r w:rsidR="00672C24" w:rsidRPr="00D045DC">
        <w:rPr>
          <w:color w:val="000000"/>
          <w:szCs w:val="20"/>
        </w:rPr>
        <w:t>те</w:t>
      </w:r>
      <w:r w:rsidRPr="00D045DC">
        <w:rPr>
          <w:color w:val="000000"/>
          <w:szCs w:val="20"/>
        </w:rPr>
        <w:t xml:space="preserve"> в експлоатация нови слънчеви инсталации за БГВ ще </w:t>
      </w:r>
      <w:r w:rsidR="00672C24" w:rsidRPr="00D045DC">
        <w:rPr>
          <w:color w:val="000000"/>
          <w:szCs w:val="20"/>
        </w:rPr>
        <w:t>бъде извършено про</w:t>
      </w:r>
      <w:r w:rsidRPr="00D045DC">
        <w:rPr>
          <w:color w:val="000000"/>
          <w:szCs w:val="20"/>
        </w:rPr>
        <w:t>след</w:t>
      </w:r>
      <w:r w:rsidR="00672C24" w:rsidRPr="00D045DC">
        <w:rPr>
          <w:color w:val="000000"/>
          <w:szCs w:val="20"/>
        </w:rPr>
        <w:t>яване н</w:t>
      </w:r>
      <w:r w:rsidRPr="00D045DC">
        <w:rPr>
          <w:color w:val="000000"/>
          <w:szCs w:val="20"/>
        </w:rPr>
        <w:t>а тяхната инсталирана площ.</w:t>
      </w:r>
    </w:p>
    <w:p w14:paraId="7529C9F8" w14:textId="36FD5CE5" w:rsidR="009232AB" w:rsidRPr="00D045DC" w:rsidRDefault="00AD7170" w:rsidP="00D5270E">
      <w:pPr>
        <w:pStyle w:val="Heading2"/>
      </w:pPr>
      <w:bookmarkStart w:id="21" w:name="_Toc117597628"/>
      <w:bookmarkStart w:id="22" w:name="_Toc120705713"/>
      <w:r w:rsidRPr="00D045DC">
        <w:t>РАЗМЕР НА БЕЗВЪЗМЕЗДНАТА ПОМОЩ И ПРОЦЕНТ НА СЪФИНАНСИРАНЕ</w:t>
      </w:r>
      <w:bookmarkEnd w:id="18"/>
      <w:bookmarkEnd w:id="19"/>
      <w:bookmarkEnd w:id="20"/>
      <w:bookmarkEnd w:id="21"/>
      <w:bookmarkEnd w:id="22"/>
      <w:r w:rsidR="009232AB" w:rsidRPr="00D045DC">
        <w:t xml:space="preserve"> </w:t>
      </w:r>
    </w:p>
    <w:p w14:paraId="5F363789" w14:textId="5D7FB8B7" w:rsidR="001A059B" w:rsidRPr="002E6802" w:rsidRDefault="00BB5BDA" w:rsidP="00230FC9">
      <w:pPr>
        <w:spacing w:after="0" w:line="312" w:lineRule="auto"/>
        <w:rPr>
          <w:color w:val="000000" w:themeColor="text1"/>
          <w:szCs w:val="20"/>
        </w:rPr>
      </w:pPr>
      <w:r w:rsidRPr="00D045DC">
        <w:rPr>
          <w:color w:val="000000"/>
          <w:szCs w:val="20"/>
        </w:rPr>
        <w:t>По Инвестиция С4.I2 „</w:t>
      </w:r>
      <w:r w:rsidRPr="002E6802">
        <w:rPr>
          <w:color w:val="000000" w:themeColor="text1"/>
          <w:szCs w:val="20"/>
        </w:rPr>
        <w:t xml:space="preserve">Подкрепа за </w:t>
      </w:r>
      <w:r w:rsidR="00F713FC" w:rsidRPr="002E6802">
        <w:rPr>
          <w:color w:val="000000" w:themeColor="text1"/>
          <w:szCs w:val="20"/>
        </w:rPr>
        <w:t xml:space="preserve">енергия </w:t>
      </w:r>
      <w:r w:rsidR="006405D2" w:rsidRPr="002E6802">
        <w:rPr>
          <w:color w:val="000000" w:themeColor="text1"/>
          <w:szCs w:val="20"/>
        </w:rPr>
        <w:t xml:space="preserve">от </w:t>
      </w:r>
      <w:r w:rsidRPr="002E6802">
        <w:rPr>
          <w:color w:val="000000" w:themeColor="text1"/>
          <w:szCs w:val="20"/>
        </w:rPr>
        <w:t xml:space="preserve">възобновяеми </w:t>
      </w:r>
      <w:r w:rsidR="00F713FC" w:rsidRPr="002E6802">
        <w:rPr>
          <w:color w:val="000000" w:themeColor="text1"/>
          <w:szCs w:val="20"/>
        </w:rPr>
        <w:t>източници</w:t>
      </w:r>
      <w:r w:rsidRPr="002E6802">
        <w:rPr>
          <w:color w:val="000000" w:themeColor="text1"/>
          <w:szCs w:val="20"/>
        </w:rPr>
        <w:t xml:space="preserve"> за домакинствата“ е предвиден общ бюджет от </w:t>
      </w:r>
      <w:r w:rsidR="00672C24" w:rsidRPr="002E6802">
        <w:rPr>
          <w:color w:val="000000" w:themeColor="text1"/>
          <w:szCs w:val="20"/>
        </w:rPr>
        <w:t xml:space="preserve">240 млн. лв., </w:t>
      </w:r>
      <w:r w:rsidR="00BD482C" w:rsidRPr="002E6802">
        <w:rPr>
          <w:color w:val="000000" w:themeColor="text1"/>
          <w:szCs w:val="20"/>
        </w:rPr>
        <w:t>който ще бъде разпределен поетапно. П</w:t>
      </w:r>
      <w:r w:rsidR="00672C24" w:rsidRPr="002E6802">
        <w:rPr>
          <w:color w:val="000000" w:themeColor="text1"/>
          <w:szCs w:val="20"/>
        </w:rPr>
        <w:t xml:space="preserve">о настоящата процедура е определен  планиран размер на инвестицията от </w:t>
      </w:r>
      <w:r w:rsidR="00624D1E" w:rsidRPr="002E6802">
        <w:rPr>
          <w:color w:val="000000" w:themeColor="text1"/>
          <w:szCs w:val="20"/>
        </w:rPr>
        <w:t>8</w:t>
      </w:r>
      <w:r w:rsidR="00304750" w:rsidRPr="002E6802">
        <w:rPr>
          <w:color w:val="000000" w:themeColor="text1"/>
          <w:szCs w:val="20"/>
          <w:lang w:val="en-US"/>
        </w:rPr>
        <w:t>0</w:t>
      </w:r>
      <w:r w:rsidR="00624D1E" w:rsidRPr="002E6802">
        <w:rPr>
          <w:color w:val="000000" w:themeColor="text1"/>
          <w:szCs w:val="20"/>
        </w:rPr>
        <w:t xml:space="preserve"> </w:t>
      </w:r>
      <w:r w:rsidRPr="002E6802">
        <w:rPr>
          <w:color w:val="000000" w:themeColor="text1"/>
          <w:szCs w:val="20"/>
        </w:rPr>
        <w:t>млн. л</w:t>
      </w:r>
      <w:r w:rsidR="00C84803" w:rsidRPr="002E6802">
        <w:rPr>
          <w:color w:val="000000" w:themeColor="text1"/>
          <w:szCs w:val="20"/>
        </w:rPr>
        <w:t>в</w:t>
      </w:r>
      <w:r w:rsidR="00230FC9" w:rsidRPr="002E6802">
        <w:rPr>
          <w:color w:val="000000" w:themeColor="text1"/>
          <w:szCs w:val="20"/>
        </w:rPr>
        <w:t>.</w:t>
      </w:r>
      <w:r w:rsidR="00BD482C" w:rsidRPr="002E6802">
        <w:rPr>
          <w:color w:val="000000" w:themeColor="text1"/>
          <w:szCs w:val="20"/>
        </w:rPr>
        <w:t xml:space="preserve">, като останалият финансов ресурс ще бъде допълнително разпределен до средата на 2023 г.   </w:t>
      </w:r>
    </w:p>
    <w:p w14:paraId="3DFD7A21" w14:textId="77777777" w:rsidR="00795AF5" w:rsidRPr="002E6802" w:rsidRDefault="00795AF5" w:rsidP="00230FC9">
      <w:pPr>
        <w:spacing w:after="0" w:line="312" w:lineRule="auto"/>
        <w:rPr>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2786"/>
        <w:gridCol w:w="2587"/>
        <w:gridCol w:w="1820"/>
      </w:tblGrid>
      <w:tr w:rsidR="002E6802" w:rsidRPr="002E6802" w14:paraId="4C5DFA4E" w14:textId="77777777" w:rsidTr="00AD08EE">
        <w:trPr>
          <w:trHeight w:val="405"/>
        </w:trPr>
        <w:tc>
          <w:tcPr>
            <w:tcW w:w="2189" w:type="dxa"/>
            <w:vAlign w:val="center"/>
          </w:tcPr>
          <w:p w14:paraId="40432B64" w14:textId="77777777" w:rsidR="00AD08EE" w:rsidRPr="002E6802" w:rsidRDefault="00AD08EE" w:rsidP="00580650">
            <w:pPr>
              <w:jc w:val="center"/>
              <w:rPr>
                <w:b/>
                <w:color w:val="000000" w:themeColor="text1"/>
                <w:sz w:val="18"/>
                <w:szCs w:val="18"/>
              </w:rPr>
            </w:pPr>
            <w:r w:rsidRPr="002E6802">
              <w:rPr>
                <w:b/>
                <w:bCs/>
                <w:color w:val="000000" w:themeColor="text1"/>
                <w:sz w:val="18"/>
                <w:szCs w:val="18"/>
                <w:lang w:eastAsia="ar-SA"/>
              </w:rPr>
              <w:t>Планиран размер на инвестицията</w:t>
            </w:r>
          </w:p>
        </w:tc>
        <w:tc>
          <w:tcPr>
            <w:tcW w:w="2900" w:type="dxa"/>
            <w:vAlign w:val="center"/>
          </w:tcPr>
          <w:p w14:paraId="6BE46847" w14:textId="77777777" w:rsidR="00AD08EE" w:rsidRPr="002E6802" w:rsidRDefault="00AD08EE" w:rsidP="00580650">
            <w:pPr>
              <w:jc w:val="center"/>
              <w:rPr>
                <w:b/>
                <w:bCs/>
                <w:color w:val="000000" w:themeColor="text1"/>
                <w:sz w:val="18"/>
                <w:szCs w:val="18"/>
                <w:lang w:eastAsia="ar-SA"/>
              </w:rPr>
            </w:pPr>
            <w:r w:rsidRPr="002E6802">
              <w:rPr>
                <w:b/>
                <w:bCs/>
                <w:color w:val="000000" w:themeColor="text1"/>
                <w:sz w:val="18"/>
                <w:szCs w:val="18"/>
                <w:lang w:eastAsia="ar-SA"/>
              </w:rPr>
              <w:t>Принос от ПВУ</w:t>
            </w:r>
          </w:p>
        </w:tc>
        <w:tc>
          <w:tcPr>
            <w:tcW w:w="2639" w:type="dxa"/>
            <w:vAlign w:val="center"/>
          </w:tcPr>
          <w:p w14:paraId="34815A8A" w14:textId="77777777" w:rsidR="00AD08EE" w:rsidRPr="002E6802" w:rsidRDefault="00AD08EE" w:rsidP="00AD08EE">
            <w:pPr>
              <w:jc w:val="center"/>
              <w:rPr>
                <w:b/>
                <w:bCs/>
                <w:color w:val="000000" w:themeColor="text1"/>
                <w:sz w:val="18"/>
                <w:szCs w:val="18"/>
                <w:lang w:eastAsia="ar-SA"/>
              </w:rPr>
            </w:pPr>
            <w:r w:rsidRPr="002E6802">
              <w:rPr>
                <w:b/>
                <w:bCs/>
                <w:color w:val="000000" w:themeColor="text1"/>
                <w:sz w:val="18"/>
                <w:szCs w:val="18"/>
                <w:lang w:eastAsia="ar-SA"/>
              </w:rPr>
              <w:t>Национално публично финансиране за невъзстановим данък добавена стойност</w:t>
            </w:r>
          </w:p>
        </w:tc>
        <w:tc>
          <w:tcPr>
            <w:tcW w:w="1768" w:type="dxa"/>
          </w:tcPr>
          <w:p w14:paraId="617B2597" w14:textId="77777777" w:rsidR="00AD08EE" w:rsidRPr="002E6802" w:rsidRDefault="00AD08EE" w:rsidP="000A066F">
            <w:pPr>
              <w:jc w:val="center"/>
              <w:rPr>
                <w:b/>
                <w:bCs/>
                <w:color w:val="000000" w:themeColor="text1"/>
                <w:sz w:val="18"/>
                <w:szCs w:val="18"/>
                <w:lang w:eastAsia="ar-SA"/>
              </w:rPr>
            </w:pPr>
            <w:r w:rsidRPr="002E6802">
              <w:rPr>
                <w:b/>
                <w:bCs/>
                <w:color w:val="000000" w:themeColor="text1"/>
                <w:sz w:val="18"/>
                <w:szCs w:val="18"/>
                <w:lang w:eastAsia="ar-SA"/>
              </w:rPr>
              <w:t xml:space="preserve">Съфинансиране чрез средства на </w:t>
            </w:r>
            <w:r w:rsidR="000A066F" w:rsidRPr="002E6802">
              <w:rPr>
                <w:b/>
                <w:bCs/>
                <w:color w:val="000000" w:themeColor="text1"/>
                <w:sz w:val="18"/>
                <w:szCs w:val="18"/>
                <w:lang w:eastAsia="ar-SA"/>
              </w:rPr>
              <w:t>К</w:t>
            </w:r>
            <w:r w:rsidRPr="002E6802">
              <w:rPr>
                <w:b/>
                <w:bCs/>
                <w:color w:val="000000" w:themeColor="text1"/>
                <w:sz w:val="18"/>
                <w:szCs w:val="18"/>
                <w:lang w:eastAsia="ar-SA"/>
              </w:rPr>
              <w:t>андидата</w:t>
            </w:r>
          </w:p>
        </w:tc>
      </w:tr>
      <w:tr w:rsidR="002E6802" w:rsidRPr="002E6802" w14:paraId="1449B76C" w14:textId="77777777" w:rsidTr="00AD08EE">
        <w:trPr>
          <w:trHeight w:val="465"/>
        </w:trPr>
        <w:tc>
          <w:tcPr>
            <w:tcW w:w="2189" w:type="dxa"/>
            <w:vAlign w:val="center"/>
          </w:tcPr>
          <w:p w14:paraId="4C58641E" w14:textId="20461E13" w:rsidR="00AD08EE" w:rsidRPr="002E6802" w:rsidRDefault="00F46311" w:rsidP="00C84803">
            <w:pPr>
              <w:rPr>
                <w:b/>
                <w:color w:val="000000" w:themeColor="text1"/>
                <w:szCs w:val="20"/>
              </w:rPr>
            </w:pPr>
            <w:r w:rsidRPr="002E6802">
              <w:rPr>
                <w:color w:val="000000" w:themeColor="text1"/>
                <w:szCs w:val="20"/>
              </w:rPr>
              <w:t>80</w:t>
            </w:r>
            <w:r w:rsidR="00AD08EE" w:rsidRPr="002E6802">
              <w:rPr>
                <w:color w:val="000000" w:themeColor="text1"/>
                <w:szCs w:val="20"/>
              </w:rPr>
              <w:t xml:space="preserve"> млн. лв.</w:t>
            </w:r>
          </w:p>
        </w:tc>
        <w:tc>
          <w:tcPr>
            <w:tcW w:w="2900" w:type="dxa"/>
            <w:vAlign w:val="center"/>
          </w:tcPr>
          <w:p w14:paraId="7605AE4F" w14:textId="3CFC8F13" w:rsidR="00AD08EE" w:rsidRPr="002E6802" w:rsidRDefault="00E05F16" w:rsidP="0004032F">
            <w:pPr>
              <w:rPr>
                <w:b/>
                <w:color w:val="000000" w:themeColor="text1"/>
                <w:szCs w:val="20"/>
              </w:rPr>
            </w:pPr>
            <w:r w:rsidRPr="002E6802">
              <w:rPr>
                <w:color w:val="000000" w:themeColor="text1"/>
                <w:szCs w:val="20"/>
              </w:rPr>
              <w:t>49.87</w:t>
            </w:r>
            <w:r w:rsidR="00AD08EE" w:rsidRPr="002E6802">
              <w:rPr>
                <w:color w:val="000000" w:themeColor="text1"/>
                <w:szCs w:val="20"/>
              </w:rPr>
              <w:t xml:space="preserve"> млн. лв.</w:t>
            </w:r>
          </w:p>
        </w:tc>
        <w:tc>
          <w:tcPr>
            <w:tcW w:w="2639" w:type="dxa"/>
            <w:vAlign w:val="center"/>
          </w:tcPr>
          <w:p w14:paraId="52FCFD9E" w14:textId="74EE371E" w:rsidR="00AD08EE" w:rsidRPr="002E6802" w:rsidRDefault="00E05F16" w:rsidP="00BB5BDA">
            <w:pPr>
              <w:rPr>
                <w:b/>
                <w:color w:val="000000" w:themeColor="text1"/>
                <w:szCs w:val="20"/>
              </w:rPr>
            </w:pPr>
            <w:r w:rsidRPr="002E6802">
              <w:rPr>
                <w:color w:val="000000" w:themeColor="text1"/>
                <w:szCs w:val="20"/>
              </w:rPr>
              <w:t>9.97 млн. лв.</w:t>
            </w:r>
          </w:p>
        </w:tc>
        <w:tc>
          <w:tcPr>
            <w:tcW w:w="1768" w:type="dxa"/>
          </w:tcPr>
          <w:p w14:paraId="4E9A660C" w14:textId="07DE2D3C" w:rsidR="00AD08EE" w:rsidRPr="002E6802" w:rsidRDefault="00E05F16" w:rsidP="00BB5BDA">
            <w:pPr>
              <w:rPr>
                <w:color w:val="000000" w:themeColor="text1"/>
                <w:szCs w:val="20"/>
              </w:rPr>
            </w:pPr>
            <w:r w:rsidRPr="002E6802">
              <w:rPr>
                <w:color w:val="000000" w:themeColor="text1"/>
                <w:szCs w:val="20"/>
              </w:rPr>
              <w:t>2</w:t>
            </w:r>
            <w:r w:rsidR="00AD08EE" w:rsidRPr="002E6802">
              <w:rPr>
                <w:color w:val="000000" w:themeColor="text1"/>
                <w:szCs w:val="20"/>
              </w:rPr>
              <w:t>0</w:t>
            </w:r>
            <w:r w:rsidRPr="002E6802">
              <w:rPr>
                <w:color w:val="000000" w:themeColor="text1"/>
                <w:szCs w:val="20"/>
              </w:rPr>
              <w:t>.16</w:t>
            </w:r>
            <w:r w:rsidR="00AD08EE" w:rsidRPr="002E6802">
              <w:rPr>
                <w:color w:val="000000" w:themeColor="text1"/>
                <w:szCs w:val="20"/>
              </w:rPr>
              <w:t xml:space="preserve"> млн. лв.</w:t>
            </w:r>
          </w:p>
        </w:tc>
      </w:tr>
    </w:tbl>
    <w:p w14:paraId="6B0E74A3" w14:textId="77777777" w:rsidR="00230FC9" w:rsidRPr="00D045DC" w:rsidRDefault="00230FC9" w:rsidP="00A230FC">
      <w:pPr>
        <w:spacing w:after="0" w:line="312" w:lineRule="auto"/>
        <w:rPr>
          <w:szCs w:val="20"/>
        </w:rPr>
      </w:pPr>
    </w:p>
    <w:p w14:paraId="249D7938" w14:textId="77777777" w:rsidR="00795AF5" w:rsidRDefault="00795AF5" w:rsidP="00A230FC">
      <w:pPr>
        <w:spacing w:after="0" w:line="312" w:lineRule="auto"/>
        <w:rPr>
          <w:szCs w:val="20"/>
        </w:rPr>
      </w:pPr>
    </w:p>
    <w:p w14:paraId="48401151" w14:textId="77777777" w:rsidR="00B66B56" w:rsidRPr="00D045DC" w:rsidRDefault="00B66B56" w:rsidP="00A230FC">
      <w:pPr>
        <w:spacing w:after="0" w:line="312" w:lineRule="auto"/>
        <w:rPr>
          <w:szCs w:val="20"/>
        </w:rPr>
      </w:pPr>
    </w:p>
    <w:p w14:paraId="5CE51E33" w14:textId="77777777" w:rsidR="00795AF5" w:rsidRPr="00D045DC" w:rsidRDefault="00795AF5" w:rsidP="00A230FC">
      <w:pPr>
        <w:spacing w:after="0" w:line="312" w:lineRule="auto"/>
        <w:rPr>
          <w:szCs w:val="20"/>
        </w:rPr>
      </w:pPr>
    </w:p>
    <w:p w14:paraId="5CC47932" w14:textId="77777777" w:rsidR="000B7FDD" w:rsidRPr="00D045DC" w:rsidRDefault="00672C24" w:rsidP="00A230FC">
      <w:pPr>
        <w:spacing w:after="0" w:line="312" w:lineRule="auto"/>
        <w:rPr>
          <w:szCs w:val="20"/>
        </w:rPr>
      </w:pPr>
      <w:r w:rsidRPr="00D045DC">
        <w:rPr>
          <w:szCs w:val="20"/>
        </w:rPr>
        <w:t>П</w:t>
      </w:r>
      <w:r w:rsidR="000B7FDD" w:rsidRPr="00D045DC">
        <w:rPr>
          <w:szCs w:val="20"/>
        </w:rPr>
        <w:t>ланиран</w:t>
      </w:r>
      <w:r w:rsidRPr="00D045DC">
        <w:rPr>
          <w:szCs w:val="20"/>
        </w:rPr>
        <w:t>ият</w:t>
      </w:r>
      <w:r w:rsidR="000B7FDD" w:rsidRPr="00D045DC">
        <w:rPr>
          <w:szCs w:val="20"/>
        </w:rPr>
        <w:t xml:space="preserve"> размер на инвестицията е разпределен индикативно</w:t>
      </w:r>
      <w:r w:rsidR="00230FC9" w:rsidRPr="00D045DC">
        <w:rPr>
          <w:szCs w:val="20"/>
        </w:rPr>
        <w:t xml:space="preserve"> между</w:t>
      </w:r>
      <w:r w:rsidR="000B7FDD" w:rsidRPr="00D045DC">
        <w:rPr>
          <w:szCs w:val="20"/>
        </w:rPr>
        <w:t xml:space="preserve"> </w:t>
      </w:r>
      <w:r w:rsidR="00C84803" w:rsidRPr="00D045DC">
        <w:rPr>
          <w:szCs w:val="20"/>
        </w:rPr>
        <w:t>Компонент 1 и Компонент 2 по следния начин</w:t>
      </w:r>
      <w:r w:rsidR="000B7FDD" w:rsidRPr="00D045DC">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6"/>
        <w:gridCol w:w="1767"/>
        <w:gridCol w:w="1804"/>
        <w:gridCol w:w="1729"/>
        <w:gridCol w:w="1960"/>
      </w:tblGrid>
      <w:tr w:rsidR="002E6802" w:rsidRPr="002E6802" w14:paraId="05383092" w14:textId="77777777" w:rsidTr="00AD08EE">
        <w:trPr>
          <w:trHeight w:val="405"/>
        </w:trPr>
        <w:tc>
          <w:tcPr>
            <w:tcW w:w="2225" w:type="dxa"/>
            <w:vAlign w:val="center"/>
          </w:tcPr>
          <w:p w14:paraId="786A57DD" w14:textId="77777777" w:rsidR="00AD08EE" w:rsidRPr="002E6802" w:rsidRDefault="00AD08EE" w:rsidP="00F0577C">
            <w:pPr>
              <w:jc w:val="center"/>
              <w:rPr>
                <w:b/>
                <w:color w:val="000000" w:themeColor="text1"/>
                <w:sz w:val="18"/>
                <w:szCs w:val="18"/>
              </w:rPr>
            </w:pPr>
            <w:r w:rsidRPr="002E6802">
              <w:rPr>
                <w:b/>
                <w:bCs/>
                <w:color w:val="000000" w:themeColor="text1"/>
                <w:sz w:val="18"/>
                <w:szCs w:val="18"/>
                <w:lang w:eastAsia="ar-SA"/>
              </w:rPr>
              <w:lastRenderedPageBreak/>
              <w:t>Компонент</w:t>
            </w:r>
          </w:p>
        </w:tc>
        <w:tc>
          <w:tcPr>
            <w:tcW w:w="1844" w:type="dxa"/>
            <w:vAlign w:val="center"/>
          </w:tcPr>
          <w:p w14:paraId="22B9BE49" w14:textId="77777777" w:rsidR="00AD08EE" w:rsidRPr="002E6802" w:rsidRDefault="00AD08EE" w:rsidP="00F0577C">
            <w:pPr>
              <w:jc w:val="center"/>
              <w:rPr>
                <w:b/>
                <w:bCs/>
                <w:color w:val="000000" w:themeColor="text1"/>
                <w:sz w:val="18"/>
                <w:szCs w:val="18"/>
                <w:lang w:eastAsia="ar-SA"/>
              </w:rPr>
            </w:pPr>
            <w:r w:rsidRPr="002E6802">
              <w:rPr>
                <w:b/>
                <w:bCs/>
                <w:color w:val="000000" w:themeColor="text1"/>
                <w:sz w:val="18"/>
                <w:szCs w:val="18"/>
                <w:lang w:eastAsia="ar-SA"/>
              </w:rPr>
              <w:t>Планиран размер на инвестицията</w:t>
            </w:r>
          </w:p>
        </w:tc>
        <w:tc>
          <w:tcPr>
            <w:tcW w:w="2163" w:type="dxa"/>
            <w:vAlign w:val="center"/>
          </w:tcPr>
          <w:p w14:paraId="4AC5B9E1" w14:textId="77777777" w:rsidR="00AD08EE" w:rsidRPr="002E6802" w:rsidRDefault="00AD08EE" w:rsidP="00F0577C">
            <w:pPr>
              <w:jc w:val="center"/>
              <w:rPr>
                <w:b/>
                <w:bCs/>
                <w:color w:val="000000" w:themeColor="text1"/>
                <w:sz w:val="18"/>
                <w:szCs w:val="18"/>
                <w:lang w:eastAsia="ar-SA"/>
              </w:rPr>
            </w:pPr>
            <w:r w:rsidRPr="002E6802">
              <w:rPr>
                <w:b/>
                <w:bCs/>
                <w:color w:val="000000" w:themeColor="text1"/>
                <w:sz w:val="18"/>
                <w:szCs w:val="18"/>
                <w:lang w:eastAsia="ar-SA"/>
              </w:rPr>
              <w:t>Принос от ПВУ</w:t>
            </w:r>
          </w:p>
        </w:tc>
        <w:tc>
          <w:tcPr>
            <w:tcW w:w="1248" w:type="dxa"/>
          </w:tcPr>
          <w:p w14:paraId="1E78D1E5" w14:textId="77777777" w:rsidR="00AD08EE" w:rsidRPr="002E6802" w:rsidRDefault="00AD08EE" w:rsidP="00F0577C">
            <w:pPr>
              <w:jc w:val="center"/>
              <w:rPr>
                <w:b/>
                <w:bCs/>
                <w:color w:val="000000" w:themeColor="text1"/>
                <w:sz w:val="18"/>
                <w:szCs w:val="18"/>
                <w:lang w:eastAsia="ar-SA"/>
              </w:rPr>
            </w:pPr>
            <w:r w:rsidRPr="002E6802">
              <w:rPr>
                <w:b/>
                <w:bCs/>
                <w:color w:val="000000" w:themeColor="text1"/>
                <w:sz w:val="18"/>
                <w:szCs w:val="18"/>
                <w:lang w:eastAsia="ar-SA"/>
              </w:rPr>
              <w:t>Национално публично финансиране за невъзстановим данък добавена стойност</w:t>
            </w:r>
          </w:p>
        </w:tc>
        <w:tc>
          <w:tcPr>
            <w:tcW w:w="2016" w:type="dxa"/>
          </w:tcPr>
          <w:p w14:paraId="1C18F9E9" w14:textId="77777777" w:rsidR="00AD08EE" w:rsidRPr="002E6802" w:rsidRDefault="00AD08EE" w:rsidP="000A066F">
            <w:pPr>
              <w:jc w:val="center"/>
              <w:rPr>
                <w:b/>
                <w:bCs/>
                <w:color w:val="000000" w:themeColor="text1"/>
                <w:sz w:val="18"/>
                <w:szCs w:val="18"/>
                <w:lang w:eastAsia="ar-SA"/>
              </w:rPr>
            </w:pPr>
            <w:r w:rsidRPr="002E6802">
              <w:rPr>
                <w:b/>
                <w:bCs/>
                <w:color w:val="000000" w:themeColor="text1"/>
                <w:sz w:val="18"/>
                <w:szCs w:val="18"/>
                <w:lang w:eastAsia="ar-SA"/>
              </w:rPr>
              <w:t xml:space="preserve">Съфинансиране чрез средства на </w:t>
            </w:r>
            <w:r w:rsidR="000A066F" w:rsidRPr="002E6802">
              <w:rPr>
                <w:b/>
                <w:bCs/>
                <w:color w:val="000000" w:themeColor="text1"/>
                <w:sz w:val="18"/>
                <w:szCs w:val="18"/>
                <w:lang w:eastAsia="ar-SA"/>
              </w:rPr>
              <w:t>К</w:t>
            </w:r>
            <w:r w:rsidRPr="002E6802">
              <w:rPr>
                <w:b/>
                <w:bCs/>
                <w:color w:val="000000" w:themeColor="text1"/>
                <w:sz w:val="18"/>
                <w:szCs w:val="18"/>
                <w:lang w:eastAsia="ar-SA"/>
              </w:rPr>
              <w:t>андидата</w:t>
            </w:r>
          </w:p>
        </w:tc>
      </w:tr>
      <w:tr w:rsidR="002E6802" w:rsidRPr="002E6802" w14:paraId="42127CDE" w14:textId="77777777" w:rsidTr="00D5270E">
        <w:trPr>
          <w:trHeight w:val="465"/>
        </w:trPr>
        <w:tc>
          <w:tcPr>
            <w:tcW w:w="2225" w:type="dxa"/>
            <w:vAlign w:val="center"/>
          </w:tcPr>
          <w:p w14:paraId="57AC0B1B" w14:textId="77777777" w:rsidR="00AD08EE" w:rsidRPr="002E6802" w:rsidRDefault="00AD08EE" w:rsidP="00F66548">
            <w:pPr>
              <w:spacing w:line="276" w:lineRule="auto"/>
              <w:jc w:val="left"/>
              <w:rPr>
                <w:color w:val="000000" w:themeColor="text1"/>
                <w:szCs w:val="20"/>
              </w:rPr>
            </w:pPr>
            <w:r w:rsidRPr="002E6802">
              <w:rPr>
                <w:b/>
                <w:color w:val="000000" w:themeColor="text1"/>
                <w:szCs w:val="20"/>
              </w:rPr>
              <w:t xml:space="preserve">Компонент 1: </w:t>
            </w:r>
            <w:r w:rsidRPr="002E6802">
              <w:rPr>
                <w:color w:val="000000" w:themeColor="text1"/>
                <w:szCs w:val="20"/>
              </w:rPr>
              <w:t>Закупуване на слънчеви инсталации за</w:t>
            </w:r>
            <w:r w:rsidRPr="002E6802">
              <w:rPr>
                <w:b/>
                <w:color w:val="000000" w:themeColor="text1"/>
                <w:szCs w:val="20"/>
              </w:rPr>
              <w:t xml:space="preserve"> </w:t>
            </w:r>
            <w:r w:rsidRPr="002E6802">
              <w:rPr>
                <w:color w:val="000000" w:themeColor="text1"/>
                <w:szCs w:val="20"/>
              </w:rPr>
              <w:t xml:space="preserve">БГВ </w:t>
            </w:r>
          </w:p>
        </w:tc>
        <w:tc>
          <w:tcPr>
            <w:tcW w:w="1844" w:type="dxa"/>
            <w:vAlign w:val="center"/>
          </w:tcPr>
          <w:p w14:paraId="7E33023E" w14:textId="49A2BFDE" w:rsidR="00AD08EE" w:rsidRPr="002E6802" w:rsidRDefault="00F46311" w:rsidP="00C84803">
            <w:pPr>
              <w:jc w:val="left"/>
              <w:rPr>
                <w:color w:val="000000" w:themeColor="text1"/>
                <w:szCs w:val="20"/>
              </w:rPr>
            </w:pPr>
            <w:r w:rsidRPr="002E6802">
              <w:rPr>
                <w:color w:val="000000" w:themeColor="text1"/>
                <w:szCs w:val="20"/>
              </w:rPr>
              <w:t>12.8</w:t>
            </w:r>
            <w:r w:rsidR="00AD08EE" w:rsidRPr="002E6802">
              <w:rPr>
                <w:color w:val="000000" w:themeColor="text1"/>
                <w:szCs w:val="20"/>
              </w:rPr>
              <w:t xml:space="preserve"> млн. лв.</w:t>
            </w:r>
          </w:p>
        </w:tc>
        <w:tc>
          <w:tcPr>
            <w:tcW w:w="2163" w:type="dxa"/>
            <w:vAlign w:val="center"/>
          </w:tcPr>
          <w:p w14:paraId="05E9F2E6" w14:textId="03A7750E" w:rsidR="00AD08EE" w:rsidRPr="002E6802" w:rsidRDefault="00AD08EE" w:rsidP="00C84803">
            <w:pPr>
              <w:jc w:val="left"/>
              <w:rPr>
                <w:color w:val="000000" w:themeColor="text1"/>
                <w:szCs w:val="20"/>
              </w:rPr>
            </w:pPr>
            <w:r w:rsidRPr="002E6802">
              <w:rPr>
                <w:color w:val="000000" w:themeColor="text1"/>
                <w:szCs w:val="20"/>
              </w:rPr>
              <w:t>1</w:t>
            </w:r>
            <w:r w:rsidR="00F46311" w:rsidRPr="002E6802">
              <w:rPr>
                <w:color w:val="000000" w:themeColor="text1"/>
                <w:szCs w:val="20"/>
              </w:rPr>
              <w:t>0</w:t>
            </w:r>
            <w:r w:rsidRPr="002E6802">
              <w:rPr>
                <w:color w:val="000000" w:themeColor="text1"/>
                <w:szCs w:val="20"/>
              </w:rPr>
              <w:t>.</w:t>
            </w:r>
            <w:r w:rsidR="00F46311" w:rsidRPr="002E6802">
              <w:rPr>
                <w:color w:val="000000" w:themeColor="text1"/>
                <w:szCs w:val="20"/>
              </w:rPr>
              <w:t>67</w:t>
            </w:r>
            <w:r w:rsidRPr="002E6802">
              <w:rPr>
                <w:color w:val="000000" w:themeColor="text1"/>
                <w:szCs w:val="20"/>
              </w:rPr>
              <w:t xml:space="preserve"> млн. лв.</w:t>
            </w:r>
          </w:p>
        </w:tc>
        <w:tc>
          <w:tcPr>
            <w:tcW w:w="1248" w:type="dxa"/>
            <w:vAlign w:val="center"/>
          </w:tcPr>
          <w:p w14:paraId="7B180418" w14:textId="01D52E24" w:rsidR="00AD08EE" w:rsidRPr="002E6802" w:rsidRDefault="00E05F16" w:rsidP="00D5270E">
            <w:pPr>
              <w:jc w:val="center"/>
              <w:rPr>
                <w:color w:val="000000" w:themeColor="text1"/>
                <w:szCs w:val="20"/>
              </w:rPr>
            </w:pPr>
            <w:r w:rsidRPr="002E6802">
              <w:rPr>
                <w:color w:val="000000" w:themeColor="text1"/>
                <w:szCs w:val="20"/>
              </w:rPr>
              <w:t>2.13 млн. лв.</w:t>
            </w:r>
          </w:p>
        </w:tc>
        <w:tc>
          <w:tcPr>
            <w:tcW w:w="2016" w:type="dxa"/>
            <w:vAlign w:val="center"/>
          </w:tcPr>
          <w:p w14:paraId="636202CE" w14:textId="4A423F8D" w:rsidR="00AD08EE" w:rsidRPr="002E6802" w:rsidRDefault="00E05F16" w:rsidP="00C84803">
            <w:pPr>
              <w:jc w:val="left"/>
              <w:rPr>
                <w:color w:val="000000" w:themeColor="text1"/>
                <w:szCs w:val="20"/>
              </w:rPr>
            </w:pPr>
            <w:r w:rsidRPr="002E6802">
              <w:rPr>
                <w:color w:val="000000" w:themeColor="text1"/>
                <w:szCs w:val="20"/>
              </w:rPr>
              <w:t>0</w:t>
            </w:r>
            <w:r w:rsidR="00AD08EE" w:rsidRPr="002E6802">
              <w:rPr>
                <w:color w:val="000000" w:themeColor="text1"/>
                <w:szCs w:val="20"/>
              </w:rPr>
              <w:t xml:space="preserve"> млн. лв.</w:t>
            </w:r>
          </w:p>
        </w:tc>
      </w:tr>
      <w:tr w:rsidR="002E6802" w:rsidRPr="002E6802" w14:paraId="6FB6C004" w14:textId="77777777" w:rsidTr="00D5270E">
        <w:trPr>
          <w:trHeight w:val="465"/>
        </w:trPr>
        <w:tc>
          <w:tcPr>
            <w:tcW w:w="2225" w:type="dxa"/>
            <w:vAlign w:val="center"/>
          </w:tcPr>
          <w:p w14:paraId="5A4D16EE" w14:textId="77777777" w:rsidR="00AD08EE" w:rsidRPr="002E6802" w:rsidRDefault="00AD08EE" w:rsidP="008E2FF5">
            <w:pPr>
              <w:spacing w:line="276" w:lineRule="auto"/>
              <w:jc w:val="left"/>
              <w:rPr>
                <w:b/>
                <w:color w:val="000000" w:themeColor="text1"/>
                <w:szCs w:val="20"/>
              </w:rPr>
            </w:pPr>
            <w:r w:rsidRPr="002E6802">
              <w:rPr>
                <w:b/>
                <w:color w:val="000000" w:themeColor="text1"/>
                <w:szCs w:val="20"/>
              </w:rPr>
              <w:t xml:space="preserve">Компонент 2: </w:t>
            </w:r>
            <w:r w:rsidRPr="002E6802">
              <w:rPr>
                <w:color w:val="000000" w:themeColor="text1"/>
                <w:szCs w:val="20"/>
              </w:rPr>
              <w:t xml:space="preserve">Закупуване на фотоволтаични системи до 10 </w:t>
            </w:r>
            <w:proofErr w:type="spellStart"/>
            <w:r w:rsidRPr="002E6802">
              <w:rPr>
                <w:color w:val="000000" w:themeColor="text1"/>
                <w:szCs w:val="20"/>
              </w:rPr>
              <w:t>kWp</w:t>
            </w:r>
            <w:proofErr w:type="spellEnd"/>
            <w:r w:rsidRPr="002E6802">
              <w:rPr>
                <w:color w:val="000000" w:themeColor="text1"/>
                <w:szCs w:val="20"/>
              </w:rPr>
              <w:t>, включително системи за съхранение на електрическа енергия</w:t>
            </w:r>
          </w:p>
        </w:tc>
        <w:tc>
          <w:tcPr>
            <w:tcW w:w="1844" w:type="dxa"/>
            <w:vAlign w:val="center"/>
          </w:tcPr>
          <w:p w14:paraId="5A7590D6" w14:textId="6A8CD72A" w:rsidR="00AD08EE" w:rsidRPr="002E6802" w:rsidRDefault="00F46311" w:rsidP="00C84803">
            <w:pPr>
              <w:jc w:val="left"/>
              <w:rPr>
                <w:b/>
                <w:color w:val="000000" w:themeColor="text1"/>
                <w:szCs w:val="20"/>
              </w:rPr>
            </w:pPr>
            <w:r w:rsidRPr="002E6802">
              <w:rPr>
                <w:color w:val="000000" w:themeColor="text1"/>
                <w:szCs w:val="20"/>
              </w:rPr>
              <w:t>67.2</w:t>
            </w:r>
            <w:r w:rsidR="00AD08EE" w:rsidRPr="002E6802">
              <w:rPr>
                <w:color w:val="000000" w:themeColor="text1"/>
                <w:szCs w:val="20"/>
              </w:rPr>
              <w:t xml:space="preserve"> млн. лв. </w:t>
            </w:r>
          </w:p>
        </w:tc>
        <w:tc>
          <w:tcPr>
            <w:tcW w:w="2163" w:type="dxa"/>
            <w:vAlign w:val="center"/>
          </w:tcPr>
          <w:p w14:paraId="6B423C8E" w14:textId="38276962" w:rsidR="00AD08EE" w:rsidRPr="002E6802" w:rsidRDefault="00E05F16" w:rsidP="00C84803">
            <w:pPr>
              <w:jc w:val="left"/>
              <w:rPr>
                <w:b/>
                <w:color w:val="000000" w:themeColor="text1"/>
                <w:szCs w:val="20"/>
              </w:rPr>
            </w:pPr>
            <w:r w:rsidRPr="002E6802">
              <w:rPr>
                <w:color w:val="000000" w:themeColor="text1"/>
                <w:szCs w:val="20"/>
              </w:rPr>
              <w:t>39</w:t>
            </w:r>
            <w:r w:rsidR="00AD08EE" w:rsidRPr="002E6802">
              <w:rPr>
                <w:color w:val="000000" w:themeColor="text1"/>
                <w:szCs w:val="20"/>
              </w:rPr>
              <w:t>.2</w:t>
            </w:r>
            <w:r w:rsidRPr="002E6802">
              <w:rPr>
                <w:color w:val="000000" w:themeColor="text1"/>
                <w:szCs w:val="20"/>
              </w:rPr>
              <w:t>0</w:t>
            </w:r>
            <w:r w:rsidR="00AD08EE" w:rsidRPr="002E6802">
              <w:rPr>
                <w:color w:val="000000" w:themeColor="text1"/>
                <w:szCs w:val="20"/>
              </w:rPr>
              <w:t xml:space="preserve"> млн. лв.</w:t>
            </w:r>
          </w:p>
        </w:tc>
        <w:tc>
          <w:tcPr>
            <w:tcW w:w="1248" w:type="dxa"/>
            <w:vAlign w:val="center"/>
          </w:tcPr>
          <w:p w14:paraId="6719F31E" w14:textId="0ACE4697" w:rsidR="00AD08EE" w:rsidRPr="002E6802" w:rsidRDefault="00E05F16" w:rsidP="00D5270E">
            <w:pPr>
              <w:jc w:val="center"/>
              <w:rPr>
                <w:color w:val="000000" w:themeColor="text1"/>
                <w:szCs w:val="20"/>
              </w:rPr>
            </w:pPr>
            <w:r w:rsidRPr="002E6802">
              <w:rPr>
                <w:color w:val="000000" w:themeColor="text1"/>
                <w:szCs w:val="20"/>
              </w:rPr>
              <w:t>7.84 млн. лв.</w:t>
            </w:r>
          </w:p>
        </w:tc>
        <w:tc>
          <w:tcPr>
            <w:tcW w:w="2016" w:type="dxa"/>
            <w:vAlign w:val="center"/>
          </w:tcPr>
          <w:p w14:paraId="6990B683" w14:textId="5B02A97E" w:rsidR="00AD08EE" w:rsidRPr="002E6802" w:rsidRDefault="00E05F16" w:rsidP="00624D1E">
            <w:pPr>
              <w:jc w:val="left"/>
              <w:rPr>
                <w:color w:val="000000" w:themeColor="text1"/>
                <w:szCs w:val="20"/>
              </w:rPr>
            </w:pPr>
            <w:r w:rsidRPr="002E6802">
              <w:rPr>
                <w:color w:val="000000" w:themeColor="text1"/>
                <w:szCs w:val="20"/>
              </w:rPr>
              <w:t>20.16</w:t>
            </w:r>
            <w:r w:rsidR="00AD08EE" w:rsidRPr="002E6802">
              <w:rPr>
                <w:color w:val="000000" w:themeColor="text1"/>
                <w:szCs w:val="20"/>
              </w:rPr>
              <w:t xml:space="preserve"> млн. лв.</w:t>
            </w:r>
          </w:p>
        </w:tc>
      </w:tr>
    </w:tbl>
    <w:p w14:paraId="50F14007" w14:textId="77777777" w:rsidR="000A0D14" w:rsidRPr="00D045DC" w:rsidRDefault="000A0D14" w:rsidP="00230FC9">
      <w:pPr>
        <w:spacing w:after="0" w:line="312" w:lineRule="auto"/>
        <w:rPr>
          <w:b/>
          <w:szCs w:val="20"/>
        </w:rPr>
      </w:pPr>
    </w:p>
    <w:p w14:paraId="52324002" w14:textId="77777777" w:rsidR="000A0D14" w:rsidRPr="00D045DC" w:rsidRDefault="000A0D14" w:rsidP="000A0D14">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Структурата за наблюдение и докладване</w:t>
      </w:r>
      <w:r w:rsidR="00672C24" w:rsidRPr="00D045DC">
        <w:rPr>
          <w:szCs w:val="20"/>
        </w:rPr>
        <w:t xml:space="preserve"> </w:t>
      </w:r>
      <w:r w:rsidRPr="00D045DC">
        <w:rPr>
          <w:szCs w:val="20"/>
        </w:rPr>
        <w:t xml:space="preserve">си запазва правото да преразпредели между Компонент 1 и Компонент 2 </w:t>
      </w:r>
      <w:r w:rsidR="00F66548" w:rsidRPr="00D045DC">
        <w:rPr>
          <w:szCs w:val="20"/>
        </w:rPr>
        <w:t xml:space="preserve">определения индикативно </w:t>
      </w:r>
      <w:r w:rsidRPr="00D045DC">
        <w:rPr>
          <w:szCs w:val="20"/>
        </w:rPr>
        <w:t>планиран размер на инвестицията, в случай на недостатъчен брой качествени предложения</w:t>
      </w:r>
      <w:r w:rsidR="00BC088F">
        <w:rPr>
          <w:szCs w:val="20"/>
        </w:rPr>
        <w:t xml:space="preserve"> за финансиране</w:t>
      </w:r>
      <w:r w:rsidR="001A059B" w:rsidRPr="00D045DC">
        <w:rPr>
          <w:szCs w:val="20"/>
        </w:rPr>
        <w:t xml:space="preserve"> по единия от тях и наличие на такива по другия компонент</w:t>
      </w:r>
      <w:r w:rsidRPr="00D045DC">
        <w:rPr>
          <w:szCs w:val="20"/>
        </w:rPr>
        <w:t xml:space="preserve">. </w:t>
      </w:r>
    </w:p>
    <w:p w14:paraId="6CCE630B" w14:textId="77777777" w:rsidR="000A0D14" w:rsidRPr="00D045DC" w:rsidRDefault="000A0D14" w:rsidP="00230FC9">
      <w:pPr>
        <w:spacing w:after="0" w:line="312" w:lineRule="auto"/>
        <w:rPr>
          <w:b/>
          <w:szCs w:val="20"/>
        </w:rPr>
      </w:pPr>
    </w:p>
    <w:p w14:paraId="44BA806D" w14:textId="77777777" w:rsidR="00152769" w:rsidRPr="00D045DC" w:rsidRDefault="00152769" w:rsidP="00152769">
      <w:pPr>
        <w:spacing w:after="0" w:line="312" w:lineRule="auto"/>
        <w:rPr>
          <w:b/>
          <w:szCs w:val="20"/>
        </w:rPr>
      </w:pPr>
      <w:bookmarkStart w:id="23" w:name="_Toc109396168"/>
      <w:bookmarkStart w:id="24" w:name="_Toc110690159"/>
      <w:r w:rsidRPr="00D045DC">
        <w:rPr>
          <w:b/>
          <w:szCs w:val="20"/>
        </w:rPr>
        <w:t>Размер на безвъзмездн</w:t>
      </w:r>
      <w:r w:rsidR="00BC088F">
        <w:rPr>
          <w:b/>
          <w:szCs w:val="20"/>
        </w:rPr>
        <w:t>ото</w:t>
      </w:r>
      <w:r w:rsidRPr="00D045DC">
        <w:rPr>
          <w:b/>
          <w:szCs w:val="20"/>
        </w:rPr>
        <w:t xml:space="preserve"> финанс</w:t>
      </w:r>
      <w:r w:rsidR="00BC088F">
        <w:rPr>
          <w:b/>
          <w:szCs w:val="20"/>
        </w:rPr>
        <w:t>иране</w:t>
      </w:r>
      <w:r w:rsidRPr="00D045DC">
        <w:rPr>
          <w:b/>
          <w:szCs w:val="20"/>
        </w:rPr>
        <w:t xml:space="preserve"> за </w:t>
      </w:r>
      <w:r w:rsidR="00BC088F">
        <w:rPr>
          <w:b/>
          <w:szCs w:val="20"/>
        </w:rPr>
        <w:t xml:space="preserve">предложение за </w:t>
      </w:r>
      <w:r w:rsidR="00F60F58">
        <w:rPr>
          <w:b/>
          <w:szCs w:val="20"/>
        </w:rPr>
        <w:t>изпълнение на инвестиция</w:t>
      </w:r>
    </w:p>
    <w:p w14:paraId="41DDB0EF" w14:textId="3762CD86" w:rsidR="00152769" w:rsidRPr="00D045DC" w:rsidRDefault="00152769" w:rsidP="00152769">
      <w:pPr>
        <w:spacing w:after="0" w:line="312" w:lineRule="auto"/>
        <w:rPr>
          <w:szCs w:val="20"/>
        </w:rPr>
      </w:pPr>
      <w:r w:rsidRPr="00D045DC">
        <w:rPr>
          <w:szCs w:val="20"/>
        </w:rPr>
        <w:t xml:space="preserve">Минималният и максималният размер на </w:t>
      </w:r>
      <w:r w:rsidR="00F60F58">
        <w:rPr>
          <w:szCs w:val="20"/>
        </w:rPr>
        <w:t>финансирането</w:t>
      </w:r>
      <w:r w:rsidRPr="00D045DC">
        <w:rPr>
          <w:szCs w:val="20"/>
        </w:rPr>
        <w:t xml:space="preserve"> за пр</w:t>
      </w:r>
      <w:r w:rsidR="00F60F58">
        <w:rPr>
          <w:szCs w:val="20"/>
        </w:rPr>
        <w:t>едложение</w:t>
      </w:r>
      <w:r w:rsidRPr="00D045DC">
        <w:rPr>
          <w:szCs w:val="20"/>
        </w:rPr>
        <w:t xml:space="preserve"> по тази процедура са</w:t>
      </w:r>
      <w:r w:rsidR="00E645C3">
        <w:rPr>
          <w:szCs w:val="20"/>
        </w:rPr>
        <w:t>,</w:t>
      </w:r>
      <w:r w:rsidRPr="00D045DC">
        <w:rPr>
          <w:szCs w:val="20"/>
        </w:rPr>
        <w:t xml:space="preserve"> както следва:</w:t>
      </w:r>
    </w:p>
    <w:p w14:paraId="70D9AAC5" w14:textId="77777777" w:rsidR="00152769" w:rsidRPr="00D045DC" w:rsidRDefault="00152769" w:rsidP="004C2726">
      <w:pPr>
        <w:numPr>
          <w:ilvl w:val="0"/>
          <w:numId w:val="25"/>
        </w:numPr>
        <w:spacing w:after="0" w:line="312" w:lineRule="auto"/>
        <w:rPr>
          <w:color w:val="000000"/>
          <w:szCs w:val="20"/>
        </w:rPr>
      </w:pPr>
      <w:r w:rsidRPr="00D045DC">
        <w:rPr>
          <w:color w:val="000000"/>
          <w:szCs w:val="20"/>
        </w:rPr>
        <w:t xml:space="preserve">Минимален размер на </w:t>
      </w:r>
      <w:r w:rsidR="00F60F58">
        <w:rPr>
          <w:color w:val="000000"/>
          <w:szCs w:val="20"/>
        </w:rPr>
        <w:t>финансиране за предложение</w:t>
      </w:r>
      <w:r w:rsidRPr="00D045DC">
        <w:rPr>
          <w:color w:val="000000"/>
          <w:szCs w:val="20"/>
        </w:rPr>
        <w:t xml:space="preserve"> </w:t>
      </w:r>
      <w:r w:rsidR="00F60F58">
        <w:rPr>
          <w:color w:val="000000"/>
          <w:szCs w:val="20"/>
        </w:rPr>
        <w:t>–</w:t>
      </w:r>
      <w:r w:rsidRPr="00D045DC">
        <w:rPr>
          <w:color w:val="000000"/>
          <w:szCs w:val="20"/>
        </w:rPr>
        <w:t xml:space="preserve"> </w:t>
      </w:r>
      <w:r w:rsidR="00F60F58">
        <w:rPr>
          <w:color w:val="000000"/>
          <w:szCs w:val="20"/>
        </w:rPr>
        <w:t xml:space="preserve">по Компонент 1 и Компонент 2 </w:t>
      </w:r>
      <w:r w:rsidRPr="00D045DC">
        <w:rPr>
          <w:color w:val="000000"/>
          <w:szCs w:val="20"/>
        </w:rPr>
        <w:t>няма ограничение;</w:t>
      </w:r>
    </w:p>
    <w:p w14:paraId="6979419F" w14:textId="77777777" w:rsidR="00F60F58" w:rsidRDefault="00152769" w:rsidP="00F60F58">
      <w:pPr>
        <w:numPr>
          <w:ilvl w:val="0"/>
          <w:numId w:val="25"/>
        </w:numPr>
        <w:spacing w:after="0" w:line="312" w:lineRule="auto"/>
        <w:rPr>
          <w:color w:val="000000"/>
          <w:szCs w:val="20"/>
        </w:rPr>
      </w:pPr>
      <w:r w:rsidRPr="00D045DC">
        <w:rPr>
          <w:color w:val="000000"/>
          <w:szCs w:val="20"/>
        </w:rPr>
        <w:t xml:space="preserve">Максимален размер на </w:t>
      </w:r>
      <w:r w:rsidR="00F60F58">
        <w:rPr>
          <w:color w:val="000000"/>
          <w:szCs w:val="20"/>
        </w:rPr>
        <w:t>финансиране за предложение по:</w:t>
      </w:r>
    </w:p>
    <w:p w14:paraId="6BD76CEA" w14:textId="77777777" w:rsidR="00477CC8" w:rsidRPr="00F60F58" w:rsidRDefault="00B66B56" w:rsidP="00F60F58">
      <w:pPr>
        <w:numPr>
          <w:ilvl w:val="0"/>
          <w:numId w:val="34"/>
        </w:numPr>
        <w:spacing w:after="0" w:line="312" w:lineRule="auto"/>
        <w:rPr>
          <w:color w:val="000000"/>
          <w:szCs w:val="20"/>
        </w:rPr>
      </w:pPr>
      <w:r w:rsidRPr="00F60F58">
        <w:rPr>
          <w:color w:val="000000"/>
          <w:szCs w:val="20"/>
        </w:rPr>
        <w:t>Компонент</w:t>
      </w:r>
      <w:r w:rsidR="00F60F58" w:rsidRPr="00F60F58">
        <w:rPr>
          <w:color w:val="000000"/>
          <w:szCs w:val="20"/>
        </w:rPr>
        <w:t xml:space="preserve"> 1: </w:t>
      </w:r>
      <w:r w:rsidR="00434952">
        <w:rPr>
          <w:color w:val="000000"/>
          <w:szCs w:val="20"/>
        </w:rPr>
        <w:t>З</w:t>
      </w:r>
      <w:r w:rsidR="00F60F58" w:rsidRPr="00F60F58">
        <w:rPr>
          <w:color w:val="000000"/>
          <w:szCs w:val="20"/>
        </w:rPr>
        <w:t>акупуване</w:t>
      </w:r>
      <w:r w:rsidR="00152769" w:rsidRPr="00F60F58">
        <w:rPr>
          <w:color w:val="000000"/>
          <w:szCs w:val="20"/>
        </w:rPr>
        <w:t xml:space="preserve"> на слънчеви инсталации за БГВ - до 100% от стойността на инсталацията, но не повече от 1 960.83 лв.</w:t>
      </w:r>
      <w:r w:rsidR="00F60F58" w:rsidRPr="00F60F58">
        <w:rPr>
          <w:color w:val="000000"/>
          <w:szCs w:val="20"/>
        </w:rPr>
        <w:t>;</w:t>
      </w:r>
    </w:p>
    <w:p w14:paraId="427A4C63" w14:textId="102D3F43" w:rsidR="00152769" w:rsidRPr="00F60F58" w:rsidRDefault="00F60F58" w:rsidP="00F60F58">
      <w:pPr>
        <w:numPr>
          <w:ilvl w:val="0"/>
          <w:numId w:val="34"/>
        </w:numPr>
        <w:spacing w:after="0" w:line="312" w:lineRule="auto"/>
        <w:rPr>
          <w:color w:val="000000"/>
          <w:szCs w:val="20"/>
        </w:rPr>
      </w:pPr>
      <w:r>
        <w:rPr>
          <w:color w:val="000000"/>
          <w:szCs w:val="20"/>
        </w:rPr>
        <w:lastRenderedPageBreak/>
        <w:t>Компонент 2: Закупуване</w:t>
      </w:r>
      <w:r w:rsidR="00152769" w:rsidRPr="00F60F58">
        <w:rPr>
          <w:color w:val="000000"/>
          <w:szCs w:val="20"/>
        </w:rPr>
        <w:t xml:space="preserve"> на фотоволтаични системи до 10 </w:t>
      </w:r>
      <w:proofErr w:type="spellStart"/>
      <w:r w:rsidR="00152769" w:rsidRPr="00F60F58">
        <w:rPr>
          <w:color w:val="000000"/>
          <w:szCs w:val="20"/>
        </w:rPr>
        <w:t>kWp</w:t>
      </w:r>
      <w:proofErr w:type="spellEnd"/>
      <w:r w:rsidR="00152769" w:rsidRPr="00F60F58">
        <w:rPr>
          <w:color w:val="000000"/>
          <w:szCs w:val="20"/>
        </w:rPr>
        <w:t>, включително със системите за съхранение на електрическа енергия - до 70% от стойността на системата, но не повече от 15 000 лв.</w:t>
      </w:r>
    </w:p>
    <w:p w14:paraId="647355C2" w14:textId="77777777" w:rsidR="00A058CD" w:rsidRPr="00D045DC" w:rsidRDefault="00AD7170" w:rsidP="00D5270E">
      <w:pPr>
        <w:pStyle w:val="Heading2"/>
      </w:pPr>
      <w:bookmarkStart w:id="25" w:name="_Toc117597629"/>
      <w:bookmarkStart w:id="26" w:name="_Toc120705714"/>
      <w:r w:rsidRPr="00D045DC">
        <w:t>ПРИЛОЖИМ РЕЖИМ НА ДЪРЖАВНИ ПОМОЩИ</w:t>
      </w:r>
      <w:bookmarkEnd w:id="25"/>
      <w:bookmarkEnd w:id="26"/>
    </w:p>
    <w:bookmarkEnd w:id="23"/>
    <w:bookmarkEnd w:id="24"/>
    <w:p w14:paraId="361D7B6D" w14:textId="77777777" w:rsidR="00B04FAF" w:rsidRPr="00D045DC" w:rsidRDefault="00B04FAF" w:rsidP="009E5470">
      <w:pPr>
        <w:spacing w:after="0" w:line="312" w:lineRule="auto"/>
        <w:rPr>
          <w:szCs w:val="20"/>
        </w:rPr>
      </w:pPr>
      <w:r w:rsidRPr="00D045DC">
        <w:rPr>
          <w:szCs w:val="20"/>
        </w:rPr>
        <w:t>Предоставянето на публичен ресурс, в това число</w:t>
      </w:r>
      <w:r w:rsidR="00F60F58">
        <w:rPr>
          <w:szCs w:val="20"/>
        </w:rPr>
        <w:t xml:space="preserve"> на безвъзмездно финансиране</w:t>
      </w:r>
      <w:r w:rsidRPr="00D045DC">
        <w:rPr>
          <w:szCs w:val="20"/>
        </w:rPr>
        <w:t xml:space="preserve"> по настоящата процедура трябва да е съобразено с правилата за държавни помощи, като се отчита принципната недопустимост на държавните помощи и възможните хипотези на съвместимост, които Договорът за функциониране на Европейския съюз, Регламентите и националното законодателство предвиждат.</w:t>
      </w:r>
    </w:p>
    <w:p w14:paraId="2414D0BA" w14:textId="77777777" w:rsidR="009E5470" w:rsidRPr="00D045DC" w:rsidRDefault="009E5470" w:rsidP="009E5470">
      <w:pPr>
        <w:spacing w:after="0" w:line="312" w:lineRule="auto"/>
        <w:rPr>
          <w:b/>
          <w:szCs w:val="20"/>
        </w:rPr>
      </w:pPr>
      <w:r w:rsidRPr="00D045DC">
        <w:rPr>
          <w:b/>
          <w:szCs w:val="20"/>
        </w:rPr>
        <w:t>По настоящата процедура за подбор се предоставя</w:t>
      </w:r>
      <w:r w:rsidR="00F60F58">
        <w:rPr>
          <w:b/>
          <w:szCs w:val="20"/>
        </w:rPr>
        <w:t xml:space="preserve"> безвъзмездно финансиране</w:t>
      </w:r>
      <w:r w:rsidRPr="00D045DC">
        <w:rPr>
          <w:b/>
          <w:szCs w:val="20"/>
        </w:rPr>
        <w:t xml:space="preserve"> в режим „</w:t>
      </w:r>
      <w:proofErr w:type="spellStart"/>
      <w:r w:rsidRPr="00D045DC">
        <w:rPr>
          <w:b/>
          <w:szCs w:val="20"/>
        </w:rPr>
        <w:t>непомощ</w:t>
      </w:r>
      <w:proofErr w:type="spellEnd"/>
      <w:r w:rsidRPr="00D045DC">
        <w:rPr>
          <w:b/>
          <w:szCs w:val="20"/>
        </w:rPr>
        <w:t>“.</w:t>
      </w:r>
    </w:p>
    <w:p w14:paraId="4D983807" w14:textId="77777777" w:rsidR="00B04FAF" w:rsidRPr="00D045DC" w:rsidRDefault="00B04FAF" w:rsidP="009E5470">
      <w:pPr>
        <w:spacing w:after="0" w:line="312" w:lineRule="auto"/>
        <w:rPr>
          <w:szCs w:val="20"/>
        </w:rPr>
      </w:pPr>
      <w:r w:rsidRPr="00D045DC">
        <w:rPr>
          <w:szCs w:val="20"/>
        </w:rPr>
        <w:t xml:space="preserve">По тази процедура за подбор на предложения </w:t>
      </w:r>
      <w:r w:rsidR="008E2FF5" w:rsidRPr="00D045DC">
        <w:rPr>
          <w:color w:val="000000"/>
          <w:szCs w:val="20"/>
        </w:rPr>
        <w:t>за изпълнение на инвестиции от крайни получатели</w:t>
      </w:r>
      <w:r w:rsidR="008E2FF5" w:rsidRPr="00D045DC">
        <w:rPr>
          <w:b/>
          <w:color w:val="000000"/>
          <w:szCs w:val="20"/>
        </w:rPr>
        <w:t xml:space="preserve"> </w:t>
      </w:r>
      <w:r w:rsidRPr="00D045DC">
        <w:rPr>
          <w:szCs w:val="20"/>
        </w:rPr>
        <w:t>Кандидати</w:t>
      </w:r>
      <w:r w:rsidR="009E5470" w:rsidRPr="00D045DC">
        <w:rPr>
          <w:szCs w:val="20"/>
        </w:rPr>
        <w:t>те</w:t>
      </w:r>
      <w:r w:rsidRPr="00D045DC">
        <w:rPr>
          <w:szCs w:val="20"/>
        </w:rPr>
        <w:t xml:space="preserve"> са физически лица, български граждани или чужд</w:t>
      </w:r>
      <w:r w:rsidR="008E2FF5" w:rsidRPr="00D045DC">
        <w:rPr>
          <w:szCs w:val="20"/>
        </w:rPr>
        <w:t xml:space="preserve">енци </w:t>
      </w:r>
      <w:r w:rsidRPr="00D045DC">
        <w:rPr>
          <w:szCs w:val="20"/>
        </w:rPr>
        <w:t xml:space="preserve">със статут на постоянно пребиваващи в Република България, обитаващи </w:t>
      </w:r>
      <w:r w:rsidR="008E2FF5" w:rsidRPr="00D045DC">
        <w:rPr>
          <w:szCs w:val="20"/>
        </w:rPr>
        <w:t xml:space="preserve">собствено еднофамилно жилище или собствено жилище в </w:t>
      </w:r>
      <w:proofErr w:type="spellStart"/>
      <w:r w:rsidR="008E2FF5" w:rsidRPr="00D045DC">
        <w:rPr>
          <w:szCs w:val="20"/>
        </w:rPr>
        <w:t>многофамилна</w:t>
      </w:r>
      <w:proofErr w:type="spellEnd"/>
      <w:r w:rsidR="008E2FF5" w:rsidRPr="00D045DC">
        <w:rPr>
          <w:szCs w:val="20"/>
        </w:rPr>
        <w:t xml:space="preserve"> сграда</w:t>
      </w:r>
      <w:r w:rsidRPr="00D045DC">
        <w:rPr>
          <w:szCs w:val="20"/>
        </w:rPr>
        <w:t>.</w:t>
      </w:r>
      <w:r w:rsidR="00F60F58">
        <w:rPr>
          <w:szCs w:val="20"/>
        </w:rPr>
        <w:t xml:space="preserve"> Поставено е изискване жилището да се използва само за жилищни нужди и </w:t>
      </w:r>
      <w:r w:rsidR="00F60F58" w:rsidRPr="00D045DC">
        <w:rPr>
          <w:szCs w:val="20"/>
        </w:rPr>
        <w:t>на адреса на жилището да няма регистриран в Търговския регистър търговец или регистрирано в Регистъра на юридическите лица с нестопанска цел юридическо лице</w:t>
      </w:r>
      <w:r w:rsidR="00021201">
        <w:rPr>
          <w:szCs w:val="20"/>
        </w:rPr>
        <w:t>.</w:t>
      </w:r>
    </w:p>
    <w:p w14:paraId="63AA30D1" w14:textId="77777777" w:rsidR="008E2FF5" w:rsidRPr="00D045DC" w:rsidRDefault="008E2FF5" w:rsidP="008E2FF5">
      <w:pPr>
        <w:spacing w:after="0" w:line="312" w:lineRule="auto"/>
        <w:rPr>
          <w:color w:val="000000"/>
          <w:szCs w:val="20"/>
        </w:rPr>
      </w:pPr>
      <w:r w:rsidRPr="00D045DC">
        <w:rPr>
          <w:b/>
          <w:color w:val="000000"/>
          <w:szCs w:val="20"/>
        </w:rPr>
        <w:t>По Компонент 1</w:t>
      </w:r>
      <w:r w:rsidRPr="00D045DC">
        <w:rPr>
          <w:color w:val="000000"/>
          <w:szCs w:val="20"/>
        </w:rPr>
        <w:t xml:space="preserve"> се предвижда предоставяне на </w:t>
      </w:r>
      <w:r w:rsidR="00DC6F00">
        <w:rPr>
          <w:color w:val="000000"/>
          <w:szCs w:val="20"/>
        </w:rPr>
        <w:t>безвъзмездно финансиране</w:t>
      </w:r>
      <w:r w:rsidRPr="00D045DC">
        <w:rPr>
          <w:color w:val="000000"/>
          <w:szCs w:val="20"/>
        </w:rPr>
        <w:t xml:space="preserve"> за закупуване и инсталиране на слънчеви инсталации за БГВ, от които произведената гореща вода ще бъде използвана за задоволяване на собственото потребление за битово горещо водоснабдяване.    </w:t>
      </w:r>
    </w:p>
    <w:p w14:paraId="131FBEAF" w14:textId="77777777" w:rsidR="008E2FF5" w:rsidRPr="00D045DC" w:rsidRDefault="008E2FF5" w:rsidP="008E2FF5">
      <w:pPr>
        <w:spacing w:after="0" w:line="312" w:lineRule="auto"/>
        <w:rPr>
          <w:color w:val="000000"/>
          <w:szCs w:val="20"/>
        </w:rPr>
      </w:pPr>
      <w:r w:rsidRPr="00D045DC">
        <w:rPr>
          <w:color w:val="000000"/>
          <w:szCs w:val="20"/>
        </w:rPr>
        <w:t>За слънчевите инсталации за БГВ в съответствие с чл. 147, ал. 1, т. 14 от Закона за устройство на територията не се изисква одобряване на инвестиционен проект за издаване на разрешение за строеж при техния монтаж.</w:t>
      </w:r>
    </w:p>
    <w:p w14:paraId="43E3039C" w14:textId="77777777" w:rsidR="008E2FF5" w:rsidRPr="00D045DC" w:rsidRDefault="008E2FF5" w:rsidP="008E2FF5">
      <w:pPr>
        <w:spacing w:after="0" w:line="312" w:lineRule="auto"/>
        <w:rPr>
          <w:color w:val="000000"/>
          <w:szCs w:val="20"/>
        </w:rPr>
      </w:pPr>
      <w:r w:rsidRPr="00D045DC">
        <w:rPr>
          <w:color w:val="000000"/>
          <w:szCs w:val="20"/>
        </w:rPr>
        <w:t xml:space="preserve">Същевременно в чл. 147, ал. 2 от Закона за устройство на територията е поставено изискване за този вид строежи да се представят становища на инженер-конструктор, на </w:t>
      </w:r>
      <w:r w:rsidRPr="00B66B56">
        <w:rPr>
          <w:color w:val="000000"/>
          <w:szCs w:val="20"/>
        </w:rPr>
        <w:t>електроинженер и/или на инженер по топлотехника с чертежи, схеми, изчисления и указания за изпълнението им. В издаденото становище изрично ще е посочено, че произведената топлинна енергия ще бъде използвана за собствено потребление за задоволяване на нуждите на крайния получател от гореща вода.</w:t>
      </w:r>
    </w:p>
    <w:p w14:paraId="770E4ECF" w14:textId="24A3A288" w:rsidR="00B04FAF" w:rsidRPr="00D045DC" w:rsidRDefault="008E2FF5" w:rsidP="009E5470">
      <w:pPr>
        <w:spacing w:after="0" w:line="312" w:lineRule="auto"/>
        <w:rPr>
          <w:szCs w:val="20"/>
        </w:rPr>
      </w:pPr>
      <w:r w:rsidRPr="00D045DC">
        <w:rPr>
          <w:b/>
          <w:color w:val="000000"/>
          <w:szCs w:val="20"/>
        </w:rPr>
        <w:t>По Компонент 2</w:t>
      </w:r>
      <w:r w:rsidR="00683210" w:rsidRPr="00D045DC">
        <w:rPr>
          <w:color w:val="000000"/>
          <w:szCs w:val="20"/>
        </w:rPr>
        <w:t xml:space="preserve"> б</w:t>
      </w:r>
      <w:r w:rsidR="00B04FAF" w:rsidRPr="00D045DC">
        <w:rPr>
          <w:szCs w:val="20"/>
        </w:rPr>
        <w:t xml:space="preserve">езвъзмездната финансова помощ ще се предоставя за закупуването и инсталирането на фотоволтаични системи с мощност до 10 </w:t>
      </w:r>
      <w:proofErr w:type="spellStart"/>
      <w:r w:rsidR="00B04FAF" w:rsidRPr="00D045DC">
        <w:rPr>
          <w:szCs w:val="20"/>
        </w:rPr>
        <w:t>kWp</w:t>
      </w:r>
      <w:proofErr w:type="spellEnd"/>
      <w:r w:rsidR="00B04FAF" w:rsidRPr="00D045DC">
        <w:rPr>
          <w:szCs w:val="20"/>
        </w:rPr>
        <w:t xml:space="preserve">, които могат да включват и </w:t>
      </w:r>
      <w:r w:rsidR="00D2046F" w:rsidRPr="00D045DC">
        <w:rPr>
          <w:szCs w:val="20"/>
        </w:rPr>
        <w:t>систем</w:t>
      </w:r>
      <w:r w:rsidR="00D2046F">
        <w:rPr>
          <w:szCs w:val="20"/>
        </w:rPr>
        <w:t>и</w:t>
      </w:r>
      <w:r w:rsidR="00B04FAF" w:rsidRPr="00D045DC">
        <w:rPr>
          <w:szCs w:val="20"/>
        </w:rPr>
        <w:t xml:space="preserve"> за съхранение на произведената електрическа енергия. Произведената и/или съхранената електрическа енергия може да бъде използвана само за собствено потребление в жилището на Кандидата. Продажба на произведената и/или съхранена електрическа енергия няма да бъде допускано, като за тази цел ще бъде прилаган чл. 25а от Закона за енергията от възобновяеми източници (ЗЕВИ), съгласно който краен клиент може да изгради енергийни обекти за производство на електрическа енергия от възобновяеми източници върху покривни и фасадни конструкции на сгради, присъединени към електроразпределителна мрежа и върху недвижими имоти към тях в урбанизирани територии, енергията от които ще се използва само за собствено </w:t>
      </w:r>
      <w:r w:rsidR="00B04FAF" w:rsidRPr="00D045DC">
        <w:rPr>
          <w:szCs w:val="20"/>
        </w:rPr>
        <w:lastRenderedPageBreak/>
        <w:t>потребление. Крайният клиент трябва да подаде уведомление до оператора на мрежа</w:t>
      </w:r>
      <w:proofErr w:type="spellStart"/>
      <w:r w:rsidR="00B66B56">
        <w:rPr>
          <w:szCs w:val="20"/>
          <w:lang w:val="en-US"/>
        </w:rPr>
        <w:t>та</w:t>
      </w:r>
      <w:proofErr w:type="spellEnd"/>
      <w:r w:rsidR="00D2046F">
        <w:rPr>
          <w:szCs w:val="20"/>
        </w:rPr>
        <w:t xml:space="preserve">, </w:t>
      </w:r>
      <w:r w:rsidR="00D2046F" w:rsidRPr="002E6802">
        <w:rPr>
          <w:color w:val="000000" w:themeColor="text1"/>
          <w:szCs w:val="20"/>
        </w:rPr>
        <w:t>към която е присъединен обектът</w:t>
      </w:r>
      <w:r w:rsidR="00B04FAF" w:rsidRPr="002E6802">
        <w:rPr>
          <w:color w:val="000000" w:themeColor="text1"/>
          <w:szCs w:val="20"/>
        </w:rPr>
        <w:t xml:space="preserve">. </w:t>
      </w:r>
      <w:r w:rsidR="00B04FAF" w:rsidRPr="00D045DC">
        <w:rPr>
          <w:szCs w:val="20"/>
        </w:rPr>
        <w:t xml:space="preserve">В 14-дневен срок от получаване на уведомлението </w:t>
      </w:r>
      <w:r w:rsidR="00D2046F" w:rsidRPr="00D045DC">
        <w:rPr>
          <w:szCs w:val="20"/>
        </w:rPr>
        <w:t>оператор</w:t>
      </w:r>
      <w:r w:rsidR="00D2046F">
        <w:rPr>
          <w:szCs w:val="20"/>
        </w:rPr>
        <w:t>ът</w:t>
      </w:r>
      <w:r w:rsidR="00B04FAF" w:rsidRPr="00D045DC">
        <w:rPr>
          <w:szCs w:val="20"/>
        </w:rPr>
        <w:t xml:space="preserve"> предоставя допълнително споразумение към договора за достъп и пренос на крайния клиент, в което се посочват техническите изисквания към схемата на свързване на енергийния обект към електрическата уредба на крайния клиент и се регламентират правата и задълженията на страните, с цел гарантиране сигурността на електроенергийната система и недопускане постъпване на електрическата енергия и смущения в мрежата. Допълнителното споразумение се сключва преди издаване на разрешение за строеж на енергийния обект, като в този случай становище за присъединяване не се издава.</w:t>
      </w:r>
    </w:p>
    <w:p w14:paraId="7AF264EA" w14:textId="10A223DE" w:rsidR="00B04FAF" w:rsidRDefault="00B04FAF" w:rsidP="009E5470">
      <w:pPr>
        <w:spacing w:after="0" w:line="312" w:lineRule="auto"/>
        <w:rPr>
          <w:color w:val="000000"/>
          <w:szCs w:val="20"/>
        </w:rPr>
      </w:pPr>
      <w:r w:rsidRPr="00D045DC">
        <w:rPr>
          <w:szCs w:val="20"/>
        </w:rPr>
        <w:t>В чл. 25а, ал. 5 от ЗЕВИ изрично се посочва, че краен клиент може да внася произведената от него електрическа енергия в съответната мрежа само след изпълнение на изискванията на процедурата по присъединяване като производител съгласно наредбата по чл. 116, ал. 7 от Закона за енергетиката.</w:t>
      </w:r>
      <w:r w:rsidR="0051221B" w:rsidRPr="00D045DC">
        <w:rPr>
          <w:szCs w:val="20"/>
        </w:rPr>
        <w:t xml:space="preserve"> </w:t>
      </w:r>
      <w:r w:rsidR="0051221B" w:rsidRPr="00D045DC">
        <w:rPr>
          <w:color w:val="000000"/>
          <w:szCs w:val="20"/>
        </w:rPr>
        <w:t>Посоченото изискване гарантира, че крайния</w:t>
      </w:r>
      <w:r w:rsidR="00990DF1">
        <w:rPr>
          <w:color w:val="000000"/>
          <w:szCs w:val="20"/>
        </w:rPr>
        <w:t>т</w:t>
      </w:r>
      <w:r w:rsidR="0051221B" w:rsidRPr="00D045DC">
        <w:rPr>
          <w:color w:val="000000"/>
          <w:szCs w:val="20"/>
        </w:rPr>
        <w:t xml:space="preserve"> получател на помощта не може да продава произведената електрическа енергия от фотоволтаичната система</w:t>
      </w:r>
      <w:r w:rsidR="0076171F">
        <w:rPr>
          <w:color w:val="000000"/>
          <w:szCs w:val="20"/>
        </w:rPr>
        <w:t>,</w:t>
      </w:r>
      <w:r w:rsidR="0051221B" w:rsidRPr="00D045DC">
        <w:rPr>
          <w:color w:val="000000"/>
          <w:szCs w:val="20"/>
        </w:rPr>
        <w:t xml:space="preserve"> без да е присъединен към разпределителната електрическа мрежа като производител на електрическа енергия.</w:t>
      </w:r>
    </w:p>
    <w:p w14:paraId="40165FD1" w14:textId="2BF304BB" w:rsidR="00F84A87" w:rsidRPr="00B66B56" w:rsidRDefault="00F84A87" w:rsidP="00F84A87">
      <w:pPr>
        <w:spacing w:after="0" w:line="312" w:lineRule="auto"/>
        <w:rPr>
          <w:color w:val="000000"/>
          <w:szCs w:val="20"/>
        </w:rPr>
      </w:pPr>
      <w:r w:rsidRPr="00B66B56">
        <w:rPr>
          <w:color w:val="000000"/>
          <w:szCs w:val="20"/>
        </w:rPr>
        <w:t xml:space="preserve">За </w:t>
      </w:r>
      <w:r w:rsidRPr="00B66B56">
        <w:t xml:space="preserve">изграждане на енергиен обект по </w:t>
      </w:r>
      <w:r w:rsidRPr="00492EB3">
        <w:rPr>
          <w:color w:val="000000"/>
          <w:szCs w:val="20"/>
        </w:rPr>
        <w:t>чл. 25а, ал. 1 от ЗЕВИ</w:t>
      </w:r>
      <w:r w:rsidRPr="00B66B56">
        <w:t xml:space="preserve"> с обща инсталирана мощност до 5 МW </w:t>
      </w:r>
      <w:r w:rsidRPr="00B66B56">
        <w:rPr>
          <w:color w:val="000000"/>
          <w:szCs w:val="20"/>
        </w:rPr>
        <w:t>в съответствие с чл. 147, ал. 1, т. 14а от Закона за устройство на територията не се изисква одобряване на инвестиционен проект за издаване на разрешение за строеж при техния монтаж.</w:t>
      </w:r>
    </w:p>
    <w:p w14:paraId="3566A3AD" w14:textId="77777777" w:rsidR="00F84A87" w:rsidRDefault="00F84A87" w:rsidP="0076171F">
      <w:pPr>
        <w:spacing w:after="0" w:line="312" w:lineRule="auto"/>
        <w:rPr>
          <w:color w:val="000000"/>
          <w:szCs w:val="20"/>
        </w:rPr>
      </w:pPr>
      <w:r w:rsidRPr="00B66B56">
        <w:t>В</w:t>
      </w:r>
      <w:r w:rsidRPr="00B66B56">
        <w:rPr>
          <w:color w:val="000000"/>
          <w:szCs w:val="20"/>
        </w:rPr>
        <w:t xml:space="preserve"> чл. 147, ал. 2 от Закона за устройство на територията е поставено изискване за този вид строежи да се представят становища на инженер-конструктор</w:t>
      </w:r>
      <w:r w:rsidR="0076171F" w:rsidRPr="00B66B56">
        <w:rPr>
          <w:color w:val="000000"/>
          <w:szCs w:val="20"/>
        </w:rPr>
        <w:t xml:space="preserve"> и/или</w:t>
      </w:r>
      <w:r w:rsidRPr="00B66B56">
        <w:rPr>
          <w:color w:val="000000"/>
          <w:szCs w:val="20"/>
        </w:rPr>
        <w:t xml:space="preserve"> електроинженер с чертежи, схеми, изчисления и указания за изпълнението им.</w:t>
      </w:r>
      <w:r w:rsidRPr="00D045DC">
        <w:rPr>
          <w:color w:val="000000"/>
          <w:szCs w:val="20"/>
        </w:rPr>
        <w:t xml:space="preserve"> </w:t>
      </w:r>
    </w:p>
    <w:p w14:paraId="3DA1FA04" w14:textId="77777777" w:rsidR="00F91F93" w:rsidRPr="00D045DC" w:rsidRDefault="00F91F93" w:rsidP="009E5470">
      <w:pPr>
        <w:spacing w:after="0" w:line="312" w:lineRule="auto"/>
        <w:rPr>
          <w:b/>
          <w:color w:val="000000"/>
          <w:szCs w:val="20"/>
        </w:rPr>
      </w:pPr>
      <w:r w:rsidRPr="00D045DC">
        <w:rPr>
          <w:b/>
          <w:color w:val="000000"/>
          <w:szCs w:val="20"/>
        </w:rPr>
        <w:t xml:space="preserve">При спазване на посочените условия средствата, предоставени на </w:t>
      </w:r>
      <w:r w:rsidR="0051221B" w:rsidRPr="00D045DC">
        <w:rPr>
          <w:b/>
          <w:color w:val="000000"/>
          <w:szCs w:val="20"/>
        </w:rPr>
        <w:t>крайните получатели</w:t>
      </w:r>
      <w:r w:rsidRPr="00D045DC">
        <w:rPr>
          <w:b/>
          <w:color w:val="000000"/>
          <w:szCs w:val="20"/>
        </w:rPr>
        <w:t xml:space="preserve"> по настоящата процедура, не представляват държавна помощ.</w:t>
      </w:r>
    </w:p>
    <w:p w14:paraId="6D25676B" w14:textId="74DCD776" w:rsidR="002325A3" w:rsidRPr="00D045DC" w:rsidRDefault="00AD7170" w:rsidP="00D5270E">
      <w:pPr>
        <w:pStyle w:val="Heading2"/>
      </w:pPr>
      <w:bookmarkStart w:id="27" w:name="_Toc117597630"/>
      <w:bookmarkStart w:id="28" w:name="_Toc120705715"/>
      <w:r w:rsidRPr="00D045DC">
        <w:t>ДОПУСТИМИ</w:t>
      </w:r>
      <w:bookmarkStart w:id="29" w:name="_Toc106285927"/>
      <w:bookmarkStart w:id="30" w:name="_Toc109396171"/>
      <w:bookmarkStart w:id="31" w:name="_Toc110690162"/>
      <w:r w:rsidR="002325A3" w:rsidRPr="00D045DC">
        <w:t xml:space="preserve"> </w:t>
      </w:r>
      <w:r w:rsidR="000A066F" w:rsidRPr="00D045DC">
        <w:t>КАНДИДАТИ</w:t>
      </w:r>
      <w:bookmarkEnd w:id="27"/>
      <w:bookmarkEnd w:id="28"/>
      <w:bookmarkEnd w:id="29"/>
      <w:bookmarkEnd w:id="30"/>
      <w:bookmarkEnd w:id="31"/>
    </w:p>
    <w:p w14:paraId="4EFD561A" w14:textId="73FA3DBD" w:rsidR="001B6D92" w:rsidRPr="00D045DC" w:rsidRDefault="001B6D92" w:rsidP="00D5270E">
      <w:pPr>
        <w:pStyle w:val="Heading3"/>
      </w:pPr>
      <w:bookmarkStart w:id="32" w:name="_Toc106285928"/>
      <w:bookmarkStart w:id="33" w:name="_Toc109396172"/>
      <w:bookmarkStart w:id="34" w:name="_Toc110690163"/>
      <w:bookmarkStart w:id="35" w:name="_Toc117597631"/>
      <w:bookmarkStart w:id="36" w:name="_Toc120705716"/>
      <w:r w:rsidRPr="00D045DC">
        <w:t xml:space="preserve">Критерии за допустимост на </w:t>
      </w:r>
      <w:r w:rsidR="000A066F">
        <w:t>К</w:t>
      </w:r>
      <w:r w:rsidRPr="00D045DC">
        <w:t>андидатите</w:t>
      </w:r>
      <w:bookmarkEnd w:id="32"/>
      <w:bookmarkEnd w:id="33"/>
      <w:bookmarkEnd w:id="34"/>
      <w:bookmarkEnd w:id="35"/>
      <w:bookmarkEnd w:id="36"/>
      <w:r w:rsidR="004407DE" w:rsidRPr="00D045DC">
        <w:t xml:space="preserve"> </w:t>
      </w:r>
    </w:p>
    <w:p w14:paraId="67DD0261" w14:textId="77777777" w:rsidR="000D0219" w:rsidRPr="00D045DC" w:rsidRDefault="00584744" w:rsidP="008B26A1">
      <w:pPr>
        <w:spacing w:after="0" w:line="312" w:lineRule="auto"/>
        <w:rPr>
          <w:szCs w:val="20"/>
        </w:rPr>
      </w:pPr>
      <w:r w:rsidRPr="00D045DC">
        <w:rPr>
          <w:szCs w:val="20"/>
        </w:rPr>
        <w:t>За да бъде д</w:t>
      </w:r>
      <w:r w:rsidR="000D0219" w:rsidRPr="00D045DC">
        <w:rPr>
          <w:szCs w:val="20"/>
        </w:rPr>
        <w:t>опустим</w:t>
      </w:r>
      <w:r w:rsidR="003973C2">
        <w:rPr>
          <w:szCs w:val="20"/>
        </w:rPr>
        <w:t>,</w:t>
      </w:r>
      <w:r w:rsidR="000D0219" w:rsidRPr="00D045DC">
        <w:rPr>
          <w:szCs w:val="20"/>
        </w:rPr>
        <w:t xml:space="preserve"> </w:t>
      </w:r>
      <w:r w:rsidR="000A066F" w:rsidRPr="00D045DC">
        <w:rPr>
          <w:szCs w:val="20"/>
        </w:rPr>
        <w:t xml:space="preserve">Кандидатът </w:t>
      </w:r>
      <w:r w:rsidR="008B26A1" w:rsidRPr="00D045DC">
        <w:rPr>
          <w:szCs w:val="20"/>
        </w:rPr>
        <w:t xml:space="preserve">по настоящата процедура </w:t>
      </w:r>
      <w:r w:rsidR="00F66548" w:rsidRPr="00D045DC">
        <w:rPr>
          <w:szCs w:val="20"/>
        </w:rPr>
        <w:t>чрез</w:t>
      </w:r>
      <w:r w:rsidR="000D0219" w:rsidRPr="00D045DC">
        <w:rPr>
          <w:szCs w:val="20"/>
        </w:rPr>
        <w:t xml:space="preserve"> подбор на предложения за изпълнение на инвестиции от крайни получатели </w:t>
      </w:r>
      <w:r w:rsidR="00367900" w:rsidRPr="00D045DC">
        <w:rPr>
          <w:szCs w:val="20"/>
        </w:rPr>
        <w:t>трябва да</w:t>
      </w:r>
      <w:r w:rsidR="000D0219" w:rsidRPr="00D045DC">
        <w:rPr>
          <w:szCs w:val="20"/>
        </w:rPr>
        <w:t xml:space="preserve"> отговаря на следните критерии:</w:t>
      </w:r>
    </w:p>
    <w:p w14:paraId="24B12266" w14:textId="12A80895" w:rsidR="008B26A1" w:rsidRPr="00D045DC" w:rsidRDefault="00C71CAE" w:rsidP="004C2726">
      <w:pPr>
        <w:numPr>
          <w:ilvl w:val="0"/>
          <w:numId w:val="3"/>
        </w:numPr>
        <w:spacing w:after="0" w:line="312" w:lineRule="auto"/>
        <w:rPr>
          <w:szCs w:val="20"/>
        </w:rPr>
      </w:pPr>
      <w:r w:rsidRPr="00D045DC">
        <w:rPr>
          <w:szCs w:val="20"/>
        </w:rPr>
        <w:t>Д</w:t>
      </w:r>
      <w:r w:rsidR="000D0219" w:rsidRPr="00D045DC">
        <w:rPr>
          <w:szCs w:val="20"/>
        </w:rPr>
        <w:t xml:space="preserve">а </w:t>
      </w:r>
      <w:r w:rsidR="00910BEB" w:rsidRPr="00D045DC">
        <w:rPr>
          <w:szCs w:val="20"/>
        </w:rPr>
        <w:t>е</w:t>
      </w:r>
      <w:r w:rsidR="000D0219" w:rsidRPr="00D045DC">
        <w:rPr>
          <w:szCs w:val="20"/>
        </w:rPr>
        <w:t xml:space="preserve"> физическ</w:t>
      </w:r>
      <w:r w:rsidR="00910BEB" w:rsidRPr="00D045DC">
        <w:rPr>
          <w:szCs w:val="20"/>
        </w:rPr>
        <w:t>о</w:t>
      </w:r>
      <w:r w:rsidR="000D0219" w:rsidRPr="00D045DC">
        <w:rPr>
          <w:szCs w:val="20"/>
        </w:rPr>
        <w:t xml:space="preserve"> лиц</w:t>
      </w:r>
      <w:r w:rsidR="00910BEB" w:rsidRPr="00D045DC">
        <w:rPr>
          <w:szCs w:val="20"/>
        </w:rPr>
        <w:t>е</w:t>
      </w:r>
      <w:r w:rsidR="000D0219" w:rsidRPr="00D045DC">
        <w:rPr>
          <w:szCs w:val="20"/>
        </w:rPr>
        <w:t>, български граждани</w:t>
      </w:r>
      <w:r w:rsidR="00910BEB" w:rsidRPr="00D045DC">
        <w:rPr>
          <w:szCs w:val="20"/>
        </w:rPr>
        <w:t>н</w:t>
      </w:r>
      <w:r w:rsidR="00E57A63">
        <w:rPr>
          <w:szCs w:val="20"/>
        </w:rPr>
        <w:t xml:space="preserve">, </w:t>
      </w:r>
      <w:r w:rsidR="00E57A63" w:rsidRPr="002E6802">
        <w:rPr>
          <w:color w:val="000000" w:themeColor="text1"/>
          <w:szCs w:val="20"/>
        </w:rPr>
        <w:t>гражданин на</w:t>
      </w:r>
      <w:r w:rsidR="00F55533" w:rsidRPr="002E6802">
        <w:rPr>
          <w:color w:val="000000" w:themeColor="text1"/>
          <w:szCs w:val="20"/>
        </w:rPr>
        <w:t xml:space="preserve"> друга държава членка на </w:t>
      </w:r>
      <w:r w:rsidR="00E57A63" w:rsidRPr="002E6802">
        <w:rPr>
          <w:color w:val="000000" w:themeColor="text1"/>
          <w:szCs w:val="20"/>
        </w:rPr>
        <w:t>Европейския съюз</w:t>
      </w:r>
      <w:r w:rsidR="000D0219" w:rsidRPr="002E6802">
        <w:rPr>
          <w:color w:val="000000" w:themeColor="text1"/>
          <w:szCs w:val="20"/>
        </w:rPr>
        <w:t xml:space="preserve"> или </w:t>
      </w:r>
      <w:r w:rsidR="00E57A63" w:rsidRPr="002E6802">
        <w:rPr>
          <w:color w:val="000000" w:themeColor="text1"/>
          <w:szCs w:val="20"/>
        </w:rPr>
        <w:t>гражданин на трета държава</w:t>
      </w:r>
      <w:r w:rsidR="00492EB3" w:rsidRPr="002E6802">
        <w:rPr>
          <w:color w:val="000000" w:themeColor="text1"/>
          <w:szCs w:val="20"/>
          <w:lang w:val="en-GB"/>
        </w:rPr>
        <w:t xml:space="preserve"> </w:t>
      </w:r>
      <w:r w:rsidR="000D0219" w:rsidRPr="00D045DC">
        <w:rPr>
          <w:szCs w:val="20"/>
        </w:rPr>
        <w:t xml:space="preserve">със статут на постоянно пребиваващ в Република България, обитаващ </w:t>
      </w:r>
      <w:r w:rsidR="00910BEB" w:rsidRPr="00D045DC">
        <w:rPr>
          <w:szCs w:val="20"/>
        </w:rPr>
        <w:t xml:space="preserve">собствено еднофамилно жилище или </w:t>
      </w:r>
      <w:r w:rsidR="000D0219" w:rsidRPr="00D045DC">
        <w:rPr>
          <w:szCs w:val="20"/>
        </w:rPr>
        <w:t xml:space="preserve">собствено жилище в </w:t>
      </w:r>
      <w:proofErr w:type="spellStart"/>
      <w:r w:rsidR="000D0219" w:rsidRPr="00D045DC">
        <w:rPr>
          <w:szCs w:val="20"/>
        </w:rPr>
        <w:t>многофамилна</w:t>
      </w:r>
      <w:proofErr w:type="spellEnd"/>
      <w:r w:rsidR="000D0219" w:rsidRPr="00D045DC">
        <w:rPr>
          <w:szCs w:val="20"/>
        </w:rPr>
        <w:t xml:space="preserve"> сграда; </w:t>
      </w:r>
    </w:p>
    <w:p w14:paraId="3A8170C2" w14:textId="1B70D334" w:rsidR="008B26A1" w:rsidRPr="00D045DC" w:rsidRDefault="00C71CAE" w:rsidP="004C2726">
      <w:pPr>
        <w:numPr>
          <w:ilvl w:val="0"/>
          <w:numId w:val="3"/>
        </w:numPr>
        <w:spacing w:after="0" w:line="312" w:lineRule="auto"/>
        <w:rPr>
          <w:szCs w:val="20"/>
        </w:rPr>
      </w:pPr>
      <w:r w:rsidRPr="00D045DC">
        <w:rPr>
          <w:szCs w:val="20"/>
        </w:rPr>
        <w:t>Д</w:t>
      </w:r>
      <w:r w:rsidR="000D0219" w:rsidRPr="00D045DC">
        <w:rPr>
          <w:szCs w:val="20"/>
        </w:rPr>
        <w:t xml:space="preserve">а </w:t>
      </w:r>
      <w:r w:rsidR="00910BEB" w:rsidRPr="00D045DC">
        <w:rPr>
          <w:szCs w:val="20"/>
        </w:rPr>
        <w:t>е собственик</w:t>
      </w:r>
      <w:r w:rsidR="000D0219" w:rsidRPr="00D045DC">
        <w:rPr>
          <w:szCs w:val="20"/>
        </w:rPr>
        <w:t xml:space="preserve"> на жилището, с което се кандидатства</w:t>
      </w:r>
      <w:r w:rsidR="00492EB3">
        <w:rPr>
          <w:szCs w:val="20"/>
          <w:lang w:val="en-GB"/>
        </w:rPr>
        <w:t>.</w:t>
      </w:r>
      <w:r w:rsidR="000D0219" w:rsidRPr="00D045DC">
        <w:rPr>
          <w:szCs w:val="20"/>
        </w:rPr>
        <w:t xml:space="preserve"> В случай че </w:t>
      </w:r>
      <w:r w:rsidR="000A066F" w:rsidRPr="00D045DC">
        <w:rPr>
          <w:szCs w:val="20"/>
        </w:rPr>
        <w:t xml:space="preserve">Кандидатът </w:t>
      </w:r>
      <w:r w:rsidR="000D0219" w:rsidRPr="00D045DC">
        <w:rPr>
          <w:szCs w:val="20"/>
        </w:rPr>
        <w:t xml:space="preserve">е съсобственик на </w:t>
      </w:r>
      <w:r w:rsidR="00910BEB" w:rsidRPr="00D045DC">
        <w:rPr>
          <w:szCs w:val="20"/>
        </w:rPr>
        <w:t xml:space="preserve">жилището и притежава </w:t>
      </w:r>
      <w:r w:rsidR="000D0219" w:rsidRPr="00D045DC">
        <w:rPr>
          <w:szCs w:val="20"/>
        </w:rPr>
        <w:t xml:space="preserve">по-малко </w:t>
      </w:r>
      <w:r w:rsidR="000D0219" w:rsidRPr="00380E7A">
        <w:rPr>
          <w:szCs w:val="20"/>
        </w:rPr>
        <w:t>от 51</w:t>
      </w:r>
      <w:r w:rsidR="00380E7A">
        <w:rPr>
          <w:szCs w:val="20"/>
          <w:lang w:val="en-US"/>
        </w:rPr>
        <w:t xml:space="preserve"> </w:t>
      </w:r>
      <w:r w:rsidR="000D0219" w:rsidRPr="00D045DC">
        <w:rPr>
          <w:szCs w:val="20"/>
        </w:rPr>
        <w:t xml:space="preserve">% идеални части от </w:t>
      </w:r>
      <w:r w:rsidR="00910BEB" w:rsidRPr="00D045DC">
        <w:rPr>
          <w:szCs w:val="20"/>
        </w:rPr>
        <w:t>него</w:t>
      </w:r>
      <w:r w:rsidR="000D0219" w:rsidRPr="00D045DC">
        <w:rPr>
          <w:szCs w:val="20"/>
        </w:rPr>
        <w:t>, е необходимо писмено съгласие от друг</w:t>
      </w:r>
      <w:r w:rsidR="00910BEB" w:rsidRPr="00D045DC">
        <w:rPr>
          <w:szCs w:val="20"/>
        </w:rPr>
        <w:t>ия</w:t>
      </w:r>
      <w:r w:rsidR="000D0219" w:rsidRPr="00D045DC">
        <w:rPr>
          <w:szCs w:val="20"/>
        </w:rPr>
        <w:t>/</w:t>
      </w:r>
      <w:proofErr w:type="spellStart"/>
      <w:r w:rsidR="000D0219" w:rsidRPr="00D045DC">
        <w:rPr>
          <w:szCs w:val="20"/>
        </w:rPr>
        <w:t>и</w:t>
      </w:r>
      <w:r w:rsidR="00910BEB" w:rsidRPr="00D045DC">
        <w:rPr>
          <w:szCs w:val="20"/>
        </w:rPr>
        <w:t>те</w:t>
      </w:r>
      <w:proofErr w:type="spellEnd"/>
      <w:r w:rsidR="000D0219" w:rsidRPr="00D045DC">
        <w:rPr>
          <w:szCs w:val="20"/>
        </w:rPr>
        <w:t xml:space="preserve"> съсобственик/</w:t>
      </w:r>
      <w:proofErr w:type="spellStart"/>
      <w:r w:rsidR="000D0219" w:rsidRPr="00D045DC">
        <w:rPr>
          <w:szCs w:val="20"/>
        </w:rPr>
        <w:t>ци</w:t>
      </w:r>
      <w:proofErr w:type="spellEnd"/>
      <w:r w:rsidR="000D0219" w:rsidRPr="00D045DC">
        <w:rPr>
          <w:szCs w:val="20"/>
        </w:rPr>
        <w:t xml:space="preserve">, заедно с когото/които </w:t>
      </w:r>
      <w:r w:rsidR="000A066F" w:rsidRPr="00D045DC">
        <w:rPr>
          <w:szCs w:val="20"/>
        </w:rPr>
        <w:t xml:space="preserve">Кандидатът </w:t>
      </w:r>
      <w:r w:rsidR="000D0219" w:rsidRPr="00D045DC">
        <w:rPr>
          <w:szCs w:val="20"/>
        </w:rPr>
        <w:t xml:space="preserve">притежава повече от половината от собствеността върху </w:t>
      </w:r>
      <w:r w:rsidR="00910BEB" w:rsidRPr="00D045DC">
        <w:rPr>
          <w:szCs w:val="20"/>
        </w:rPr>
        <w:t>жилището</w:t>
      </w:r>
      <w:r w:rsidR="000D0219" w:rsidRPr="00D045DC">
        <w:rPr>
          <w:szCs w:val="20"/>
        </w:rPr>
        <w:t>. Съгласие</w:t>
      </w:r>
      <w:r w:rsidR="00910BEB" w:rsidRPr="00D045DC">
        <w:rPr>
          <w:szCs w:val="20"/>
        </w:rPr>
        <w:t>то</w:t>
      </w:r>
      <w:r w:rsidR="000D0219" w:rsidRPr="00D045DC">
        <w:rPr>
          <w:szCs w:val="20"/>
        </w:rPr>
        <w:t xml:space="preserve"> от съсобственик</w:t>
      </w:r>
      <w:r w:rsidR="00910BEB" w:rsidRPr="00D045DC">
        <w:rPr>
          <w:szCs w:val="20"/>
        </w:rPr>
        <w:t>а</w:t>
      </w:r>
      <w:r w:rsidR="000D0219" w:rsidRPr="00D045DC">
        <w:rPr>
          <w:szCs w:val="20"/>
        </w:rPr>
        <w:t>/</w:t>
      </w:r>
      <w:proofErr w:type="spellStart"/>
      <w:r w:rsidR="000D0219" w:rsidRPr="00D045DC">
        <w:rPr>
          <w:szCs w:val="20"/>
        </w:rPr>
        <w:t>ци</w:t>
      </w:r>
      <w:r w:rsidR="00910BEB" w:rsidRPr="00D045DC">
        <w:rPr>
          <w:szCs w:val="20"/>
        </w:rPr>
        <w:t>те</w:t>
      </w:r>
      <w:proofErr w:type="spellEnd"/>
      <w:r w:rsidR="000D0219" w:rsidRPr="00D045DC">
        <w:rPr>
          <w:szCs w:val="20"/>
        </w:rPr>
        <w:t xml:space="preserve"> се удостоверява с декларация </w:t>
      </w:r>
      <w:r w:rsidR="008B26A1" w:rsidRPr="00D045DC">
        <w:rPr>
          <w:szCs w:val="20"/>
        </w:rPr>
        <w:t>от съответния/</w:t>
      </w:r>
      <w:proofErr w:type="spellStart"/>
      <w:r w:rsidR="008B26A1" w:rsidRPr="00D045DC">
        <w:rPr>
          <w:szCs w:val="20"/>
        </w:rPr>
        <w:t>ите</w:t>
      </w:r>
      <w:proofErr w:type="spellEnd"/>
      <w:r w:rsidR="008B26A1" w:rsidRPr="00D045DC">
        <w:rPr>
          <w:szCs w:val="20"/>
        </w:rPr>
        <w:t xml:space="preserve"> съсобствени</w:t>
      </w:r>
      <w:r w:rsidR="00910BEB" w:rsidRPr="00D045DC">
        <w:rPr>
          <w:szCs w:val="20"/>
        </w:rPr>
        <w:t>к/</w:t>
      </w:r>
      <w:proofErr w:type="spellStart"/>
      <w:r w:rsidR="008B26A1" w:rsidRPr="00D045DC">
        <w:rPr>
          <w:szCs w:val="20"/>
        </w:rPr>
        <w:t>ци</w:t>
      </w:r>
      <w:proofErr w:type="spellEnd"/>
      <w:r w:rsidR="00910BEB" w:rsidRPr="00D045DC">
        <w:rPr>
          <w:szCs w:val="20"/>
        </w:rPr>
        <w:t xml:space="preserve">. В случай че жилището е собственост на съпрузи в режим на </w:t>
      </w:r>
      <w:r w:rsidR="00910BEB" w:rsidRPr="00D045DC">
        <w:rPr>
          <w:szCs w:val="20"/>
        </w:rPr>
        <w:lastRenderedPageBreak/>
        <w:t>съпружеска имуществена общност</w:t>
      </w:r>
      <w:r w:rsidR="001D4099">
        <w:rPr>
          <w:szCs w:val="20"/>
        </w:rPr>
        <w:t>,</w:t>
      </w:r>
      <w:r w:rsidR="00910BEB" w:rsidRPr="00D045DC">
        <w:rPr>
          <w:szCs w:val="20"/>
        </w:rPr>
        <w:t xml:space="preserve"> не е необх</w:t>
      </w:r>
      <w:r w:rsidR="000A066F">
        <w:rPr>
          <w:szCs w:val="20"/>
        </w:rPr>
        <w:t>одимо съгласието на съпруга на К</w:t>
      </w:r>
      <w:r w:rsidR="00910BEB" w:rsidRPr="00D045DC">
        <w:rPr>
          <w:szCs w:val="20"/>
        </w:rPr>
        <w:t>андидата;</w:t>
      </w:r>
    </w:p>
    <w:p w14:paraId="0ACBF964" w14:textId="77777777" w:rsidR="00303184" w:rsidRPr="002E6802" w:rsidRDefault="00303184" w:rsidP="004C2726">
      <w:pPr>
        <w:numPr>
          <w:ilvl w:val="0"/>
          <w:numId w:val="3"/>
        </w:numPr>
        <w:spacing w:after="0" w:line="312" w:lineRule="auto"/>
        <w:rPr>
          <w:color w:val="000000" w:themeColor="text1"/>
          <w:szCs w:val="20"/>
        </w:rPr>
      </w:pPr>
      <w:r w:rsidRPr="002E6802">
        <w:rPr>
          <w:color w:val="000000" w:themeColor="text1"/>
          <w:szCs w:val="20"/>
        </w:rPr>
        <w:t>Жилището трябва да е основно за Кандидата.</w:t>
      </w:r>
    </w:p>
    <w:p w14:paraId="12CF83D1" w14:textId="77777777" w:rsidR="008B26A1" w:rsidRPr="00D045DC" w:rsidRDefault="000D0219" w:rsidP="005A1BC2">
      <w:pPr>
        <w:numPr>
          <w:ilvl w:val="0"/>
          <w:numId w:val="3"/>
        </w:numPr>
        <w:spacing w:after="0" w:line="312" w:lineRule="auto"/>
        <w:rPr>
          <w:szCs w:val="20"/>
        </w:rPr>
      </w:pPr>
      <w:r w:rsidRPr="00D045DC">
        <w:rPr>
          <w:szCs w:val="20"/>
        </w:rPr>
        <w:t xml:space="preserve">Жилището, </w:t>
      </w:r>
      <w:r w:rsidR="007E7B5D" w:rsidRPr="00D045DC">
        <w:rPr>
          <w:szCs w:val="20"/>
        </w:rPr>
        <w:t>с</w:t>
      </w:r>
      <w:r w:rsidRPr="00D045DC">
        <w:rPr>
          <w:szCs w:val="20"/>
        </w:rPr>
        <w:t xml:space="preserve"> което се кандидатства</w:t>
      </w:r>
      <w:r w:rsidR="00910BEB" w:rsidRPr="00D045DC">
        <w:rPr>
          <w:szCs w:val="20"/>
        </w:rPr>
        <w:t>,</w:t>
      </w:r>
      <w:r w:rsidRPr="00D045DC">
        <w:rPr>
          <w:szCs w:val="20"/>
        </w:rPr>
        <w:t xml:space="preserve"> </w:t>
      </w:r>
      <w:r w:rsidR="005A1BC2">
        <w:rPr>
          <w:szCs w:val="20"/>
        </w:rPr>
        <w:t xml:space="preserve">да </w:t>
      </w:r>
      <w:r w:rsidR="005A1BC2" w:rsidRPr="005A1BC2">
        <w:rPr>
          <w:szCs w:val="20"/>
        </w:rPr>
        <w:t>се намира в регулационните граници на населен</w:t>
      </w:r>
      <w:r w:rsidR="005A1BC2">
        <w:rPr>
          <w:szCs w:val="20"/>
        </w:rPr>
        <w:t>ото мя</w:t>
      </w:r>
      <w:r w:rsidR="005A1BC2" w:rsidRPr="005A1BC2">
        <w:rPr>
          <w:szCs w:val="20"/>
        </w:rPr>
        <w:t>ст</w:t>
      </w:r>
      <w:r w:rsidR="005A1BC2">
        <w:rPr>
          <w:szCs w:val="20"/>
        </w:rPr>
        <w:t>о</w:t>
      </w:r>
      <w:r w:rsidR="005A1BC2" w:rsidRPr="005A1BC2">
        <w:rPr>
          <w:szCs w:val="20"/>
        </w:rPr>
        <w:t xml:space="preserve"> на територията на съответната община</w:t>
      </w:r>
      <w:r w:rsidR="005A1BC2">
        <w:rPr>
          <w:szCs w:val="20"/>
        </w:rPr>
        <w:t xml:space="preserve">, </w:t>
      </w:r>
      <w:r w:rsidRPr="00D045DC">
        <w:rPr>
          <w:szCs w:val="20"/>
        </w:rPr>
        <w:t>да се ползва само за жилищни нужди и на адреса на жилището да няма регистриран</w:t>
      </w:r>
      <w:r w:rsidR="005D213A" w:rsidRPr="00D045DC">
        <w:rPr>
          <w:szCs w:val="20"/>
        </w:rPr>
        <w:t xml:space="preserve"> в Търговския регистър </w:t>
      </w:r>
      <w:r w:rsidRPr="00D045DC">
        <w:rPr>
          <w:szCs w:val="20"/>
        </w:rPr>
        <w:t xml:space="preserve">търговец </w:t>
      </w:r>
      <w:r w:rsidR="005D213A" w:rsidRPr="00D045DC">
        <w:rPr>
          <w:szCs w:val="20"/>
        </w:rPr>
        <w:t>или регистрирано в Регистъра на юридическите лица с нестопанска цел юридическо лице</w:t>
      </w:r>
      <w:r w:rsidRPr="00D045DC">
        <w:rPr>
          <w:szCs w:val="20"/>
        </w:rPr>
        <w:t>;</w:t>
      </w:r>
    </w:p>
    <w:p w14:paraId="3E00AB63" w14:textId="78B0CA6A" w:rsidR="008B26A1" w:rsidRPr="002E6802" w:rsidRDefault="000A066F" w:rsidP="004C2726">
      <w:pPr>
        <w:numPr>
          <w:ilvl w:val="0"/>
          <w:numId w:val="3"/>
        </w:numPr>
        <w:spacing w:after="0" w:line="312" w:lineRule="auto"/>
        <w:rPr>
          <w:color w:val="000000" w:themeColor="text1"/>
          <w:szCs w:val="20"/>
        </w:rPr>
      </w:pPr>
      <w:r>
        <w:rPr>
          <w:szCs w:val="20"/>
        </w:rPr>
        <w:t xml:space="preserve">В случай че </w:t>
      </w:r>
      <w:r w:rsidR="001D4099">
        <w:rPr>
          <w:szCs w:val="20"/>
        </w:rPr>
        <w:t>К</w:t>
      </w:r>
      <w:r w:rsidR="001D4099" w:rsidRPr="00D045DC">
        <w:rPr>
          <w:szCs w:val="20"/>
        </w:rPr>
        <w:t>андидат</w:t>
      </w:r>
      <w:r w:rsidR="001D4099">
        <w:rPr>
          <w:szCs w:val="20"/>
        </w:rPr>
        <w:t>ът</w:t>
      </w:r>
      <w:r w:rsidR="001D4099" w:rsidRPr="00D045DC">
        <w:rPr>
          <w:szCs w:val="20"/>
        </w:rPr>
        <w:t xml:space="preserve"> </w:t>
      </w:r>
      <w:r w:rsidR="000D0219" w:rsidRPr="00D045DC">
        <w:rPr>
          <w:szCs w:val="20"/>
        </w:rPr>
        <w:t xml:space="preserve">е собственик на жилище в </w:t>
      </w:r>
      <w:proofErr w:type="spellStart"/>
      <w:r w:rsidR="000D0219" w:rsidRPr="00D045DC">
        <w:rPr>
          <w:szCs w:val="20"/>
        </w:rPr>
        <w:t>многофамилна</w:t>
      </w:r>
      <w:proofErr w:type="spellEnd"/>
      <w:r w:rsidR="000D0219" w:rsidRPr="00D045DC">
        <w:rPr>
          <w:szCs w:val="20"/>
        </w:rPr>
        <w:t xml:space="preserve"> сграда</w:t>
      </w:r>
      <w:r w:rsidR="001D4099">
        <w:rPr>
          <w:szCs w:val="20"/>
        </w:rPr>
        <w:t>,</w:t>
      </w:r>
      <w:r w:rsidR="000D0219" w:rsidRPr="00D045DC">
        <w:rPr>
          <w:szCs w:val="20"/>
        </w:rPr>
        <w:t xml:space="preserve"> </w:t>
      </w:r>
      <w:r w:rsidR="00303184" w:rsidRPr="002E6802">
        <w:rPr>
          <w:color w:val="000000" w:themeColor="text1"/>
          <w:szCs w:val="20"/>
        </w:rPr>
        <w:t>освен критериите по т. 2 и 3</w:t>
      </w:r>
      <w:r w:rsidR="000267A1" w:rsidRPr="002E6802">
        <w:rPr>
          <w:color w:val="000000" w:themeColor="text1"/>
          <w:szCs w:val="20"/>
        </w:rPr>
        <w:t>, той следва да има съгласието на етажната собственост и</w:t>
      </w:r>
      <w:r w:rsidR="000267A1">
        <w:rPr>
          <w:szCs w:val="20"/>
        </w:rPr>
        <w:t xml:space="preserve"> </w:t>
      </w:r>
      <w:r w:rsidR="000D0219" w:rsidRPr="00D045DC">
        <w:rPr>
          <w:szCs w:val="20"/>
        </w:rPr>
        <w:t xml:space="preserve">трябва да представи </w:t>
      </w:r>
      <w:r w:rsidR="00870B5B" w:rsidRPr="00D045DC">
        <w:rPr>
          <w:color w:val="000000"/>
          <w:szCs w:val="20"/>
        </w:rPr>
        <w:t>копие от Р</w:t>
      </w:r>
      <w:r w:rsidR="000D0219" w:rsidRPr="00D045DC">
        <w:rPr>
          <w:color w:val="000000"/>
          <w:szCs w:val="20"/>
        </w:rPr>
        <w:t>ешение на Общото събрание на собствениците</w:t>
      </w:r>
      <w:r w:rsidR="000D0219" w:rsidRPr="00D045DC">
        <w:rPr>
          <w:szCs w:val="20"/>
        </w:rPr>
        <w:t xml:space="preserve"> съгласно чл. 17, ал. 2</w:t>
      </w:r>
      <w:r w:rsidR="005D213A" w:rsidRPr="00D045DC">
        <w:rPr>
          <w:szCs w:val="20"/>
        </w:rPr>
        <w:t>, т. 5</w:t>
      </w:r>
      <w:r w:rsidR="000D0219" w:rsidRPr="00D045DC">
        <w:rPr>
          <w:szCs w:val="20"/>
        </w:rPr>
        <w:t xml:space="preserve"> от Закона за управление на етажната собственост</w:t>
      </w:r>
      <w:r w:rsidR="00EB69A4" w:rsidRPr="00EB69A4">
        <w:t xml:space="preserve"> </w:t>
      </w:r>
      <w:r w:rsidR="00EB69A4" w:rsidRPr="002E6802">
        <w:rPr>
          <w:color w:val="000000" w:themeColor="text1"/>
        </w:rPr>
        <w:t>(с мнозинство не по-малко от 67 на сто идеални части от общите части)</w:t>
      </w:r>
      <w:r w:rsidR="000D0219" w:rsidRPr="002E6802">
        <w:rPr>
          <w:color w:val="000000" w:themeColor="text1"/>
          <w:szCs w:val="20"/>
        </w:rPr>
        <w:t xml:space="preserve">; </w:t>
      </w:r>
    </w:p>
    <w:p w14:paraId="3ABBD33A" w14:textId="77777777" w:rsidR="008B26A1" w:rsidRPr="00D045DC" w:rsidRDefault="000D0219" w:rsidP="004C2726">
      <w:pPr>
        <w:numPr>
          <w:ilvl w:val="0"/>
          <w:numId w:val="3"/>
        </w:numPr>
        <w:spacing w:after="0" w:line="312" w:lineRule="auto"/>
        <w:rPr>
          <w:color w:val="000000"/>
          <w:szCs w:val="20"/>
        </w:rPr>
      </w:pPr>
      <w:r w:rsidRPr="00D045DC">
        <w:rPr>
          <w:szCs w:val="20"/>
        </w:rPr>
        <w:t xml:space="preserve">В жилището се ползва </w:t>
      </w:r>
      <w:r w:rsidR="008B26A1" w:rsidRPr="00D045DC">
        <w:rPr>
          <w:szCs w:val="20"/>
        </w:rPr>
        <w:t>неефективен източник на топлинна енергия</w:t>
      </w:r>
      <w:r w:rsidR="008A4D16" w:rsidRPr="00D045DC">
        <w:rPr>
          <w:szCs w:val="20"/>
        </w:rPr>
        <w:t xml:space="preserve"> (печка, котел, </w:t>
      </w:r>
      <w:r w:rsidR="008A4D16" w:rsidRPr="00D045DC">
        <w:rPr>
          <w:color w:val="000000"/>
          <w:szCs w:val="20"/>
        </w:rPr>
        <w:t>камина</w:t>
      </w:r>
      <w:r w:rsidR="00456776">
        <w:rPr>
          <w:color w:val="000000"/>
          <w:szCs w:val="20"/>
        </w:rPr>
        <w:t xml:space="preserve"> и др.</w:t>
      </w:r>
      <w:r w:rsidR="008A4D16" w:rsidRPr="00D045DC">
        <w:rPr>
          <w:color w:val="000000"/>
          <w:szCs w:val="20"/>
        </w:rPr>
        <w:t xml:space="preserve">) </w:t>
      </w:r>
      <w:r w:rsidR="008B26A1" w:rsidRPr="00D045DC">
        <w:rPr>
          <w:color w:val="000000"/>
          <w:szCs w:val="20"/>
        </w:rPr>
        <w:t xml:space="preserve">на твърдо гориво </w:t>
      </w:r>
      <w:r w:rsidRPr="00D045DC">
        <w:rPr>
          <w:color w:val="000000"/>
          <w:szCs w:val="20"/>
        </w:rPr>
        <w:t>(</w:t>
      </w:r>
      <w:r w:rsidR="00644147" w:rsidRPr="00D045DC">
        <w:rPr>
          <w:color w:val="000000"/>
          <w:szCs w:val="20"/>
        </w:rPr>
        <w:t>дърва, въглища</w:t>
      </w:r>
      <w:r w:rsidR="00456776">
        <w:rPr>
          <w:color w:val="000000"/>
          <w:szCs w:val="20"/>
        </w:rPr>
        <w:t xml:space="preserve"> и др.</w:t>
      </w:r>
      <w:r w:rsidRPr="00D045DC">
        <w:rPr>
          <w:color w:val="000000"/>
          <w:szCs w:val="20"/>
        </w:rPr>
        <w:t>)</w:t>
      </w:r>
      <w:r w:rsidR="00391E8B">
        <w:rPr>
          <w:color w:val="000000"/>
          <w:szCs w:val="20"/>
        </w:rPr>
        <w:t xml:space="preserve"> – към момента на подаване на предложението </w:t>
      </w:r>
      <w:r w:rsidR="00973ACC">
        <w:rPr>
          <w:color w:val="000000"/>
          <w:szCs w:val="20"/>
        </w:rPr>
        <w:t xml:space="preserve">(при предложение </w:t>
      </w:r>
      <w:r w:rsidR="00391E8B" w:rsidRPr="00D045DC">
        <w:rPr>
          <w:color w:val="000000"/>
          <w:szCs w:val="20"/>
        </w:rPr>
        <w:t>по Вариант 2, посочен в т. 12</w:t>
      </w:r>
      <w:r w:rsidR="00973ACC">
        <w:rPr>
          <w:color w:val="000000"/>
          <w:szCs w:val="20"/>
        </w:rPr>
        <w:t>)</w:t>
      </w:r>
      <w:r w:rsidR="00391E8B">
        <w:rPr>
          <w:color w:val="000000"/>
          <w:szCs w:val="20"/>
        </w:rPr>
        <w:t xml:space="preserve"> или преди </w:t>
      </w:r>
      <w:r w:rsidR="00391E8B" w:rsidRPr="00D045DC">
        <w:rPr>
          <w:szCs w:val="20"/>
        </w:rPr>
        <w:t>доставка</w:t>
      </w:r>
      <w:r w:rsidR="00391E8B">
        <w:rPr>
          <w:szCs w:val="20"/>
        </w:rPr>
        <w:t>та</w:t>
      </w:r>
      <w:r w:rsidR="00391E8B" w:rsidRPr="00D045DC">
        <w:rPr>
          <w:szCs w:val="20"/>
        </w:rPr>
        <w:t>, монтаж</w:t>
      </w:r>
      <w:r w:rsidR="00391E8B">
        <w:rPr>
          <w:szCs w:val="20"/>
        </w:rPr>
        <w:t>а</w:t>
      </w:r>
      <w:r w:rsidR="00391E8B" w:rsidRPr="00D045DC">
        <w:rPr>
          <w:szCs w:val="20"/>
        </w:rPr>
        <w:t xml:space="preserve"> и пускане</w:t>
      </w:r>
      <w:r w:rsidR="00391E8B">
        <w:rPr>
          <w:szCs w:val="20"/>
        </w:rPr>
        <w:t>то</w:t>
      </w:r>
      <w:r w:rsidR="00391E8B" w:rsidRPr="00D045DC">
        <w:rPr>
          <w:szCs w:val="20"/>
        </w:rPr>
        <w:t xml:space="preserve"> в експлоатация на слънчева инсталация за битово горещо водоснабдяване или фотоволтаична система до 10 </w:t>
      </w:r>
      <w:proofErr w:type="spellStart"/>
      <w:r w:rsidR="00391E8B" w:rsidRPr="00D045DC">
        <w:rPr>
          <w:szCs w:val="20"/>
        </w:rPr>
        <w:t>kWp</w:t>
      </w:r>
      <w:proofErr w:type="spellEnd"/>
      <w:r w:rsidR="00973ACC" w:rsidRPr="00973ACC">
        <w:rPr>
          <w:color w:val="000000"/>
          <w:szCs w:val="20"/>
        </w:rPr>
        <w:t xml:space="preserve"> </w:t>
      </w:r>
      <w:r w:rsidR="00973ACC">
        <w:rPr>
          <w:color w:val="000000"/>
          <w:szCs w:val="20"/>
        </w:rPr>
        <w:t xml:space="preserve">(при предложение </w:t>
      </w:r>
      <w:r w:rsidR="00973ACC" w:rsidRPr="00D045DC">
        <w:rPr>
          <w:color w:val="000000"/>
          <w:szCs w:val="20"/>
        </w:rPr>
        <w:t xml:space="preserve">по Вариант </w:t>
      </w:r>
      <w:r w:rsidR="00973ACC">
        <w:rPr>
          <w:color w:val="000000"/>
          <w:szCs w:val="20"/>
        </w:rPr>
        <w:t>1</w:t>
      </w:r>
      <w:r w:rsidR="00973ACC" w:rsidRPr="00D045DC">
        <w:rPr>
          <w:color w:val="000000"/>
          <w:szCs w:val="20"/>
        </w:rPr>
        <w:t>, посочен в т. 12</w:t>
      </w:r>
      <w:r w:rsidR="00973ACC">
        <w:rPr>
          <w:color w:val="000000"/>
          <w:szCs w:val="20"/>
        </w:rPr>
        <w:t>)</w:t>
      </w:r>
      <w:r w:rsidRPr="00D045DC">
        <w:rPr>
          <w:color w:val="000000"/>
          <w:szCs w:val="20"/>
        </w:rPr>
        <w:t xml:space="preserve">; </w:t>
      </w:r>
    </w:p>
    <w:p w14:paraId="52A31EE0" w14:textId="77777777" w:rsidR="00CC755B" w:rsidRPr="00D045DC" w:rsidRDefault="000D0219" w:rsidP="004C2726">
      <w:pPr>
        <w:numPr>
          <w:ilvl w:val="0"/>
          <w:numId w:val="3"/>
        </w:numPr>
        <w:spacing w:after="0" w:line="312" w:lineRule="auto"/>
        <w:rPr>
          <w:color w:val="000000"/>
          <w:szCs w:val="20"/>
        </w:rPr>
      </w:pPr>
      <w:r w:rsidRPr="00D045DC">
        <w:rPr>
          <w:color w:val="000000"/>
          <w:szCs w:val="20"/>
        </w:rPr>
        <w:t xml:space="preserve">В жилището </w:t>
      </w:r>
      <w:r w:rsidR="00870B5B" w:rsidRPr="00D045DC">
        <w:rPr>
          <w:color w:val="000000"/>
          <w:szCs w:val="20"/>
        </w:rPr>
        <w:t>е</w:t>
      </w:r>
      <w:r w:rsidRPr="00D045DC">
        <w:rPr>
          <w:color w:val="000000"/>
          <w:szCs w:val="20"/>
        </w:rPr>
        <w:t xml:space="preserve"> потреб</w:t>
      </w:r>
      <w:r w:rsidR="00870B5B" w:rsidRPr="00D045DC">
        <w:rPr>
          <w:color w:val="000000"/>
          <w:szCs w:val="20"/>
        </w:rPr>
        <w:t xml:space="preserve">явана </w:t>
      </w:r>
      <w:r w:rsidRPr="00D045DC">
        <w:rPr>
          <w:color w:val="000000"/>
          <w:szCs w:val="20"/>
        </w:rPr>
        <w:t xml:space="preserve">електрическа енергия минимум 6 месеца </w:t>
      </w:r>
      <w:r w:rsidR="000F3C97" w:rsidRPr="00D045DC">
        <w:rPr>
          <w:color w:val="000000"/>
          <w:szCs w:val="20"/>
        </w:rPr>
        <w:t xml:space="preserve">преди обявяване на настоящата процедура </w:t>
      </w:r>
      <w:r w:rsidR="00F66548" w:rsidRPr="00D045DC">
        <w:rPr>
          <w:color w:val="000000"/>
          <w:szCs w:val="20"/>
        </w:rPr>
        <w:t>чрез</w:t>
      </w:r>
      <w:r w:rsidR="000F3C97" w:rsidRPr="00D045DC">
        <w:rPr>
          <w:color w:val="000000"/>
          <w:szCs w:val="20"/>
        </w:rPr>
        <w:t xml:space="preserve"> </w:t>
      </w:r>
      <w:r w:rsidR="00152769" w:rsidRPr="00D045DC">
        <w:rPr>
          <w:color w:val="000000"/>
          <w:szCs w:val="20"/>
        </w:rPr>
        <w:t>подбор</w:t>
      </w:r>
      <w:r w:rsidR="00973ACC">
        <w:rPr>
          <w:color w:val="000000"/>
          <w:szCs w:val="20"/>
        </w:rPr>
        <w:t xml:space="preserve"> (при предложение </w:t>
      </w:r>
      <w:r w:rsidR="00973ACC" w:rsidRPr="00D045DC">
        <w:rPr>
          <w:color w:val="000000"/>
          <w:szCs w:val="20"/>
        </w:rPr>
        <w:t>по Вариант 2, посочен в т. 12</w:t>
      </w:r>
      <w:r w:rsidR="00973ACC">
        <w:rPr>
          <w:color w:val="000000"/>
          <w:szCs w:val="20"/>
        </w:rPr>
        <w:t xml:space="preserve">) или преди </w:t>
      </w:r>
      <w:r w:rsidR="00973ACC" w:rsidRPr="00D045DC">
        <w:rPr>
          <w:szCs w:val="20"/>
        </w:rPr>
        <w:t>доставка</w:t>
      </w:r>
      <w:r w:rsidR="00973ACC">
        <w:rPr>
          <w:szCs w:val="20"/>
        </w:rPr>
        <w:t>та</w:t>
      </w:r>
      <w:r w:rsidR="00973ACC" w:rsidRPr="00D045DC">
        <w:rPr>
          <w:szCs w:val="20"/>
        </w:rPr>
        <w:t>, монтаж</w:t>
      </w:r>
      <w:r w:rsidR="00973ACC">
        <w:rPr>
          <w:szCs w:val="20"/>
        </w:rPr>
        <w:t>а</w:t>
      </w:r>
      <w:r w:rsidR="00973ACC" w:rsidRPr="00D045DC">
        <w:rPr>
          <w:szCs w:val="20"/>
        </w:rPr>
        <w:t xml:space="preserve"> и пускане</w:t>
      </w:r>
      <w:r w:rsidR="00973ACC">
        <w:rPr>
          <w:szCs w:val="20"/>
        </w:rPr>
        <w:t>то</w:t>
      </w:r>
      <w:r w:rsidR="00973ACC" w:rsidRPr="00D045DC">
        <w:rPr>
          <w:szCs w:val="20"/>
        </w:rPr>
        <w:t xml:space="preserve"> в експлоатация на слънчева инсталация за битово горещо водоснабдяване или фотоволтаична система до 10 </w:t>
      </w:r>
      <w:proofErr w:type="spellStart"/>
      <w:r w:rsidR="00973ACC" w:rsidRPr="00D045DC">
        <w:rPr>
          <w:szCs w:val="20"/>
        </w:rPr>
        <w:t>kWp</w:t>
      </w:r>
      <w:proofErr w:type="spellEnd"/>
      <w:r w:rsidR="00973ACC" w:rsidRPr="00973ACC">
        <w:rPr>
          <w:color w:val="000000"/>
          <w:szCs w:val="20"/>
        </w:rPr>
        <w:t xml:space="preserve"> </w:t>
      </w:r>
      <w:r w:rsidR="00973ACC">
        <w:rPr>
          <w:color w:val="000000"/>
          <w:szCs w:val="20"/>
        </w:rPr>
        <w:t xml:space="preserve">(при предложение </w:t>
      </w:r>
      <w:r w:rsidR="00973ACC" w:rsidRPr="00D045DC">
        <w:rPr>
          <w:color w:val="000000"/>
          <w:szCs w:val="20"/>
        </w:rPr>
        <w:t xml:space="preserve">по Вариант </w:t>
      </w:r>
      <w:r w:rsidR="00973ACC">
        <w:rPr>
          <w:color w:val="000000"/>
          <w:szCs w:val="20"/>
        </w:rPr>
        <w:t>1</w:t>
      </w:r>
      <w:r w:rsidR="00973ACC" w:rsidRPr="00D045DC">
        <w:rPr>
          <w:color w:val="000000"/>
          <w:szCs w:val="20"/>
        </w:rPr>
        <w:t>, посочен в т. 12</w:t>
      </w:r>
      <w:r w:rsidR="00973ACC">
        <w:rPr>
          <w:color w:val="000000"/>
          <w:szCs w:val="20"/>
        </w:rPr>
        <w:t>)</w:t>
      </w:r>
      <w:r w:rsidR="00CC755B" w:rsidRPr="00D045DC">
        <w:rPr>
          <w:color w:val="000000"/>
          <w:szCs w:val="20"/>
        </w:rPr>
        <w:t>.</w:t>
      </w:r>
    </w:p>
    <w:p w14:paraId="56E46A2A" w14:textId="77777777" w:rsidR="00230FC9" w:rsidRPr="00D045DC" w:rsidRDefault="000A0D14" w:rsidP="004C2726">
      <w:pPr>
        <w:numPr>
          <w:ilvl w:val="0"/>
          <w:numId w:val="3"/>
        </w:numPr>
        <w:spacing w:after="0" w:line="312" w:lineRule="auto"/>
        <w:rPr>
          <w:color w:val="000000"/>
          <w:szCs w:val="20"/>
        </w:rPr>
      </w:pPr>
      <w:r w:rsidRPr="00D045DC">
        <w:rPr>
          <w:color w:val="000000"/>
          <w:szCs w:val="20"/>
        </w:rPr>
        <w:t>Да и</w:t>
      </w:r>
      <w:r w:rsidR="00230FC9" w:rsidRPr="00D045DC">
        <w:rPr>
          <w:color w:val="000000"/>
          <w:szCs w:val="20"/>
        </w:rPr>
        <w:t xml:space="preserve">ма </w:t>
      </w:r>
      <w:r w:rsidR="009A282D" w:rsidRPr="00D045DC">
        <w:rPr>
          <w:color w:val="000000"/>
          <w:szCs w:val="20"/>
        </w:rPr>
        <w:t xml:space="preserve">издадено </w:t>
      </w:r>
      <w:r w:rsidR="00230FC9" w:rsidRPr="00D045DC">
        <w:rPr>
          <w:color w:val="000000"/>
          <w:szCs w:val="20"/>
        </w:rPr>
        <w:t>разрешение за строеж за</w:t>
      </w:r>
      <w:r w:rsidR="009A282D" w:rsidRPr="00D045DC">
        <w:rPr>
          <w:color w:val="000000"/>
          <w:szCs w:val="20"/>
        </w:rPr>
        <w:t xml:space="preserve"> изграждането на</w:t>
      </w:r>
      <w:r w:rsidR="00230FC9" w:rsidRPr="00D045DC">
        <w:rPr>
          <w:color w:val="000000"/>
          <w:szCs w:val="20"/>
        </w:rPr>
        <w:t xml:space="preserve"> </w:t>
      </w:r>
      <w:r w:rsidR="009A282D" w:rsidRPr="00D045DC">
        <w:rPr>
          <w:color w:val="000000"/>
          <w:szCs w:val="20"/>
        </w:rPr>
        <w:t xml:space="preserve">слънчева </w:t>
      </w:r>
      <w:r w:rsidR="00367900" w:rsidRPr="00D045DC">
        <w:rPr>
          <w:color w:val="000000"/>
          <w:szCs w:val="20"/>
        </w:rPr>
        <w:t>инсталация</w:t>
      </w:r>
      <w:r w:rsidR="009A282D" w:rsidRPr="00D045DC">
        <w:rPr>
          <w:color w:val="000000"/>
          <w:szCs w:val="20"/>
        </w:rPr>
        <w:t xml:space="preserve"> за битово горещо водоснабдяване или за фотоволтаична системи</w:t>
      </w:r>
      <w:r w:rsidR="009A282D" w:rsidRPr="00D045DC">
        <w:rPr>
          <w:color w:val="000000"/>
        </w:rPr>
        <w:t xml:space="preserve"> </w:t>
      </w:r>
      <w:r w:rsidR="009A282D" w:rsidRPr="00D045DC">
        <w:rPr>
          <w:color w:val="000000"/>
          <w:szCs w:val="20"/>
        </w:rPr>
        <w:t xml:space="preserve">до 10 </w:t>
      </w:r>
      <w:proofErr w:type="spellStart"/>
      <w:r w:rsidR="009A282D" w:rsidRPr="00D045DC">
        <w:rPr>
          <w:color w:val="000000"/>
          <w:szCs w:val="20"/>
        </w:rPr>
        <w:t>kWp</w:t>
      </w:r>
      <w:proofErr w:type="spellEnd"/>
      <w:r w:rsidR="009A282D" w:rsidRPr="00D045DC">
        <w:rPr>
          <w:color w:val="000000"/>
          <w:szCs w:val="20"/>
        </w:rPr>
        <w:t>;</w:t>
      </w:r>
    </w:p>
    <w:p w14:paraId="13C9B197" w14:textId="77777777" w:rsidR="00644147" w:rsidRPr="00380E7A" w:rsidRDefault="00644147" w:rsidP="004C2726">
      <w:pPr>
        <w:numPr>
          <w:ilvl w:val="0"/>
          <w:numId w:val="3"/>
        </w:numPr>
        <w:spacing w:after="0" w:line="312" w:lineRule="auto"/>
        <w:rPr>
          <w:color w:val="000000"/>
          <w:szCs w:val="20"/>
        </w:rPr>
      </w:pPr>
      <w:r w:rsidRPr="00380E7A">
        <w:rPr>
          <w:color w:val="000000"/>
          <w:szCs w:val="20"/>
        </w:rPr>
        <w:t>Да представи о</w:t>
      </w:r>
      <w:r w:rsidR="000A0D14" w:rsidRPr="00380E7A">
        <w:rPr>
          <w:color w:val="000000"/>
          <w:szCs w:val="20"/>
        </w:rPr>
        <w:t xml:space="preserve">ферта за доставка и </w:t>
      </w:r>
      <w:r w:rsidRPr="00380E7A">
        <w:rPr>
          <w:color w:val="000000"/>
          <w:szCs w:val="20"/>
        </w:rPr>
        <w:t>монтаж</w:t>
      </w:r>
      <w:r w:rsidR="000A0D14" w:rsidRPr="00380E7A">
        <w:rPr>
          <w:color w:val="000000"/>
          <w:szCs w:val="20"/>
        </w:rPr>
        <w:t xml:space="preserve"> на </w:t>
      </w:r>
      <w:r w:rsidR="00367900" w:rsidRPr="00380E7A">
        <w:rPr>
          <w:color w:val="000000"/>
          <w:szCs w:val="20"/>
        </w:rPr>
        <w:t xml:space="preserve">инсталацията или </w:t>
      </w:r>
      <w:r w:rsidR="000A0D14" w:rsidRPr="00380E7A">
        <w:rPr>
          <w:color w:val="000000"/>
          <w:szCs w:val="20"/>
        </w:rPr>
        <w:t>системата, съдържаща</w:t>
      </w:r>
      <w:r w:rsidR="000E2F82" w:rsidRPr="00380E7A">
        <w:rPr>
          <w:color w:val="000000"/>
          <w:szCs w:val="20"/>
        </w:rPr>
        <w:t xml:space="preserve"> (</w:t>
      </w:r>
      <w:r w:rsidR="005E3FAF" w:rsidRPr="00380E7A">
        <w:rPr>
          <w:color w:val="000000"/>
          <w:szCs w:val="20"/>
        </w:rPr>
        <w:t xml:space="preserve">при </w:t>
      </w:r>
      <w:r w:rsidR="000E2F82" w:rsidRPr="00380E7A">
        <w:rPr>
          <w:color w:val="000000"/>
          <w:szCs w:val="20"/>
        </w:rPr>
        <w:t>предложение по Вариант 2</w:t>
      </w:r>
      <w:r w:rsidR="00391868" w:rsidRPr="00380E7A">
        <w:rPr>
          <w:color w:val="000000"/>
          <w:szCs w:val="20"/>
        </w:rPr>
        <w:t>,</w:t>
      </w:r>
      <w:r w:rsidR="000E2F82" w:rsidRPr="00380E7A">
        <w:rPr>
          <w:color w:val="000000"/>
          <w:szCs w:val="20"/>
        </w:rPr>
        <w:t xml:space="preserve"> </w:t>
      </w:r>
      <w:r w:rsidR="00391868" w:rsidRPr="00380E7A">
        <w:rPr>
          <w:color w:val="000000"/>
          <w:szCs w:val="20"/>
        </w:rPr>
        <w:t>посочен в т. 12</w:t>
      </w:r>
      <w:r w:rsidR="000E2F82" w:rsidRPr="00380E7A">
        <w:rPr>
          <w:color w:val="000000"/>
          <w:szCs w:val="20"/>
        </w:rPr>
        <w:t>)</w:t>
      </w:r>
      <w:r w:rsidR="005E3FAF" w:rsidRPr="00380E7A">
        <w:rPr>
          <w:color w:val="000000"/>
          <w:szCs w:val="20"/>
        </w:rPr>
        <w:t xml:space="preserve"> или документи на доставената и монтирана инсталация или система (при предложение по Вариант 1, посочен в т. 12), която/които включва/т</w:t>
      </w:r>
      <w:r w:rsidRPr="00380E7A">
        <w:rPr>
          <w:color w:val="000000"/>
          <w:szCs w:val="20"/>
        </w:rPr>
        <w:t>:</w:t>
      </w:r>
    </w:p>
    <w:p w14:paraId="3BAEA9A6" w14:textId="77777777" w:rsidR="00644147" w:rsidRPr="00380E7A" w:rsidRDefault="00644147" w:rsidP="004C2726">
      <w:pPr>
        <w:numPr>
          <w:ilvl w:val="2"/>
          <w:numId w:val="26"/>
        </w:numPr>
        <w:spacing w:after="0" w:line="312" w:lineRule="auto"/>
        <w:rPr>
          <w:color w:val="000000"/>
          <w:szCs w:val="20"/>
        </w:rPr>
      </w:pPr>
      <w:r w:rsidRPr="00380E7A">
        <w:rPr>
          <w:color w:val="000000"/>
          <w:szCs w:val="20"/>
        </w:rPr>
        <w:t xml:space="preserve">ценовите параметри на доставката и монтажа и </w:t>
      </w:r>
    </w:p>
    <w:p w14:paraId="36AF1D32" w14:textId="529B5EE8" w:rsidR="000A0D14" w:rsidRPr="00380E7A" w:rsidRDefault="000A0D14" w:rsidP="004C2726">
      <w:pPr>
        <w:numPr>
          <w:ilvl w:val="2"/>
          <w:numId w:val="26"/>
        </w:numPr>
        <w:spacing w:after="0" w:line="312" w:lineRule="auto"/>
        <w:rPr>
          <w:color w:val="000000"/>
          <w:szCs w:val="20"/>
        </w:rPr>
      </w:pPr>
      <w:r w:rsidRPr="00380E7A">
        <w:rPr>
          <w:color w:val="000000"/>
          <w:szCs w:val="20"/>
        </w:rPr>
        <w:t xml:space="preserve">данни за техническите параметри </w:t>
      </w:r>
      <w:r w:rsidRPr="002E6802">
        <w:rPr>
          <w:color w:val="000000" w:themeColor="text1"/>
          <w:szCs w:val="20"/>
        </w:rPr>
        <w:t xml:space="preserve">на </w:t>
      </w:r>
      <w:r w:rsidR="005E71EF" w:rsidRPr="002E6802">
        <w:rPr>
          <w:color w:val="000000" w:themeColor="text1"/>
          <w:szCs w:val="20"/>
        </w:rPr>
        <w:t xml:space="preserve">инсталацията </w:t>
      </w:r>
      <w:r w:rsidR="005E71EF">
        <w:rPr>
          <w:color w:val="000000"/>
          <w:szCs w:val="20"/>
        </w:rPr>
        <w:t xml:space="preserve">/ </w:t>
      </w:r>
      <w:r w:rsidRPr="00380E7A">
        <w:rPr>
          <w:color w:val="000000"/>
          <w:szCs w:val="20"/>
        </w:rPr>
        <w:t xml:space="preserve">системата, отговарящи </w:t>
      </w:r>
      <w:r w:rsidR="00644147" w:rsidRPr="00380E7A">
        <w:rPr>
          <w:color w:val="000000"/>
          <w:szCs w:val="20"/>
        </w:rPr>
        <w:t xml:space="preserve">на </w:t>
      </w:r>
      <w:r w:rsidRPr="00380E7A">
        <w:rPr>
          <w:color w:val="000000"/>
          <w:szCs w:val="20"/>
        </w:rPr>
        <w:t>минималните изисквания</w:t>
      </w:r>
      <w:r w:rsidR="005E71EF">
        <w:rPr>
          <w:color w:val="000000"/>
          <w:szCs w:val="20"/>
        </w:rPr>
        <w:t>,</w:t>
      </w:r>
      <w:r w:rsidRPr="00380E7A">
        <w:rPr>
          <w:color w:val="000000"/>
          <w:szCs w:val="20"/>
        </w:rPr>
        <w:t xml:space="preserve"> посочени в Приложение A</w:t>
      </w:r>
      <w:r w:rsidR="00644147" w:rsidRPr="00380E7A">
        <w:rPr>
          <w:color w:val="000000"/>
          <w:szCs w:val="20"/>
        </w:rPr>
        <w:t xml:space="preserve"> или по-добри от тях</w:t>
      </w:r>
      <w:r w:rsidRPr="00380E7A">
        <w:rPr>
          <w:color w:val="000000"/>
          <w:szCs w:val="20"/>
        </w:rPr>
        <w:t>.</w:t>
      </w:r>
    </w:p>
    <w:p w14:paraId="76FFE379" w14:textId="77777777" w:rsidR="001C75A3" w:rsidRPr="003E60FD" w:rsidRDefault="001C75A3" w:rsidP="004C2726">
      <w:pPr>
        <w:numPr>
          <w:ilvl w:val="0"/>
          <w:numId w:val="3"/>
        </w:numPr>
        <w:spacing w:after="0" w:line="312" w:lineRule="auto"/>
        <w:rPr>
          <w:szCs w:val="20"/>
        </w:rPr>
      </w:pPr>
      <w:r w:rsidRPr="003E60FD">
        <w:rPr>
          <w:szCs w:val="20"/>
        </w:rPr>
        <w:t xml:space="preserve">Да е заплатил дължимите към момента на кандидатстването местни данъци и такси за недвижимия имот, в който ще се </w:t>
      </w:r>
      <w:r w:rsidR="00367900" w:rsidRPr="003E60FD">
        <w:rPr>
          <w:szCs w:val="20"/>
        </w:rPr>
        <w:t>монтира</w:t>
      </w:r>
      <w:r w:rsidR="00367900" w:rsidRPr="003E60FD">
        <w:t xml:space="preserve"> </w:t>
      </w:r>
      <w:r w:rsidR="00367900" w:rsidRPr="003E60FD">
        <w:rPr>
          <w:szCs w:val="20"/>
        </w:rPr>
        <w:t>инсталацията или системата</w:t>
      </w:r>
      <w:r w:rsidRPr="003E60FD">
        <w:rPr>
          <w:szCs w:val="20"/>
        </w:rPr>
        <w:t xml:space="preserve">. </w:t>
      </w:r>
    </w:p>
    <w:p w14:paraId="51C690C4" w14:textId="77777777" w:rsidR="00391868" w:rsidRPr="00D045DC" w:rsidRDefault="001C1394" w:rsidP="00DC7968">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Всеки </w:t>
      </w:r>
      <w:r w:rsidR="000A066F">
        <w:rPr>
          <w:szCs w:val="20"/>
        </w:rPr>
        <w:t>К</w:t>
      </w:r>
      <w:r w:rsidRPr="00D045DC">
        <w:rPr>
          <w:szCs w:val="20"/>
        </w:rPr>
        <w:t>андидат може да подаде само едно предложение, което може да включва само едно жилище. В случай че жилище</w:t>
      </w:r>
      <w:r w:rsidR="001C75A3" w:rsidRPr="00D045DC">
        <w:rPr>
          <w:szCs w:val="20"/>
        </w:rPr>
        <w:t>то</w:t>
      </w:r>
      <w:r w:rsidRPr="00D045DC">
        <w:rPr>
          <w:szCs w:val="20"/>
        </w:rPr>
        <w:t xml:space="preserve"> е собственост на повече от едно физическо лице, предложение по настоящата процедура може да се подава само от единия от собствениците му. </w:t>
      </w:r>
    </w:p>
    <w:p w14:paraId="49AC9A20" w14:textId="77777777" w:rsidR="00391868" w:rsidRDefault="00391868" w:rsidP="00493DE3">
      <w:bookmarkStart w:id="37" w:name="_Toc106285929"/>
      <w:bookmarkStart w:id="38" w:name="_Toc109396173"/>
      <w:bookmarkStart w:id="39" w:name="_Toc110690164"/>
    </w:p>
    <w:p w14:paraId="7DA19F2E" w14:textId="77777777" w:rsidR="00B66B56" w:rsidRPr="00493DE3" w:rsidRDefault="00B66B56" w:rsidP="00493DE3"/>
    <w:p w14:paraId="3C649495" w14:textId="77777777" w:rsidR="00315DC8" w:rsidRPr="00D045DC" w:rsidRDefault="000A066F" w:rsidP="00D5270E">
      <w:pPr>
        <w:pStyle w:val="Heading3"/>
      </w:pPr>
      <w:bookmarkStart w:id="40" w:name="_Toc117597632"/>
      <w:bookmarkStart w:id="41" w:name="_Toc120705717"/>
      <w:r>
        <w:t>Критерии за недопустимост на К</w:t>
      </w:r>
      <w:r w:rsidR="00315DC8" w:rsidRPr="00D045DC">
        <w:t>андидатите</w:t>
      </w:r>
      <w:bookmarkEnd w:id="37"/>
      <w:bookmarkEnd w:id="38"/>
      <w:bookmarkEnd w:id="39"/>
      <w:bookmarkEnd w:id="40"/>
      <w:bookmarkEnd w:id="41"/>
      <w:r w:rsidR="004407DE" w:rsidRPr="00D045DC">
        <w:t xml:space="preserve"> </w:t>
      </w:r>
    </w:p>
    <w:p w14:paraId="79A4EF1E" w14:textId="77777777" w:rsidR="000D0219" w:rsidRPr="00D045DC" w:rsidRDefault="000D0219" w:rsidP="003F25CB">
      <w:pPr>
        <w:spacing w:after="0" w:line="312" w:lineRule="auto"/>
        <w:rPr>
          <w:szCs w:val="20"/>
        </w:rPr>
      </w:pPr>
      <w:r w:rsidRPr="00D045DC">
        <w:rPr>
          <w:szCs w:val="20"/>
        </w:rPr>
        <w:t>Не се допуска за финансиране Кандидат:</w:t>
      </w:r>
    </w:p>
    <w:p w14:paraId="47764DAE" w14:textId="77777777" w:rsidR="00271F22" w:rsidRPr="00434952" w:rsidRDefault="00271F22" w:rsidP="004C2726">
      <w:pPr>
        <w:numPr>
          <w:ilvl w:val="0"/>
          <w:numId w:val="4"/>
        </w:numPr>
        <w:spacing w:after="0" w:line="312" w:lineRule="auto"/>
        <w:rPr>
          <w:szCs w:val="20"/>
        </w:rPr>
      </w:pPr>
      <w:r w:rsidRPr="00434952">
        <w:rPr>
          <w:szCs w:val="20"/>
        </w:rPr>
        <w:t>Който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тези по т. 1, в друга държава членка или трета страна;</w:t>
      </w:r>
    </w:p>
    <w:p w14:paraId="208EE8C0" w14:textId="3D0DB1E0" w:rsidR="004D699E" w:rsidRPr="00434952" w:rsidRDefault="00367900" w:rsidP="004C2726">
      <w:pPr>
        <w:numPr>
          <w:ilvl w:val="0"/>
          <w:numId w:val="4"/>
        </w:numPr>
        <w:spacing w:after="0" w:line="312" w:lineRule="auto"/>
        <w:rPr>
          <w:szCs w:val="20"/>
        </w:rPr>
      </w:pPr>
      <w:r w:rsidRPr="00434952">
        <w:rPr>
          <w:szCs w:val="20"/>
        </w:rPr>
        <w:t>И</w:t>
      </w:r>
      <w:r w:rsidR="007E7B5D" w:rsidRPr="00434952">
        <w:rPr>
          <w:szCs w:val="20"/>
        </w:rPr>
        <w:t xml:space="preserve">ма задължения за данъци и задължителни осигурителни вноски по смисъла на </w:t>
      </w:r>
      <w:r w:rsidR="007E7B5D" w:rsidRPr="00492EB3">
        <w:rPr>
          <w:szCs w:val="20"/>
        </w:rPr>
        <w:t>чл. 162, ал. 2, т. 1 от Данъчно-осигурителния процесуален кодекс</w:t>
      </w:r>
      <w:r w:rsidR="007E7B5D" w:rsidRPr="00434952">
        <w:rPr>
          <w:szCs w:val="20"/>
        </w:rPr>
        <w:t xml:space="preserve"> и лихвите по тях към държавата или към Столична община и</w:t>
      </w:r>
      <w:r w:rsidR="00547D5F">
        <w:rPr>
          <w:szCs w:val="20"/>
        </w:rPr>
        <w:t>ли</w:t>
      </w:r>
      <w:r w:rsidR="007E7B5D" w:rsidRPr="00434952">
        <w:rPr>
          <w:szCs w:val="20"/>
        </w:rPr>
        <w:t xml:space="preserve"> към о</w:t>
      </w:r>
      <w:r w:rsidR="000A066F">
        <w:rPr>
          <w:szCs w:val="20"/>
        </w:rPr>
        <w:t>бщината по постоянния адрес на К</w:t>
      </w:r>
      <w:r w:rsidR="007E7B5D" w:rsidRPr="00434952">
        <w:rPr>
          <w:szCs w:val="20"/>
        </w:rPr>
        <w:t xml:space="preserve">андидата, или аналогични задължения съгласно законодателството на държавата, </w:t>
      </w:r>
      <w:r w:rsidR="000A066F">
        <w:rPr>
          <w:szCs w:val="20"/>
        </w:rPr>
        <w:t>в която К</w:t>
      </w:r>
      <w:r w:rsidR="007E7B5D" w:rsidRPr="00434952">
        <w:rPr>
          <w:szCs w:val="20"/>
        </w:rPr>
        <w:t>андидатът е установен, доказани с влязъл в сила акт на компетентен орган</w:t>
      </w:r>
      <w:r w:rsidR="000D0219" w:rsidRPr="00434952">
        <w:rPr>
          <w:szCs w:val="20"/>
        </w:rPr>
        <w:t>, които не са отсрочени, разсрочени или обезпечени;</w:t>
      </w:r>
    </w:p>
    <w:p w14:paraId="2583CDBE" w14:textId="77777777" w:rsidR="000D0219" w:rsidRPr="00D045DC" w:rsidRDefault="000D0219" w:rsidP="004C2726">
      <w:pPr>
        <w:numPr>
          <w:ilvl w:val="0"/>
          <w:numId w:val="4"/>
        </w:numPr>
        <w:spacing w:after="0" w:line="312" w:lineRule="auto"/>
        <w:rPr>
          <w:szCs w:val="20"/>
        </w:rPr>
      </w:pPr>
      <w:r w:rsidRPr="00D045DC">
        <w:rPr>
          <w:szCs w:val="20"/>
        </w:rPr>
        <w:t xml:space="preserve">За когото е налице конфликт на интереси във връзка с процедурата за предоставяне на </w:t>
      </w:r>
      <w:r w:rsidR="00DC6F00">
        <w:rPr>
          <w:szCs w:val="20"/>
        </w:rPr>
        <w:t>финансиране</w:t>
      </w:r>
      <w:r w:rsidRPr="00D045DC">
        <w:rPr>
          <w:szCs w:val="20"/>
        </w:rPr>
        <w:t>, който не може да бъде отстранен;</w:t>
      </w:r>
    </w:p>
    <w:p w14:paraId="4C78AA25" w14:textId="77777777" w:rsidR="000D0219" w:rsidRPr="00D045DC" w:rsidRDefault="000D0219" w:rsidP="004C2726">
      <w:pPr>
        <w:numPr>
          <w:ilvl w:val="0"/>
          <w:numId w:val="4"/>
        </w:numPr>
        <w:spacing w:after="0" w:line="312" w:lineRule="auto"/>
        <w:rPr>
          <w:szCs w:val="20"/>
        </w:rPr>
      </w:pPr>
      <w:r w:rsidRPr="00D045DC">
        <w:rPr>
          <w:szCs w:val="20"/>
        </w:rPr>
        <w:t>Който се е опитал да:</w:t>
      </w:r>
    </w:p>
    <w:p w14:paraId="4C242927" w14:textId="77777777" w:rsidR="000D0219" w:rsidRPr="00D045DC" w:rsidRDefault="000D0219" w:rsidP="004C2726">
      <w:pPr>
        <w:numPr>
          <w:ilvl w:val="0"/>
          <w:numId w:val="27"/>
        </w:numPr>
        <w:spacing w:after="0" w:line="312" w:lineRule="auto"/>
        <w:rPr>
          <w:szCs w:val="20"/>
        </w:rPr>
      </w:pPr>
      <w:r w:rsidRPr="00D045DC">
        <w:rPr>
          <w:szCs w:val="20"/>
        </w:rPr>
        <w:t xml:space="preserve">повлияе на вземането на решение от страна на </w:t>
      </w:r>
      <w:r w:rsidR="0096791A">
        <w:rPr>
          <w:szCs w:val="20"/>
        </w:rPr>
        <w:t>СНД</w:t>
      </w:r>
      <w:r w:rsidRPr="00D045DC">
        <w:rPr>
          <w:szCs w:val="20"/>
        </w:rPr>
        <w:t>, свързано с отстраняването или подбора, включително чрез предоставяне на невярна или заблуждаваща информация, или;</w:t>
      </w:r>
    </w:p>
    <w:p w14:paraId="224BA399" w14:textId="516DBCEF" w:rsidR="000D0219" w:rsidRPr="00D045DC" w:rsidRDefault="000D0219" w:rsidP="004C2726">
      <w:pPr>
        <w:numPr>
          <w:ilvl w:val="0"/>
          <w:numId w:val="27"/>
        </w:numPr>
        <w:spacing w:after="0" w:line="312" w:lineRule="auto"/>
        <w:rPr>
          <w:szCs w:val="20"/>
        </w:rPr>
      </w:pPr>
      <w:r w:rsidRPr="00D045DC">
        <w:rPr>
          <w:szCs w:val="20"/>
        </w:rPr>
        <w:t>получи информация, която му дава неоснователно предимство в процедурата за предоставяне на</w:t>
      </w:r>
      <w:r w:rsidR="00B37CBA" w:rsidRPr="00D045DC">
        <w:rPr>
          <w:szCs w:val="20"/>
        </w:rPr>
        <w:t xml:space="preserve"> </w:t>
      </w:r>
      <w:r w:rsidR="00DC6F00">
        <w:rPr>
          <w:szCs w:val="20"/>
        </w:rPr>
        <w:t>финансиране</w:t>
      </w:r>
      <w:r w:rsidRPr="00D045DC">
        <w:rPr>
          <w:szCs w:val="20"/>
        </w:rPr>
        <w:t>.</w:t>
      </w:r>
    </w:p>
    <w:p w14:paraId="4ACFE3AC" w14:textId="77777777" w:rsidR="000D0219" w:rsidRPr="00D045DC" w:rsidRDefault="000D0219" w:rsidP="004C2726">
      <w:pPr>
        <w:numPr>
          <w:ilvl w:val="0"/>
          <w:numId w:val="4"/>
        </w:numPr>
        <w:spacing w:after="0" w:line="312" w:lineRule="auto"/>
        <w:rPr>
          <w:szCs w:val="20"/>
        </w:rPr>
      </w:pPr>
      <w:r w:rsidRPr="00D045DC">
        <w:rPr>
          <w:szCs w:val="20"/>
        </w:rPr>
        <w:t>За когото е установено, че:</w:t>
      </w:r>
    </w:p>
    <w:p w14:paraId="245E1514" w14:textId="77777777" w:rsidR="004D699E" w:rsidRPr="00D045DC" w:rsidRDefault="000D0219" w:rsidP="004C2726">
      <w:pPr>
        <w:numPr>
          <w:ilvl w:val="0"/>
          <w:numId w:val="27"/>
        </w:numPr>
        <w:spacing w:after="0" w:line="312" w:lineRule="auto"/>
        <w:rPr>
          <w:szCs w:val="20"/>
        </w:rPr>
      </w:pPr>
      <w:r w:rsidRPr="00D045DC">
        <w:rPr>
          <w:szCs w:val="20"/>
        </w:rPr>
        <w:t xml:space="preserve">е представил документ с невярно съдържание, </w:t>
      </w:r>
      <w:r w:rsidR="00E6516C" w:rsidRPr="00D045DC">
        <w:rPr>
          <w:szCs w:val="20"/>
        </w:rPr>
        <w:t>с който се доказва</w:t>
      </w:r>
      <w:r w:rsidRPr="00D045DC">
        <w:rPr>
          <w:szCs w:val="20"/>
        </w:rPr>
        <w:t xml:space="preserve"> </w:t>
      </w:r>
      <w:r w:rsidR="007E7B5D" w:rsidRPr="00D045DC">
        <w:rPr>
          <w:szCs w:val="20"/>
        </w:rPr>
        <w:t xml:space="preserve">декларираната </w:t>
      </w:r>
      <w:r w:rsidRPr="00D045DC">
        <w:rPr>
          <w:szCs w:val="20"/>
        </w:rPr>
        <w:t xml:space="preserve">липса на основания за отстраняване или </w:t>
      </w:r>
      <w:r w:rsidR="007E7B5D" w:rsidRPr="00D045DC">
        <w:rPr>
          <w:szCs w:val="20"/>
        </w:rPr>
        <w:t xml:space="preserve">декларираното </w:t>
      </w:r>
      <w:r w:rsidRPr="00D045DC">
        <w:rPr>
          <w:szCs w:val="20"/>
        </w:rPr>
        <w:t>изпълнение на критериите за подбор;</w:t>
      </w:r>
    </w:p>
    <w:p w14:paraId="485B60B4" w14:textId="77777777" w:rsidR="000D0219" w:rsidRPr="00D045DC" w:rsidRDefault="000D0219" w:rsidP="004C2726">
      <w:pPr>
        <w:numPr>
          <w:ilvl w:val="0"/>
          <w:numId w:val="27"/>
        </w:numPr>
        <w:spacing w:after="0" w:line="312" w:lineRule="auto"/>
        <w:rPr>
          <w:szCs w:val="20"/>
        </w:rPr>
      </w:pPr>
      <w:r w:rsidRPr="00D045DC">
        <w:rPr>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499BB52" w14:textId="77777777" w:rsidR="007C335E" w:rsidRPr="00D045DC" w:rsidRDefault="007C335E" w:rsidP="004C2726">
      <w:pPr>
        <w:numPr>
          <w:ilvl w:val="0"/>
          <w:numId w:val="4"/>
        </w:numPr>
        <w:spacing w:after="0" w:line="312" w:lineRule="auto"/>
        <w:rPr>
          <w:szCs w:val="20"/>
        </w:rPr>
      </w:pPr>
      <w:r w:rsidRPr="00D045DC">
        <w:rPr>
          <w:szCs w:val="20"/>
        </w:rPr>
        <w:t>Който е свързано лице по смисъла на § 1, т. 15 от Допълнителните разпоредби на Закона за противодействие на корупцията и за отнемане на незаконно придобито</w:t>
      </w:r>
      <w:r w:rsidR="00271D6B" w:rsidRPr="00D045DC">
        <w:rPr>
          <w:szCs w:val="20"/>
        </w:rPr>
        <w:t xml:space="preserve">то имущество с </w:t>
      </w:r>
      <w:r w:rsidR="00DC6F00">
        <w:rPr>
          <w:szCs w:val="20"/>
        </w:rPr>
        <w:t>Р</w:t>
      </w:r>
      <w:r w:rsidR="00271D6B" w:rsidRPr="00D045DC">
        <w:rPr>
          <w:szCs w:val="20"/>
        </w:rPr>
        <w:t>ъководителя на С</w:t>
      </w:r>
      <w:r w:rsidR="00DC6F00">
        <w:rPr>
          <w:szCs w:val="20"/>
        </w:rPr>
        <w:t>НД</w:t>
      </w:r>
      <w:r w:rsidRPr="00D045DC">
        <w:rPr>
          <w:szCs w:val="20"/>
        </w:rPr>
        <w:t>;</w:t>
      </w:r>
    </w:p>
    <w:p w14:paraId="48B42223" w14:textId="77777777" w:rsidR="00B716D2" w:rsidRPr="00D045DC" w:rsidRDefault="00B716D2" w:rsidP="004C2726">
      <w:pPr>
        <w:numPr>
          <w:ilvl w:val="0"/>
          <w:numId w:val="4"/>
        </w:numPr>
        <w:spacing w:after="0" w:line="312" w:lineRule="auto"/>
        <w:rPr>
          <w:szCs w:val="20"/>
        </w:rPr>
      </w:pPr>
      <w:r w:rsidRPr="00D045DC">
        <w:rPr>
          <w:szCs w:val="20"/>
        </w:rPr>
        <w:t xml:space="preserve">Когато собственото еднофамилно жилище или собственото жилище в </w:t>
      </w:r>
      <w:proofErr w:type="spellStart"/>
      <w:r w:rsidRPr="00D045DC">
        <w:rPr>
          <w:szCs w:val="20"/>
        </w:rPr>
        <w:t>многофамилна</w:t>
      </w:r>
      <w:proofErr w:type="spellEnd"/>
      <w:r w:rsidRPr="00D045DC">
        <w:rPr>
          <w:szCs w:val="20"/>
        </w:rPr>
        <w:t xml:space="preserve"> сграда</w:t>
      </w:r>
      <w:r w:rsidR="000D0219" w:rsidRPr="00D045DC">
        <w:rPr>
          <w:szCs w:val="20"/>
        </w:rPr>
        <w:t>, за което се кандидатства</w:t>
      </w:r>
      <w:r w:rsidRPr="00D045DC">
        <w:rPr>
          <w:szCs w:val="20"/>
        </w:rPr>
        <w:t>,</w:t>
      </w:r>
      <w:r w:rsidR="000D0219" w:rsidRPr="00D045DC">
        <w:rPr>
          <w:szCs w:val="20"/>
        </w:rPr>
        <w:t xml:space="preserve"> се използва за стопанска дейност, се отдава под наем или в </w:t>
      </w:r>
      <w:r w:rsidRPr="00D045DC">
        <w:rPr>
          <w:szCs w:val="20"/>
        </w:rPr>
        <w:t>него</w:t>
      </w:r>
      <w:r w:rsidR="000D0219" w:rsidRPr="00D045DC">
        <w:rPr>
          <w:szCs w:val="20"/>
        </w:rPr>
        <w:t xml:space="preserve"> се извършва дейност от </w:t>
      </w:r>
      <w:r w:rsidRPr="00D045DC">
        <w:rPr>
          <w:szCs w:val="20"/>
        </w:rPr>
        <w:t>регистриран в Търговския регистър търговец или регистрирано в Регистъра на юридическите лица с нестопанска цел юридическо лице</w:t>
      </w:r>
      <w:r w:rsidR="000D0219" w:rsidRPr="00D045DC">
        <w:rPr>
          <w:szCs w:val="20"/>
        </w:rPr>
        <w:t>.</w:t>
      </w:r>
    </w:p>
    <w:p w14:paraId="130C6965" w14:textId="247CB867" w:rsidR="004B1356" w:rsidRPr="00D045DC" w:rsidRDefault="00AD7170" w:rsidP="00D5270E">
      <w:pPr>
        <w:pStyle w:val="Heading2"/>
      </w:pPr>
      <w:bookmarkStart w:id="42" w:name="_Toc117597633"/>
      <w:bookmarkStart w:id="43" w:name="_Toc120705718"/>
      <w:r w:rsidRPr="00D045DC">
        <w:t>ДОКАЗАТЕЛСТВА ЗА УСТАНОВЯВАНЕ НА ДОПУСТИМОСТ НА КАНДИДАТА</w:t>
      </w:r>
      <w:bookmarkStart w:id="44" w:name="_Toc106285930"/>
      <w:bookmarkStart w:id="45" w:name="_Toc109396174"/>
      <w:bookmarkEnd w:id="42"/>
      <w:bookmarkEnd w:id="43"/>
      <w:r w:rsidR="00094767" w:rsidRPr="00D045DC">
        <w:t xml:space="preserve"> </w:t>
      </w:r>
    </w:p>
    <w:p w14:paraId="5E340E7F" w14:textId="77777777" w:rsidR="000D0219" w:rsidRPr="00D045DC" w:rsidRDefault="000D0219" w:rsidP="003F25CB">
      <w:pPr>
        <w:spacing w:after="0" w:line="312" w:lineRule="auto"/>
        <w:rPr>
          <w:szCs w:val="20"/>
        </w:rPr>
      </w:pPr>
      <w:r w:rsidRPr="00D045DC">
        <w:rPr>
          <w:szCs w:val="20"/>
        </w:rPr>
        <w:t>Кандидатът трябва да представи заверени копия на следните документи:</w:t>
      </w:r>
    </w:p>
    <w:p w14:paraId="0E1D10EE" w14:textId="49ECC900" w:rsidR="000D0219" w:rsidRPr="00D045DC" w:rsidRDefault="000D0219" w:rsidP="004C2726">
      <w:pPr>
        <w:numPr>
          <w:ilvl w:val="0"/>
          <w:numId w:val="5"/>
        </w:numPr>
        <w:spacing w:after="0" w:line="312" w:lineRule="auto"/>
        <w:rPr>
          <w:szCs w:val="20"/>
        </w:rPr>
      </w:pPr>
      <w:r w:rsidRPr="00D045DC">
        <w:rPr>
          <w:szCs w:val="20"/>
        </w:rPr>
        <w:lastRenderedPageBreak/>
        <w:t>Документ, доказващ българско гражданство</w:t>
      </w:r>
      <w:r w:rsidR="00E57A63">
        <w:rPr>
          <w:szCs w:val="20"/>
        </w:rPr>
        <w:t xml:space="preserve">, </w:t>
      </w:r>
      <w:r w:rsidR="00E57A63" w:rsidRPr="002E6802">
        <w:rPr>
          <w:color w:val="000000" w:themeColor="text1"/>
          <w:szCs w:val="20"/>
        </w:rPr>
        <w:t>гражданство на държава членка  на Европейския съюз</w:t>
      </w:r>
      <w:r w:rsidRPr="00492EB3">
        <w:rPr>
          <w:color w:val="FF0000"/>
          <w:szCs w:val="20"/>
        </w:rPr>
        <w:t xml:space="preserve"> </w:t>
      </w:r>
      <w:r w:rsidRPr="00D045DC">
        <w:rPr>
          <w:szCs w:val="20"/>
        </w:rPr>
        <w:t xml:space="preserve">или статут на постоянно пребиваващ </w:t>
      </w:r>
      <w:r w:rsidR="00E57A63" w:rsidRPr="002E6802">
        <w:rPr>
          <w:color w:val="000000" w:themeColor="text1"/>
          <w:szCs w:val="20"/>
        </w:rPr>
        <w:t xml:space="preserve">в Република България </w:t>
      </w:r>
      <w:r w:rsidR="00996DB6" w:rsidRPr="002E6802">
        <w:rPr>
          <w:color w:val="000000" w:themeColor="text1"/>
        </w:rPr>
        <w:t>гражданин на трета държава</w:t>
      </w:r>
      <w:r w:rsidRPr="00D045DC">
        <w:rPr>
          <w:szCs w:val="20"/>
        </w:rPr>
        <w:t>;</w:t>
      </w:r>
      <w:r w:rsidR="00996DB6" w:rsidRPr="00996DB6">
        <w:rPr>
          <w:szCs w:val="20"/>
        </w:rPr>
        <w:t xml:space="preserve"> </w:t>
      </w:r>
    </w:p>
    <w:p w14:paraId="0C1F386E" w14:textId="77777777" w:rsidR="000D0219" w:rsidRPr="00D045DC" w:rsidRDefault="000D0219" w:rsidP="004C2726">
      <w:pPr>
        <w:numPr>
          <w:ilvl w:val="0"/>
          <w:numId w:val="5"/>
        </w:numPr>
        <w:spacing w:after="0" w:line="312" w:lineRule="auto"/>
        <w:rPr>
          <w:szCs w:val="20"/>
        </w:rPr>
      </w:pPr>
      <w:r w:rsidRPr="00D045DC">
        <w:rPr>
          <w:szCs w:val="20"/>
        </w:rPr>
        <w:t xml:space="preserve">Документ за собственост на жилище в </w:t>
      </w:r>
      <w:r w:rsidR="00231D48" w:rsidRPr="00D045DC">
        <w:rPr>
          <w:szCs w:val="20"/>
        </w:rPr>
        <w:t xml:space="preserve">собствена еднофамилна сграда или </w:t>
      </w:r>
      <w:proofErr w:type="spellStart"/>
      <w:r w:rsidRPr="00D045DC">
        <w:rPr>
          <w:szCs w:val="20"/>
        </w:rPr>
        <w:t>многофамилна</w:t>
      </w:r>
      <w:proofErr w:type="spellEnd"/>
      <w:r w:rsidRPr="00D045DC">
        <w:rPr>
          <w:szCs w:val="20"/>
        </w:rPr>
        <w:t xml:space="preserve"> сграда</w:t>
      </w:r>
      <w:r w:rsidR="003F25CB" w:rsidRPr="00D045DC">
        <w:rPr>
          <w:szCs w:val="20"/>
        </w:rPr>
        <w:t>, за която се кандидатств</w:t>
      </w:r>
      <w:r w:rsidR="000A066F">
        <w:rPr>
          <w:szCs w:val="20"/>
        </w:rPr>
        <w:t>а. В случай че К</w:t>
      </w:r>
      <w:r w:rsidR="003F25CB" w:rsidRPr="00D045DC">
        <w:rPr>
          <w:szCs w:val="20"/>
        </w:rPr>
        <w:t>андидатът е съсобственик на по-малко от 51% идеални части от имота, е необходимо писмено съгласие от друг/и съсобственик/</w:t>
      </w:r>
      <w:proofErr w:type="spellStart"/>
      <w:r w:rsidR="003F25CB" w:rsidRPr="00D045DC">
        <w:rPr>
          <w:szCs w:val="20"/>
        </w:rPr>
        <w:t>ци</w:t>
      </w:r>
      <w:proofErr w:type="spellEnd"/>
      <w:r w:rsidR="003F25CB" w:rsidRPr="00D045DC">
        <w:rPr>
          <w:szCs w:val="20"/>
        </w:rPr>
        <w:t xml:space="preserve"> н</w:t>
      </w:r>
      <w:r w:rsidR="000A066F">
        <w:rPr>
          <w:szCs w:val="20"/>
        </w:rPr>
        <w:t>а имота, заедно с когото/които К</w:t>
      </w:r>
      <w:r w:rsidR="003F25CB" w:rsidRPr="00D045DC">
        <w:rPr>
          <w:szCs w:val="20"/>
        </w:rPr>
        <w:t>андидатът трябва да притежава повече от половината от собствеността върху имота. Съгласие от съсобственик/</w:t>
      </w:r>
      <w:proofErr w:type="spellStart"/>
      <w:r w:rsidR="003F25CB" w:rsidRPr="00D045DC">
        <w:rPr>
          <w:szCs w:val="20"/>
        </w:rPr>
        <w:t>ци</w:t>
      </w:r>
      <w:proofErr w:type="spellEnd"/>
      <w:r w:rsidR="003F25CB" w:rsidRPr="00D045DC">
        <w:rPr>
          <w:szCs w:val="20"/>
        </w:rPr>
        <w:t xml:space="preserve"> се удостоверява с декларация от съответния/</w:t>
      </w:r>
      <w:proofErr w:type="spellStart"/>
      <w:r w:rsidR="003F25CB" w:rsidRPr="00D045DC">
        <w:rPr>
          <w:szCs w:val="20"/>
        </w:rPr>
        <w:t>ите</w:t>
      </w:r>
      <w:proofErr w:type="spellEnd"/>
      <w:r w:rsidR="003F25CB" w:rsidRPr="00D045DC">
        <w:rPr>
          <w:szCs w:val="20"/>
        </w:rPr>
        <w:t xml:space="preserve"> съсобственици</w:t>
      </w:r>
      <w:r w:rsidR="000F3C97" w:rsidRPr="00D045DC">
        <w:rPr>
          <w:szCs w:val="20"/>
        </w:rPr>
        <w:t xml:space="preserve"> (Приложение </w:t>
      </w:r>
      <w:r w:rsidR="00897485" w:rsidRPr="00D045DC">
        <w:rPr>
          <w:szCs w:val="20"/>
        </w:rPr>
        <w:t>Н</w:t>
      </w:r>
      <w:r w:rsidR="000F3C97" w:rsidRPr="00D045DC">
        <w:rPr>
          <w:szCs w:val="20"/>
        </w:rPr>
        <w:t>)</w:t>
      </w:r>
      <w:r w:rsidR="003F25CB" w:rsidRPr="00D045DC">
        <w:rPr>
          <w:szCs w:val="20"/>
        </w:rPr>
        <w:t>;</w:t>
      </w:r>
    </w:p>
    <w:p w14:paraId="24C48FC1" w14:textId="77777777" w:rsidR="00614C15" w:rsidRPr="00D045DC" w:rsidRDefault="00614C15" w:rsidP="004C2726">
      <w:pPr>
        <w:numPr>
          <w:ilvl w:val="0"/>
          <w:numId w:val="5"/>
        </w:numPr>
        <w:spacing w:after="0" w:line="312" w:lineRule="auto"/>
        <w:rPr>
          <w:color w:val="000000"/>
          <w:szCs w:val="20"/>
        </w:rPr>
      </w:pPr>
      <w:r w:rsidRPr="00D045DC">
        <w:rPr>
          <w:color w:val="000000"/>
          <w:szCs w:val="20"/>
        </w:rPr>
        <w:t>Копие от Решение на Общото събрание на етажната собственост, прието с мнозинство, съгласно</w:t>
      </w:r>
      <w:r w:rsidR="00367900" w:rsidRPr="00D045DC">
        <w:rPr>
          <w:szCs w:val="20"/>
        </w:rPr>
        <w:t xml:space="preserve"> </w:t>
      </w:r>
      <w:r w:rsidR="00367900" w:rsidRPr="00434952">
        <w:rPr>
          <w:szCs w:val="20"/>
        </w:rPr>
        <w:t>чл. 17, ал. 2, т. 5 от</w:t>
      </w:r>
      <w:r w:rsidRPr="00434952">
        <w:rPr>
          <w:color w:val="000000"/>
          <w:szCs w:val="20"/>
        </w:rPr>
        <w:t xml:space="preserve"> Закона за управление на етажната собственост</w:t>
      </w:r>
      <w:r w:rsidR="00367900" w:rsidRPr="00434952">
        <w:rPr>
          <w:color w:val="000000"/>
          <w:szCs w:val="20"/>
        </w:rPr>
        <w:t xml:space="preserve"> (ЗУЕС). </w:t>
      </w:r>
      <w:r w:rsidR="00367900" w:rsidRPr="00380E7A">
        <w:rPr>
          <w:color w:val="000000"/>
          <w:szCs w:val="20"/>
        </w:rPr>
        <w:t>Документът се прилага</w:t>
      </w:r>
      <w:r w:rsidR="0050728F" w:rsidRPr="00380E7A">
        <w:rPr>
          <w:color w:val="000000"/>
          <w:szCs w:val="20"/>
        </w:rPr>
        <w:t>,</w:t>
      </w:r>
      <w:r w:rsidRPr="00380E7A">
        <w:rPr>
          <w:color w:val="000000"/>
          <w:szCs w:val="20"/>
        </w:rPr>
        <w:t xml:space="preserve"> само когато </w:t>
      </w:r>
      <w:r w:rsidR="00367900" w:rsidRPr="00380E7A">
        <w:rPr>
          <w:szCs w:val="20"/>
        </w:rPr>
        <w:t xml:space="preserve">жилището се намира в </w:t>
      </w:r>
      <w:r w:rsidRPr="00380E7A">
        <w:rPr>
          <w:color w:val="000000"/>
          <w:szCs w:val="20"/>
        </w:rPr>
        <w:t>сграда в режим на етажна собственост</w:t>
      </w:r>
      <w:r w:rsidR="00152769" w:rsidRPr="00380E7A">
        <w:rPr>
          <w:color w:val="000000"/>
          <w:szCs w:val="20"/>
        </w:rPr>
        <w:t>;</w:t>
      </w:r>
    </w:p>
    <w:p w14:paraId="23CBB702" w14:textId="77777777" w:rsidR="000D0219" w:rsidRPr="00D045DC" w:rsidRDefault="000D0219" w:rsidP="004C2726">
      <w:pPr>
        <w:numPr>
          <w:ilvl w:val="0"/>
          <w:numId w:val="5"/>
        </w:numPr>
        <w:spacing w:after="0" w:line="312" w:lineRule="auto"/>
        <w:rPr>
          <w:szCs w:val="20"/>
        </w:rPr>
      </w:pPr>
      <w:r w:rsidRPr="00D045DC">
        <w:rPr>
          <w:szCs w:val="20"/>
        </w:rPr>
        <w:t>Удостоверение от общината, че жилището, за което се кандидатства е декларирано като основно и не се ползва за стопанска дейност;</w:t>
      </w:r>
    </w:p>
    <w:p w14:paraId="59387DAC" w14:textId="042C8464" w:rsidR="00351730" w:rsidRPr="00351730" w:rsidRDefault="000D0219" w:rsidP="002C60D0">
      <w:pPr>
        <w:numPr>
          <w:ilvl w:val="0"/>
          <w:numId w:val="5"/>
        </w:numPr>
        <w:spacing w:after="0" w:line="312" w:lineRule="auto"/>
        <w:rPr>
          <w:szCs w:val="20"/>
        </w:rPr>
      </w:pPr>
      <w:r w:rsidRPr="00351730">
        <w:rPr>
          <w:szCs w:val="20"/>
        </w:rPr>
        <w:t>Фактури за потребление на електрическа енергия на жилището/имота за период от 6 месеца или справка от доставчика на електрическа енергия</w:t>
      </w:r>
      <w:r w:rsidR="00CA0EA3" w:rsidRPr="00671E9B">
        <w:rPr>
          <w:szCs w:val="20"/>
        </w:rPr>
        <w:t xml:space="preserve"> за период от 6 месеца</w:t>
      </w:r>
      <w:r w:rsidR="00FE11BA" w:rsidRPr="00671E9B">
        <w:rPr>
          <w:szCs w:val="20"/>
        </w:rPr>
        <w:t xml:space="preserve">, </w:t>
      </w:r>
      <w:r w:rsidR="00CA0EA3" w:rsidRPr="002E6802">
        <w:rPr>
          <w:color w:val="000000" w:themeColor="text1"/>
          <w:szCs w:val="20"/>
        </w:rPr>
        <w:t>като</w:t>
      </w:r>
      <w:r w:rsidR="00FE11BA" w:rsidRPr="002E6802">
        <w:rPr>
          <w:color w:val="000000" w:themeColor="text1"/>
          <w:szCs w:val="20"/>
        </w:rPr>
        <w:t xml:space="preserve"> </w:t>
      </w:r>
      <w:r w:rsidR="003F25CB" w:rsidRPr="002E6802">
        <w:rPr>
          <w:color w:val="000000" w:themeColor="text1"/>
          <w:szCs w:val="20"/>
        </w:rPr>
        <w:t>6</w:t>
      </w:r>
      <w:r w:rsidR="00CA0EA3" w:rsidRPr="002E6802">
        <w:rPr>
          <w:color w:val="000000" w:themeColor="text1"/>
          <w:szCs w:val="20"/>
        </w:rPr>
        <w:t>-те</w:t>
      </w:r>
      <w:r w:rsidR="003F25CB" w:rsidRPr="002E6802">
        <w:rPr>
          <w:color w:val="000000" w:themeColor="text1"/>
          <w:szCs w:val="20"/>
        </w:rPr>
        <w:t xml:space="preserve"> месеца</w:t>
      </w:r>
      <w:r w:rsidR="00CA0EA3" w:rsidRPr="002E6802">
        <w:rPr>
          <w:color w:val="000000" w:themeColor="text1"/>
          <w:szCs w:val="20"/>
        </w:rPr>
        <w:t xml:space="preserve"> са тези</w:t>
      </w:r>
      <w:r w:rsidRPr="002E6802">
        <w:rPr>
          <w:color w:val="000000" w:themeColor="text1"/>
          <w:szCs w:val="20"/>
        </w:rPr>
        <w:t xml:space="preserve"> </w:t>
      </w:r>
      <w:r w:rsidRPr="00351730">
        <w:rPr>
          <w:szCs w:val="20"/>
        </w:rPr>
        <w:t xml:space="preserve">преди обявяване на настоящата процедура </w:t>
      </w:r>
      <w:r w:rsidR="00351730" w:rsidRPr="00351730">
        <w:rPr>
          <w:szCs w:val="20"/>
        </w:rPr>
        <w:t xml:space="preserve">чрез </w:t>
      </w:r>
      <w:r w:rsidR="003F25CB" w:rsidRPr="00351730">
        <w:rPr>
          <w:szCs w:val="20"/>
        </w:rPr>
        <w:t>подбор на проектни предложения</w:t>
      </w:r>
      <w:r w:rsidR="00351730" w:rsidRPr="00351730">
        <w:rPr>
          <w:szCs w:val="20"/>
        </w:rPr>
        <w:t xml:space="preserve"> (при предложение по Вариант 2, посочен в т. 12) или преди доставката, монтажа и пускането в експлоатация на слънчева инсталация за битово горещо водоснабдяване или фотоволтаична система до 10 </w:t>
      </w:r>
      <w:proofErr w:type="spellStart"/>
      <w:r w:rsidR="00351730" w:rsidRPr="00351730">
        <w:rPr>
          <w:szCs w:val="20"/>
        </w:rPr>
        <w:t>kWp</w:t>
      </w:r>
      <w:proofErr w:type="spellEnd"/>
      <w:r w:rsidR="00351730" w:rsidRPr="00351730">
        <w:rPr>
          <w:szCs w:val="20"/>
        </w:rPr>
        <w:t xml:space="preserve"> (при предложение по Вариант 1, посочен в т. 12)</w:t>
      </w:r>
      <w:r w:rsidRPr="00351730">
        <w:rPr>
          <w:szCs w:val="20"/>
        </w:rPr>
        <w:t>;</w:t>
      </w:r>
    </w:p>
    <w:p w14:paraId="3D025318" w14:textId="5F06D3E1" w:rsidR="000D0219" w:rsidRPr="002E6802" w:rsidRDefault="000D0219" w:rsidP="004C2726">
      <w:pPr>
        <w:numPr>
          <w:ilvl w:val="0"/>
          <w:numId w:val="5"/>
        </w:numPr>
        <w:spacing w:after="0" w:line="312" w:lineRule="auto"/>
        <w:rPr>
          <w:color w:val="000000" w:themeColor="text1"/>
          <w:szCs w:val="20"/>
        </w:rPr>
      </w:pPr>
      <w:r w:rsidRPr="00D045DC">
        <w:rPr>
          <w:szCs w:val="20"/>
        </w:rPr>
        <w:t>Декларация</w:t>
      </w:r>
      <w:r w:rsidR="00842EE7" w:rsidRPr="00D045DC">
        <w:rPr>
          <w:szCs w:val="20"/>
        </w:rPr>
        <w:t xml:space="preserve"> при кандидатстване</w:t>
      </w:r>
      <w:r w:rsidR="00A9708A" w:rsidRPr="00671E9B">
        <w:rPr>
          <w:szCs w:val="20"/>
        </w:rPr>
        <w:t xml:space="preserve">, </w:t>
      </w:r>
      <w:r w:rsidR="00A9708A" w:rsidRPr="002E6802">
        <w:rPr>
          <w:color w:val="000000" w:themeColor="text1"/>
          <w:szCs w:val="20"/>
        </w:rPr>
        <w:t>в която се посочва и</w:t>
      </w:r>
      <w:r w:rsidR="008E577C" w:rsidRPr="002E6802">
        <w:rPr>
          <w:color w:val="000000" w:themeColor="text1"/>
          <w:szCs w:val="20"/>
        </w:rPr>
        <w:t xml:space="preserve"> използван</w:t>
      </w:r>
      <w:r w:rsidR="00A9708A" w:rsidRPr="002E6802">
        <w:rPr>
          <w:color w:val="000000" w:themeColor="text1"/>
          <w:szCs w:val="20"/>
        </w:rPr>
        <w:t>ия</w:t>
      </w:r>
      <w:r w:rsidR="008E577C" w:rsidRPr="002E6802">
        <w:rPr>
          <w:color w:val="000000" w:themeColor="text1"/>
          <w:szCs w:val="20"/>
        </w:rPr>
        <w:t xml:space="preserve"> неефективен източник на топлинна енергия (печка, котел, камина</w:t>
      </w:r>
      <w:r w:rsidR="00043676" w:rsidRPr="002E6802">
        <w:rPr>
          <w:color w:val="000000" w:themeColor="text1"/>
          <w:szCs w:val="20"/>
        </w:rPr>
        <w:t xml:space="preserve"> и др.</w:t>
      </w:r>
      <w:r w:rsidR="008E577C" w:rsidRPr="002E6802">
        <w:rPr>
          <w:color w:val="000000" w:themeColor="text1"/>
          <w:szCs w:val="20"/>
        </w:rPr>
        <w:t>) на твърдо гориво (</w:t>
      </w:r>
      <w:r w:rsidR="00152769" w:rsidRPr="002E6802">
        <w:rPr>
          <w:color w:val="000000" w:themeColor="text1"/>
          <w:szCs w:val="20"/>
        </w:rPr>
        <w:t>дърва, въглища</w:t>
      </w:r>
      <w:r w:rsidR="00043676" w:rsidRPr="002E6802">
        <w:rPr>
          <w:color w:val="000000" w:themeColor="text1"/>
          <w:szCs w:val="20"/>
        </w:rPr>
        <w:t xml:space="preserve"> и др.</w:t>
      </w:r>
      <w:r w:rsidR="00152769" w:rsidRPr="002E6802">
        <w:rPr>
          <w:color w:val="000000" w:themeColor="text1"/>
          <w:szCs w:val="20"/>
        </w:rPr>
        <w:t>)</w:t>
      </w:r>
      <w:r w:rsidR="00367900" w:rsidRPr="002E6802">
        <w:rPr>
          <w:color w:val="000000" w:themeColor="text1"/>
          <w:szCs w:val="20"/>
        </w:rPr>
        <w:t xml:space="preserve"> за жилището, за което се кандидатства</w:t>
      </w:r>
      <w:r w:rsidR="0056385F" w:rsidRPr="002E6802">
        <w:rPr>
          <w:color w:val="000000" w:themeColor="text1"/>
          <w:szCs w:val="20"/>
        </w:rPr>
        <w:t xml:space="preserve"> (Приложение G)</w:t>
      </w:r>
      <w:r w:rsidR="006E7720" w:rsidRPr="002E6802">
        <w:rPr>
          <w:color w:val="000000" w:themeColor="text1"/>
          <w:szCs w:val="20"/>
        </w:rPr>
        <w:t>.</w:t>
      </w:r>
    </w:p>
    <w:p w14:paraId="1D3A9A4F" w14:textId="77777777" w:rsidR="00354410" w:rsidRPr="00D045DC" w:rsidRDefault="00354410" w:rsidP="0096791A">
      <w:pPr>
        <w:spacing w:after="0" w:line="312" w:lineRule="auto"/>
        <w:ind w:left="360"/>
        <w:rPr>
          <w:szCs w:val="20"/>
        </w:rPr>
      </w:pPr>
    </w:p>
    <w:p w14:paraId="6C3E9353" w14:textId="587FAAF9" w:rsidR="000D0219" w:rsidRPr="00D045DC" w:rsidRDefault="000D0219" w:rsidP="00DC7968">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 xml:space="preserve">ВАЖНО: </w:t>
      </w:r>
      <w:r w:rsidRPr="00D045DC">
        <w:rPr>
          <w:szCs w:val="20"/>
        </w:rPr>
        <w:t>Н</w:t>
      </w:r>
      <w:r w:rsidR="00354410" w:rsidRPr="00D045DC">
        <w:rPr>
          <w:szCs w:val="20"/>
        </w:rPr>
        <w:t>а етап подаване на предложения за изпълнение на и</w:t>
      </w:r>
      <w:r w:rsidR="000A066F">
        <w:rPr>
          <w:szCs w:val="20"/>
        </w:rPr>
        <w:t>нвестиция от крайни получатели К</w:t>
      </w:r>
      <w:r w:rsidRPr="00D045DC">
        <w:rPr>
          <w:szCs w:val="20"/>
        </w:rPr>
        <w:t xml:space="preserve">андидатът представя </w:t>
      </w:r>
      <w:proofErr w:type="spellStart"/>
      <w:r w:rsidR="00983E14" w:rsidRPr="002E6802">
        <w:rPr>
          <w:color w:val="000000" w:themeColor="text1"/>
          <w:szCs w:val="20"/>
          <w:lang w:val="en-US"/>
        </w:rPr>
        <w:t>документи</w:t>
      </w:r>
      <w:proofErr w:type="spellEnd"/>
      <w:r w:rsidR="00983E14" w:rsidRPr="002E6802">
        <w:rPr>
          <w:color w:val="000000" w:themeColor="text1"/>
          <w:szCs w:val="20"/>
          <w:lang w:val="en-US"/>
        </w:rPr>
        <w:t xml:space="preserve">, </w:t>
      </w:r>
      <w:proofErr w:type="spellStart"/>
      <w:r w:rsidR="00983E14">
        <w:rPr>
          <w:szCs w:val="20"/>
          <w:lang w:val="en-US"/>
        </w:rPr>
        <w:t>доказващи</w:t>
      </w:r>
      <w:proofErr w:type="spellEnd"/>
      <w:r w:rsidRPr="00D045DC">
        <w:rPr>
          <w:szCs w:val="20"/>
        </w:rPr>
        <w:t xml:space="preserve"> изпълнение на критериите за допустимост по т. </w:t>
      </w:r>
      <w:r w:rsidR="000F3C97" w:rsidRPr="00D045DC">
        <w:rPr>
          <w:szCs w:val="20"/>
        </w:rPr>
        <w:t>9</w:t>
      </w:r>
      <w:r w:rsidRPr="00D045DC">
        <w:rPr>
          <w:szCs w:val="20"/>
        </w:rPr>
        <w:t xml:space="preserve">.1 и липса на основания за недопустимост по т. </w:t>
      </w:r>
      <w:r w:rsidR="000F3C97" w:rsidRPr="00D045DC">
        <w:rPr>
          <w:szCs w:val="20"/>
        </w:rPr>
        <w:t>9</w:t>
      </w:r>
      <w:r w:rsidRPr="00D045DC">
        <w:rPr>
          <w:szCs w:val="20"/>
        </w:rPr>
        <w:t xml:space="preserve">.2 от настоящите </w:t>
      </w:r>
      <w:r w:rsidR="000F3C97" w:rsidRPr="00D045DC">
        <w:rPr>
          <w:szCs w:val="20"/>
        </w:rPr>
        <w:t>Условия за кандидатстване. В случай че подаден</w:t>
      </w:r>
      <w:r w:rsidR="0056385F" w:rsidRPr="00D045DC">
        <w:rPr>
          <w:szCs w:val="20"/>
        </w:rPr>
        <w:t>ото</w:t>
      </w:r>
      <w:r w:rsidRPr="00D045DC">
        <w:rPr>
          <w:szCs w:val="20"/>
        </w:rPr>
        <w:t xml:space="preserve"> от Кандидата пр</w:t>
      </w:r>
      <w:r w:rsidR="0056385F" w:rsidRPr="00D045DC">
        <w:rPr>
          <w:szCs w:val="20"/>
        </w:rPr>
        <w:t>едложение</w:t>
      </w:r>
      <w:r w:rsidRPr="00D045DC">
        <w:rPr>
          <w:szCs w:val="20"/>
        </w:rPr>
        <w:t xml:space="preserve"> бъде одобрен</w:t>
      </w:r>
      <w:r w:rsidR="0056385F" w:rsidRPr="00D045DC">
        <w:rPr>
          <w:szCs w:val="20"/>
        </w:rPr>
        <w:t>о</w:t>
      </w:r>
      <w:r w:rsidRPr="00D045DC">
        <w:rPr>
          <w:szCs w:val="20"/>
        </w:rPr>
        <w:t xml:space="preserve"> за финансиране, преди подписването на договор за финансиране с крайния получател</w:t>
      </w:r>
      <w:r w:rsidR="000F3C97" w:rsidRPr="00D045DC">
        <w:rPr>
          <w:szCs w:val="20"/>
        </w:rPr>
        <w:t xml:space="preserve"> </w:t>
      </w:r>
      <w:r w:rsidRPr="00D045DC">
        <w:rPr>
          <w:szCs w:val="20"/>
        </w:rPr>
        <w:t xml:space="preserve">се извършва проверка за установяване на тези обстоятелства въз основа на документи и данни, </w:t>
      </w:r>
      <w:r w:rsidR="00B716D2" w:rsidRPr="00D045DC">
        <w:rPr>
          <w:szCs w:val="20"/>
        </w:rPr>
        <w:t xml:space="preserve">до </w:t>
      </w:r>
      <w:r w:rsidRPr="00D045DC">
        <w:rPr>
          <w:szCs w:val="20"/>
        </w:rPr>
        <w:t xml:space="preserve">които </w:t>
      </w:r>
      <w:r w:rsidR="0056385F" w:rsidRPr="00D045DC">
        <w:rPr>
          <w:szCs w:val="20"/>
        </w:rPr>
        <w:t xml:space="preserve">СНД </w:t>
      </w:r>
      <w:r w:rsidR="00B716D2" w:rsidRPr="00D045DC">
        <w:rPr>
          <w:szCs w:val="20"/>
        </w:rPr>
        <w:t>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D045DC">
        <w:rPr>
          <w:szCs w:val="20"/>
        </w:rPr>
        <w:t>.</w:t>
      </w:r>
    </w:p>
    <w:p w14:paraId="12832F59" w14:textId="77777777" w:rsidR="002835BF" w:rsidRPr="00D045DC" w:rsidRDefault="00AD7170" w:rsidP="00D5270E">
      <w:pPr>
        <w:pStyle w:val="Heading2"/>
      </w:pPr>
      <w:bookmarkStart w:id="46" w:name="_Toc117597634"/>
      <w:bookmarkStart w:id="47" w:name="_Toc120705719"/>
      <w:r w:rsidRPr="00D045DC">
        <w:t>ДОПУСТИМИ ПАРТНЬОРИ</w:t>
      </w:r>
      <w:bookmarkEnd w:id="46"/>
      <w:bookmarkEnd w:id="47"/>
    </w:p>
    <w:bookmarkEnd w:id="44"/>
    <w:bookmarkEnd w:id="45"/>
    <w:p w14:paraId="349F7F01" w14:textId="77777777" w:rsidR="002835BF" w:rsidRPr="00D045DC" w:rsidRDefault="002835BF" w:rsidP="002835BF">
      <w:pPr>
        <w:spacing w:after="0" w:line="312" w:lineRule="auto"/>
        <w:rPr>
          <w:szCs w:val="20"/>
        </w:rPr>
      </w:pPr>
      <w:r w:rsidRPr="00D045DC">
        <w:rPr>
          <w:szCs w:val="20"/>
        </w:rPr>
        <w:t>По настоящата процедура чрез подбор на предложения за изпълнение на и</w:t>
      </w:r>
      <w:r w:rsidR="000A066F">
        <w:rPr>
          <w:szCs w:val="20"/>
        </w:rPr>
        <w:t>нвестиции от крайни получатели К</w:t>
      </w:r>
      <w:r w:rsidRPr="00D045DC">
        <w:rPr>
          <w:szCs w:val="20"/>
        </w:rPr>
        <w:t>андидатите кандидатстват индивидуално, а не съвместно с партньор или други организации.</w:t>
      </w:r>
    </w:p>
    <w:p w14:paraId="65D82958" w14:textId="77777777" w:rsidR="007F7BFD" w:rsidRPr="00D045DC" w:rsidRDefault="007F7BFD" w:rsidP="002835BF">
      <w:pPr>
        <w:spacing w:after="0" w:line="312" w:lineRule="auto"/>
        <w:rPr>
          <w:szCs w:val="20"/>
        </w:rPr>
      </w:pPr>
    </w:p>
    <w:p w14:paraId="30B708F6" w14:textId="77777777" w:rsidR="00926936" w:rsidRPr="00D045DC" w:rsidRDefault="00087018" w:rsidP="00D5270E">
      <w:pPr>
        <w:pStyle w:val="Heading2"/>
      </w:pPr>
      <w:bookmarkStart w:id="48" w:name="_Toc117597635"/>
      <w:bookmarkStart w:id="49" w:name="_Toc120705720"/>
      <w:r w:rsidRPr="00D045DC">
        <w:lastRenderedPageBreak/>
        <w:t>ДОПУСТИМИ ПРЕДЛОЖЕНИЯ</w:t>
      </w:r>
      <w:bookmarkEnd w:id="48"/>
      <w:bookmarkEnd w:id="49"/>
    </w:p>
    <w:p w14:paraId="78DF7FBC" w14:textId="77777777" w:rsidR="00087018" w:rsidRPr="00D045DC" w:rsidRDefault="00087018" w:rsidP="00087018">
      <w:pPr>
        <w:spacing w:after="0" w:line="312" w:lineRule="auto"/>
        <w:rPr>
          <w:szCs w:val="20"/>
        </w:rPr>
      </w:pPr>
      <w:r w:rsidRPr="00D045DC">
        <w:rPr>
          <w:szCs w:val="20"/>
        </w:rPr>
        <w:t>Предложенията за изпълнение на инвестиции от крайни получатели следва да съответстват на принципите на икономичност, ефективност и ефикасност както и на Техническите насоки 2021/C58/01. Допустимите предложения следва да:</w:t>
      </w:r>
    </w:p>
    <w:p w14:paraId="31343C3E" w14:textId="77777777" w:rsidR="00087018" w:rsidRPr="00D045DC" w:rsidRDefault="00087018" w:rsidP="002121F4">
      <w:pPr>
        <w:numPr>
          <w:ilvl w:val="0"/>
          <w:numId w:val="17"/>
        </w:numPr>
        <w:spacing w:after="0" w:line="312" w:lineRule="auto"/>
        <w:rPr>
          <w:szCs w:val="20"/>
        </w:rPr>
      </w:pPr>
      <w:r w:rsidRPr="00D045DC">
        <w:rPr>
          <w:szCs w:val="20"/>
        </w:rPr>
        <w:t xml:space="preserve">водят до постигане на целта на настоящата процедура; </w:t>
      </w:r>
    </w:p>
    <w:p w14:paraId="3BF7F48F" w14:textId="77777777" w:rsidR="00087018" w:rsidRPr="00D045DC" w:rsidRDefault="00087018" w:rsidP="002121F4">
      <w:pPr>
        <w:numPr>
          <w:ilvl w:val="0"/>
          <w:numId w:val="17"/>
        </w:numPr>
        <w:spacing w:after="0" w:line="312" w:lineRule="auto"/>
        <w:rPr>
          <w:szCs w:val="20"/>
        </w:rPr>
      </w:pPr>
      <w:r w:rsidRPr="00D045DC">
        <w:rPr>
          <w:szCs w:val="20"/>
        </w:rPr>
        <w:t>са в съответствие с принципа за „</w:t>
      </w:r>
      <w:proofErr w:type="spellStart"/>
      <w:r w:rsidRPr="00D045DC">
        <w:rPr>
          <w:szCs w:val="20"/>
        </w:rPr>
        <w:t>ненанасяне</w:t>
      </w:r>
      <w:proofErr w:type="spellEnd"/>
      <w:r w:rsidRPr="00D045DC">
        <w:rPr>
          <w:szCs w:val="20"/>
        </w:rPr>
        <w:t xml:space="preserve"> на значителни вреди“;</w:t>
      </w:r>
    </w:p>
    <w:p w14:paraId="390BFF65" w14:textId="77777777" w:rsidR="00A24862" w:rsidRDefault="00087018" w:rsidP="00A24862">
      <w:pPr>
        <w:numPr>
          <w:ilvl w:val="0"/>
          <w:numId w:val="17"/>
        </w:numPr>
        <w:spacing w:after="0" w:line="312" w:lineRule="auto"/>
        <w:rPr>
          <w:szCs w:val="20"/>
        </w:rPr>
      </w:pPr>
      <w:r w:rsidRPr="00D045DC">
        <w:rPr>
          <w:szCs w:val="20"/>
        </w:rPr>
        <w:t>са в съответствие с принципите на равнопоставеност на жените и мъжете и осигуряване на равни възможности за всички;</w:t>
      </w:r>
    </w:p>
    <w:p w14:paraId="3DBF18C5" w14:textId="1C519472" w:rsidR="00087018" w:rsidRPr="00A24862" w:rsidRDefault="00087018" w:rsidP="00A24862">
      <w:pPr>
        <w:numPr>
          <w:ilvl w:val="0"/>
          <w:numId w:val="17"/>
        </w:numPr>
        <w:spacing w:after="0" w:line="312" w:lineRule="auto"/>
        <w:rPr>
          <w:szCs w:val="20"/>
        </w:rPr>
      </w:pPr>
      <w:bookmarkStart w:id="50" w:name="_GoBack"/>
      <w:bookmarkEnd w:id="50"/>
      <w:r w:rsidRPr="00A24862">
        <w:rPr>
          <w:szCs w:val="20"/>
        </w:rPr>
        <w:t>се изпълняват само на територията на Република България.</w:t>
      </w:r>
    </w:p>
    <w:p w14:paraId="672620C5" w14:textId="77777777" w:rsidR="00246F48" w:rsidRPr="00D045DC" w:rsidRDefault="00246F48" w:rsidP="00246F48">
      <w:pPr>
        <w:spacing w:after="0" w:line="312" w:lineRule="auto"/>
        <w:rPr>
          <w:b/>
          <w:szCs w:val="20"/>
        </w:rPr>
      </w:pPr>
      <w:r w:rsidRPr="00434952">
        <w:rPr>
          <w:b/>
          <w:szCs w:val="20"/>
        </w:rPr>
        <w:t>Кандидатите могат да представят предложения за изпълнение на инвестиции по:</w:t>
      </w:r>
    </w:p>
    <w:p w14:paraId="3CC4124A" w14:textId="77777777" w:rsidR="00101810" w:rsidRPr="00D045DC" w:rsidRDefault="00101810" w:rsidP="004C2726">
      <w:pPr>
        <w:numPr>
          <w:ilvl w:val="0"/>
          <w:numId w:val="15"/>
        </w:numPr>
        <w:spacing w:after="0" w:line="312" w:lineRule="auto"/>
        <w:rPr>
          <w:szCs w:val="20"/>
        </w:rPr>
      </w:pPr>
      <w:r w:rsidRPr="00D045DC">
        <w:rPr>
          <w:b/>
          <w:szCs w:val="20"/>
        </w:rPr>
        <w:t>Компонент 1:</w:t>
      </w:r>
      <w:r w:rsidRPr="00D045DC">
        <w:rPr>
          <w:szCs w:val="20"/>
        </w:rPr>
        <w:t xml:space="preserve"> Закупуване на слънчеви инсталации за битово горещо водоснабдяване (БГВ)</w:t>
      </w:r>
    </w:p>
    <w:p w14:paraId="48FE69DD" w14:textId="77777777" w:rsidR="00101810" w:rsidRPr="00D045DC" w:rsidRDefault="00101810" w:rsidP="00101810">
      <w:pPr>
        <w:spacing w:after="0" w:line="312" w:lineRule="auto"/>
        <w:ind w:firstLine="708"/>
        <w:rPr>
          <w:szCs w:val="20"/>
        </w:rPr>
      </w:pPr>
      <w:r w:rsidRPr="00D045DC">
        <w:rPr>
          <w:b/>
          <w:szCs w:val="20"/>
        </w:rPr>
        <w:t>или</w:t>
      </w:r>
    </w:p>
    <w:p w14:paraId="633019FA" w14:textId="77777777" w:rsidR="00101810" w:rsidRPr="00D045DC" w:rsidRDefault="00101810" w:rsidP="004C2726">
      <w:pPr>
        <w:numPr>
          <w:ilvl w:val="0"/>
          <w:numId w:val="15"/>
        </w:numPr>
        <w:spacing w:after="0" w:line="312" w:lineRule="auto"/>
        <w:rPr>
          <w:szCs w:val="20"/>
        </w:rPr>
      </w:pPr>
      <w:r w:rsidRPr="00D045DC">
        <w:rPr>
          <w:b/>
          <w:szCs w:val="20"/>
        </w:rPr>
        <w:t>Компонент 2:</w:t>
      </w:r>
      <w:r w:rsidRPr="00D045DC">
        <w:rPr>
          <w:szCs w:val="20"/>
        </w:rPr>
        <w:t xml:space="preserve"> Закупуване на фотоволтаични системи до 10 </w:t>
      </w:r>
      <w:proofErr w:type="spellStart"/>
      <w:r w:rsidRPr="00D045DC">
        <w:rPr>
          <w:szCs w:val="20"/>
        </w:rPr>
        <w:t>kWp</w:t>
      </w:r>
      <w:proofErr w:type="spellEnd"/>
      <w:r w:rsidRPr="00D045DC">
        <w:rPr>
          <w:szCs w:val="20"/>
        </w:rPr>
        <w:t>, включително системи за съхранение на електрическа енергия.</w:t>
      </w:r>
    </w:p>
    <w:p w14:paraId="47616BBA" w14:textId="77777777" w:rsidR="00101810" w:rsidRPr="00D045DC" w:rsidRDefault="00101810" w:rsidP="00246F48">
      <w:pPr>
        <w:spacing w:after="0" w:line="312" w:lineRule="auto"/>
        <w:rPr>
          <w:b/>
          <w:szCs w:val="20"/>
        </w:rPr>
      </w:pPr>
      <w:r w:rsidRPr="00D045DC">
        <w:rPr>
          <w:b/>
          <w:szCs w:val="20"/>
        </w:rPr>
        <w:t xml:space="preserve">Предложенията за изпълнение на инвестиции по Компонент 1 или Компонент 2 </w:t>
      </w:r>
      <w:r w:rsidR="0029192A" w:rsidRPr="00D045DC">
        <w:rPr>
          <w:b/>
          <w:szCs w:val="20"/>
        </w:rPr>
        <w:t xml:space="preserve">могат да бъдат </w:t>
      </w:r>
      <w:r w:rsidRPr="00D045DC">
        <w:rPr>
          <w:b/>
          <w:szCs w:val="20"/>
        </w:rPr>
        <w:t>със следната готовност:</w:t>
      </w:r>
    </w:p>
    <w:p w14:paraId="7F6EAB96" w14:textId="56E8989F" w:rsidR="00246F48" w:rsidRPr="00D045DC" w:rsidRDefault="00246F48" w:rsidP="004C2726">
      <w:pPr>
        <w:numPr>
          <w:ilvl w:val="0"/>
          <w:numId w:val="15"/>
        </w:numPr>
        <w:spacing w:after="0" w:line="312" w:lineRule="auto"/>
        <w:rPr>
          <w:b/>
          <w:szCs w:val="20"/>
          <w:u w:val="single"/>
        </w:rPr>
      </w:pPr>
      <w:r w:rsidRPr="00D045DC">
        <w:rPr>
          <w:b/>
          <w:szCs w:val="20"/>
        </w:rPr>
        <w:t xml:space="preserve">Вариант 1: </w:t>
      </w:r>
      <w:r w:rsidRPr="00D045DC">
        <w:rPr>
          <w:szCs w:val="20"/>
        </w:rPr>
        <w:t xml:space="preserve">Предложението е за финансиране на инвестиция, по която дейностите по доставка, монтаж и пускане в експлоатация на слънчева инсталация за битово горещо водоснабдяване или по доставка, монтаж и пускане в експлоатация на фотоволтаична система до 10 </w:t>
      </w:r>
      <w:proofErr w:type="spellStart"/>
      <w:r w:rsidRPr="00D045DC">
        <w:rPr>
          <w:szCs w:val="20"/>
        </w:rPr>
        <w:t>kWp</w:t>
      </w:r>
      <w:proofErr w:type="spellEnd"/>
      <w:r w:rsidRPr="00D045DC">
        <w:rPr>
          <w:szCs w:val="20"/>
        </w:rPr>
        <w:t xml:space="preserve">, която може да включва </w:t>
      </w:r>
      <w:r w:rsidR="00555E4B" w:rsidRPr="00D045DC">
        <w:rPr>
          <w:szCs w:val="20"/>
        </w:rPr>
        <w:t>систем</w:t>
      </w:r>
      <w:r w:rsidR="00555E4B">
        <w:rPr>
          <w:szCs w:val="20"/>
        </w:rPr>
        <w:t>а</w:t>
      </w:r>
      <w:r w:rsidRPr="00D045DC">
        <w:rPr>
          <w:szCs w:val="20"/>
        </w:rPr>
        <w:t xml:space="preserve"> за съхранение на електрическа енергия</w:t>
      </w:r>
      <w:r w:rsidR="00DE751E">
        <w:rPr>
          <w:szCs w:val="20"/>
        </w:rPr>
        <w:t>,</w:t>
      </w:r>
      <w:r w:rsidRPr="00D045DC">
        <w:rPr>
          <w:szCs w:val="20"/>
        </w:rPr>
        <w:t xml:space="preserve"> са изпълнени. </w:t>
      </w:r>
      <w:r w:rsidRPr="00D045DC">
        <w:rPr>
          <w:szCs w:val="20"/>
          <w:u w:val="single"/>
        </w:rPr>
        <w:t>Дейностите по доставка, монтаж и пускане в експлоатация трябва да са извършени в периода от 7 юни 2022 г. до подаване на предложението от Кандидата по настоящата процедура.</w:t>
      </w:r>
    </w:p>
    <w:p w14:paraId="53B9A4B5" w14:textId="77777777" w:rsidR="00246F48" w:rsidRPr="00D045DC" w:rsidRDefault="00246F48" w:rsidP="0029192A">
      <w:pPr>
        <w:spacing w:after="0" w:line="312" w:lineRule="auto"/>
        <w:ind w:left="720"/>
        <w:rPr>
          <w:b/>
          <w:szCs w:val="20"/>
        </w:rPr>
      </w:pPr>
      <w:r w:rsidRPr="00D045DC">
        <w:rPr>
          <w:b/>
          <w:szCs w:val="20"/>
        </w:rPr>
        <w:t>или</w:t>
      </w:r>
    </w:p>
    <w:p w14:paraId="13F0A07A" w14:textId="77777777" w:rsidR="00246F48" w:rsidRPr="00D045DC" w:rsidRDefault="00246F48" w:rsidP="004C2726">
      <w:pPr>
        <w:numPr>
          <w:ilvl w:val="0"/>
          <w:numId w:val="15"/>
        </w:numPr>
        <w:spacing w:after="0" w:line="312" w:lineRule="auto"/>
        <w:rPr>
          <w:szCs w:val="20"/>
          <w:u w:val="single"/>
        </w:rPr>
      </w:pPr>
      <w:r w:rsidRPr="00D045DC">
        <w:rPr>
          <w:b/>
          <w:szCs w:val="20"/>
        </w:rPr>
        <w:t xml:space="preserve">Вариант 2: </w:t>
      </w:r>
      <w:r w:rsidRPr="00D045DC">
        <w:rPr>
          <w:szCs w:val="20"/>
        </w:rPr>
        <w:t xml:space="preserve">Предложението е за финансиране на инвестиция, по която ще се извършват дейности по доставка, монтаж и пускане в експлоатация на слънчева инсталация за битово горещо водоснабдяване или по доставка, монтаж и пускане в експлоатация на фотоволтаична система до 10 </w:t>
      </w:r>
      <w:proofErr w:type="spellStart"/>
      <w:r w:rsidRPr="00D045DC">
        <w:rPr>
          <w:szCs w:val="20"/>
        </w:rPr>
        <w:t>kWp</w:t>
      </w:r>
      <w:proofErr w:type="spellEnd"/>
      <w:r w:rsidRPr="00D045DC">
        <w:rPr>
          <w:szCs w:val="20"/>
        </w:rPr>
        <w:t xml:space="preserve">, която може да включва системи за съхранение на електрическа енергия, </w:t>
      </w:r>
      <w:r w:rsidRPr="00D045DC">
        <w:rPr>
          <w:szCs w:val="20"/>
          <w:u w:val="single"/>
        </w:rPr>
        <w:t>след одобрение на предложението от СНД и сключване на договор за финансиране с крайния получател.</w:t>
      </w:r>
    </w:p>
    <w:p w14:paraId="1149314E" w14:textId="442B8890" w:rsidR="00246F48" w:rsidRPr="00D045DC" w:rsidRDefault="00246F48" w:rsidP="00246F48">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При подаване на предложението за</w:t>
      </w:r>
      <w:r w:rsidRPr="00D045DC">
        <w:t xml:space="preserve"> </w:t>
      </w:r>
      <w:r w:rsidR="000A066F">
        <w:rPr>
          <w:szCs w:val="20"/>
        </w:rPr>
        <w:t>финансиране на инвестиция К</w:t>
      </w:r>
      <w:r w:rsidRPr="00D045DC">
        <w:rPr>
          <w:szCs w:val="20"/>
        </w:rPr>
        <w:t xml:space="preserve">андидатът посочва във формуляра за кандидатстване по кой от двата варианта </w:t>
      </w:r>
      <w:r w:rsidR="003A216E" w:rsidRPr="002E6802">
        <w:rPr>
          <w:color w:val="000000" w:themeColor="text1"/>
          <w:szCs w:val="20"/>
        </w:rPr>
        <w:t xml:space="preserve">(Вариант 1 или Вариант 2) </w:t>
      </w:r>
      <w:r w:rsidRPr="00D045DC">
        <w:rPr>
          <w:szCs w:val="20"/>
        </w:rPr>
        <w:t xml:space="preserve">кандидатства за съответния </w:t>
      </w:r>
      <w:r w:rsidR="0096791A">
        <w:rPr>
          <w:szCs w:val="20"/>
        </w:rPr>
        <w:t>к</w:t>
      </w:r>
      <w:r w:rsidRPr="00D045DC">
        <w:rPr>
          <w:szCs w:val="20"/>
        </w:rPr>
        <w:t xml:space="preserve">омпонент (Компонент 1 или Компонент 2). </w:t>
      </w:r>
    </w:p>
    <w:p w14:paraId="3FF52DAA" w14:textId="77777777" w:rsidR="0056385F" w:rsidRPr="00D045DC" w:rsidRDefault="0056385F" w:rsidP="00246F48">
      <w:pPr>
        <w:spacing w:after="0" w:line="312" w:lineRule="auto"/>
        <w:rPr>
          <w:szCs w:val="20"/>
        </w:rPr>
      </w:pPr>
    </w:p>
    <w:p w14:paraId="3BE5B2AB" w14:textId="77777777" w:rsidR="00F65E94" w:rsidRPr="00D045DC" w:rsidRDefault="00F65E94" w:rsidP="00F65E94">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lastRenderedPageBreak/>
        <w:t>ВАЖНО:</w:t>
      </w:r>
      <w:r w:rsidRPr="00D045DC">
        <w:rPr>
          <w:szCs w:val="20"/>
        </w:rPr>
        <w:t xml:space="preserve"> По настоящата процедура чрез подбор на предложения за изпълнение на инвестиции от крайни получатели не може да се подава предложение, което включва едновременно изпълнение на дейността за: 1. закупуване и инсталиране на слънчеви инсталации за битово горещо водоснабдяване (</w:t>
      </w:r>
      <w:r w:rsidR="00246F48" w:rsidRPr="00D045DC">
        <w:rPr>
          <w:szCs w:val="20"/>
        </w:rPr>
        <w:t>БГВ) и</w:t>
      </w:r>
      <w:r w:rsidRPr="00D045DC">
        <w:rPr>
          <w:szCs w:val="20"/>
        </w:rPr>
        <w:t xml:space="preserve"> 2. фотоволтаични системи за производство на електрическа енергия с инсталирана мощност до 10 </w:t>
      </w:r>
      <w:proofErr w:type="spellStart"/>
      <w:r w:rsidRPr="00D045DC">
        <w:rPr>
          <w:szCs w:val="20"/>
        </w:rPr>
        <w:t>kWp</w:t>
      </w:r>
      <w:proofErr w:type="spellEnd"/>
      <w:r w:rsidRPr="00D045DC">
        <w:rPr>
          <w:szCs w:val="20"/>
        </w:rPr>
        <w:t xml:space="preserve">, която може да включва система за съхранение на електрическа енергия. </w:t>
      </w:r>
    </w:p>
    <w:p w14:paraId="760410C7" w14:textId="77777777" w:rsidR="00F65E94" w:rsidRPr="00D045DC" w:rsidRDefault="00F65E94" w:rsidP="00F65E94">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По настоящата процедура закупуването и инсталирането на система за съхранение е допустимо само в случай, че предложението предвижда закупуване и монтиране на фотоволтаични системи за производство на електрическа енергия.</w:t>
      </w:r>
    </w:p>
    <w:p w14:paraId="15048726" w14:textId="77777777" w:rsidR="0056385F" w:rsidRPr="003E60FD" w:rsidRDefault="000E2F82" w:rsidP="00F65E94">
      <w:pPr>
        <w:pBdr>
          <w:top w:val="double" w:sz="4" w:space="1" w:color="D46112"/>
          <w:left w:val="double" w:sz="4" w:space="4" w:color="D46112"/>
          <w:bottom w:val="double" w:sz="4" w:space="1" w:color="D46112"/>
          <w:right w:val="double" w:sz="4" w:space="4" w:color="D46112"/>
        </w:pBdr>
        <w:spacing w:after="0" w:line="312" w:lineRule="auto"/>
        <w:rPr>
          <w:szCs w:val="20"/>
        </w:rPr>
      </w:pPr>
      <w:r w:rsidRPr="003E60FD">
        <w:rPr>
          <w:szCs w:val="20"/>
        </w:rPr>
        <w:t xml:space="preserve">По настоящата процедура няма да бъдат </w:t>
      </w:r>
      <w:r w:rsidR="0056385F" w:rsidRPr="003E60FD">
        <w:rPr>
          <w:szCs w:val="20"/>
        </w:rPr>
        <w:t>разглеждани предложения, при които се п</w:t>
      </w:r>
      <w:r w:rsidRPr="003E60FD">
        <w:rPr>
          <w:szCs w:val="20"/>
        </w:rPr>
        <w:t xml:space="preserve">редвиждат монтиране на фотоволтаични системи за производство на електрическа енергия с инсталирана мощност над 10 </w:t>
      </w:r>
      <w:proofErr w:type="spellStart"/>
      <w:r w:rsidRPr="003E60FD">
        <w:rPr>
          <w:szCs w:val="20"/>
        </w:rPr>
        <w:t>kWp</w:t>
      </w:r>
      <w:proofErr w:type="spellEnd"/>
      <w:r w:rsidRPr="003E60FD">
        <w:rPr>
          <w:szCs w:val="20"/>
        </w:rPr>
        <w:t>.</w:t>
      </w:r>
    </w:p>
    <w:p w14:paraId="5522CB36" w14:textId="77777777" w:rsidR="002835BF" w:rsidRPr="00D045DC" w:rsidRDefault="00AD7170" w:rsidP="00D5270E">
      <w:pPr>
        <w:pStyle w:val="Heading2"/>
      </w:pPr>
      <w:bookmarkStart w:id="51" w:name="_Toc117597636"/>
      <w:bookmarkStart w:id="52" w:name="_Toc120705721"/>
      <w:r w:rsidRPr="00D045DC">
        <w:t>ДОПУСТИМИ ДЕЙНОСТИ</w:t>
      </w:r>
      <w:bookmarkEnd w:id="51"/>
      <w:bookmarkEnd w:id="52"/>
    </w:p>
    <w:p w14:paraId="69A319DA" w14:textId="77777777" w:rsidR="00A23F10" w:rsidRPr="00D045DC" w:rsidRDefault="00F65E94" w:rsidP="002835BF">
      <w:pPr>
        <w:spacing w:after="0" w:line="312" w:lineRule="auto"/>
        <w:rPr>
          <w:szCs w:val="20"/>
        </w:rPr>
      </w:pPr>
      <w:r w:rsidRPr="00D045DC">
        <w:rPr>
          <w:szCs w:val="20"/>
        </w:rPr>
        <w:t>Всеки краен получател първоначално финансира всички дейности със собствени средства. Структурата за наблюдение и докладване ще предостави безвъзмездн</w:t>
      </w:r>
      <w:r w:rsidR="0096791A">
        <w:rPr>
          <w:szCs w:val="20"/>
        </w:rPr>
        <w:t>ото</w:t>
      </w:r>
      <w:r w:rsidRPr="00D045DC">
        <w:rPr>
          <w:szCs w:val="20"/>
        </w:rPr>
        <w:t xml:space="preserve"> финанс</w:t>
      </w:r>
      <w:r w:rsidR="0096791A">
        <w:rPr>
          <w:szCs w:val="20"/>
        </w:rPr>
        <w:t>иране</w:t>
      </w:r>
      <w:r w:rsidR="00A23F10" w:rsidRPr="00D045DC">
        <w:rPr>
          <w:szCs w:val="20"/>
        </w:rPr>
        <w:t xml:space="preserve"> по:</w:t>
      </w:r>
    </w:p>
    <w:p w14:paraId="3123A01B" w14:textId="77777777" w:rsidR="001E3E6C" w:rsidRPr="00D045DC" w:rsidRDefault="00A23F10" w:rsidP="004C2726">
      <w:pPr>
        <w:numPr>
          <w:ilvl w:val="0"/>
          <w:numId w:val="6"/>
        </w:numPr>
        <w:spacing w:after="0" w:line="312" w:lineRule="auto"/>
        <w:rPr>
          <w:szCs w:val="20"/>
        </w:rPr>
      </w:pPr>
      <w:r w:rsidRPr="00D045DC">
        <w:rPr>
          <w:b/>
          <w:szCs w:val="20"/>
          <w:u w:val="single"/>
        </w:rPr>
        <w:t>Вариант 1</w:t>
      </w:r>
      <w:r w:rsidRPr="00D045DC">
        <w:rPr>
          <w:szCs w:val="20"/>
        </w:rPr>
        <w:t xml:space="preserve"> </w:t>
      </w:r>
      <w:r w:rsidR="000E2F82" w:rsidRPr="00D045DC">
        <w:rPr>
          <w:szCs w:val="20"/>
        </w:rPr>
        <w:t>на</w:t>
      </w:r>
      <w:r w:rsidRPr="00D045DC">
        <w:rPr>
          <w:szCs w:val="20"/>
        </w:rPr>
        <w:t xml:space="preserve"> Компонент 1 или Компонент 2 – </w:t>
      </w:r>
      <w:r w:rsidR="001E3E6C" w:rsidRPr="00D045DC">
        <w:rPr>
          <w:szCs w:val="20"/>
        </w:rPr>
        <w:t>за извършени дейности по доставка, монтаж и пускане в експлоатация в периода от 7 юни 2022 г. до подаване на предложението от Кандидата.</w:t>
      </w:r>
    </w:p>
    <w:p w14:paraId="3EC1F277" w14:textId="77777777" w:rsidR="00295013" w:rsidRPr="00D045DC" w:rsidRDefault="0096020F" w:rsidP="004C2726">
      <w:pPr>
        <w:numPr>
          <w:ilvl w:val="0"/>
          <w:numId w:val="6"/>
        </w:numPr>
        <w:spacing w:after="0" w:line="312" w:lineRule="auto"/>
        <w:rPr>
          <w:szCs w:val="20"/>
        </w:rPr>
      </w:pPr>
      <w:r w:rsidRPr="00D045DC">
        <w:rPr>
          <w:b/>
          <w:szCs w:val="20"/>
          <w:u w:val="single"/>
        </w:rPr>
        <w:t>Вариант 2</w:t>
      </w:r>
      <w:r w:rsidRPr="00D045DC">
        <w:rPr>
          <w:szCs w:val="20"/>
        </w:rPr>
        <w:t xml:space="preserve"> </w:t>
      </w:r>
      <w:r w:rsidR="000E2F82" w:rsidRPr="00D045DC">
        <w:rPr>
          <w:szCs w:val="20"/>
        </w:rPr>
        <w:t>на</w:t>
      </w:r>
      <w:r w:rsidRPr="00D045DC">
        <w:rPr>
          <w:szCs w:val="20"/>
        </w:rPr>
        <w:t xml:space="preserve"> Компонент 1 или Компонент 2 - </w:t>
      </w:r>
      <w:r w:rsidR="00F65E94" w:rsidRPr="00D045DC">
        <w:rPr>
          <w:szCs w:val="20"/>
        </w:rPr>
        <w:t xml:space="preserve"> </w:t>
      </w:r>
      <w:r w:rsidR="001E3E6C" w:rsidRPr="00D045DC">
        <w:rPr>
          <w:szCs w:val="20"/>
        </w:rPr>
        <w:t xml:space="preserve">за извършване на дейности по доставка, монтаж и пускане в експлоатация </w:t>
      </w:r>
      <w:r w:rsidR="00F65E94" w:rsidRPr="00D045DC">
        <w:rPr>
          <w:szCs w:val="20"/>
        </w:rPr>
        <w:t xml:space="preserve">след </w:t>
      </w:r>
      <w:r w:rsidR="001E3E6C" w:rsidRPr="00D045DC">
        <w:rPr>
          <w:szCs w:val="20"/>
        </w:rPr>
        <w:t>сключване на договор за финансиране</w:t>
      </w:r>
      <w:r w:rsidR="00F65E94" w:rsidRPr="00D045DC">
        <w:rPr>
          <w:szCs w:val="20"/>
        </w:rPr>
        <w:t>.</w:t>
      </w:r>
    </w:p>
    <w:p w14:paraId="317FA416" w14:textId="77777777" w:rsidR="002D03ED" w:rsidRPr="00D045DC" w:rsidRDefault="002D03ED" w:rsidP="004A1E59">
      <w:pPr>
        <w:spacing w:after="0" w:line="312" w:lineRule="auto"/>
        <w:rPr>
          <w:szCs w:val="20"/>
        </w:rPr>
      </w:pPr>
    </w:p>
    <w:p w14:paraId="08C6A634" w14:textId="77777777" w:rsidR="000A1A8C" w:rsidRPr="00D045DC" w:rsidRDefault="000A1A8C" w:rsidP="00D5270E">
      <w:pPr>
        <w:pStyle w:val="Heading3"/>
      </w:pPr>
      <w:bookmarkStart w:id="53" w:name="_Toc110690168"/>
      <w:bookmarkStart w:id="54" w:name="_Toc110770029"/>
      <w:bookmarkStart w:id="55" w:name="_Toc117597637"/>
      <w:bookmarkStart w:id="56" w:name="_Toc120705722"/>
      <w:r w:rsidRPr="00D045DC">
        <w:t>Допустими дейности</w:t>
      </w:r>
      <w:bookmarkEnd w:id="53"/>
      <w:bookmarkEnd w:id="54"/>
      <w:bookmarkEnd w:id="55"/>
      <w:bookmarkEnd w:id="56"/>
    </w:p>
    <w:p w14:paraId="47E2D3EF" w14:textId="77777777" w:rsidR="008F63E8" w:rsidRPr="00D045DC" w:rsidRDefault="008F63E8" w:rsidP="00425136">
      <w:pPr>
        <w:spacing w:after="0" w:line="312" w:lineRule="auto"/>
        <w:rPr>
          <w:szCs w:val="20"/>
        </w:rPr>
      </w:pPr>
      <w:r w:rsidRPr="00D045DC">
        <w:rPr>
          <w:szCs w:val="20"/>
        </w:rPr>
        <w:t>По настоящата процедура са допустими за финансиране следните дейности, изпълнявани от Кандидата:</w:t>
      </w:r>
    </w:p>
    <w:p w14:paraId="63E956C2" w14:textId="32DABAB9" w:rsidR="00AD30F2" w:rsidRPr="00D045DC" w:rsidRDefault="008F63E8" w:rsidP="00425136">
      <w:pPr>
        <w:numPr>
          <w:ilvl w:val="0"/>
          <w:numId w:val="23"/>
        </w:numPr>
        <w:spacing w:after="0" w:line="312" w:lineRule="auto"/>
        <w:rPr>
          <w:szCs w:val="20"/>
        </w:rPr>
      </w:pPr>
      <w:r w:rsidRPr="00D045DC">
        <w:rPr>
          <w:szCs w:val="20"/>
        </w:rPr>
        <w:t xml:space="preserve">Доставка, монтаж и пускане в експлоатация на </w:t>
      </w:r>
      <w:r w:rsidR="00B04D88" w:rsidRPr="00D045DC">
        <w:rPr>
          <w:szCs w:val="20"/>
        </w:rPr>
        <w:t>слънчев</w:t>
      </w:r>
      <w:r w:rsidR="00B04D88">
        <w:rPr>
          <w:szCs w:val="20"/>
        </w:rPr>
        <w:t>а</w:t>
      </w:r>
      <w:r w:rsidR="00B04D88" w:rsidRPr="00D045DC">
        <w:rPr>
          <w:szCs w:val="20"/>
        </w:rPr>
        <w:t xml:space="preserve"> инсталаци</w:t>
      </w:r>
      <w:r w:rsidR="00B04D88">
        <w:rPr>
          <w:szCs w:val="20"/>
        </w:rPr>
        <w:t>я</w:t>
      </w:r>
      <w:r w:rsidR="00B04D88" w:rsidRPr="00D045DC">
        <w:rPr>
          <w:szCs w:val="20"/>
        </w:rPr>
        <w:t xml:space="preserve"> </w:t>
      </w:r>
      <w:r w:rsidRPr="00D045DC">
        <w:rPr>
          <w:szCs w:val="20"/>
        </w:rPr>
        <w:t>за битово горещо водоснабдяване;</w:t>
      </w:r>
      <w:r w:rsidR="00B14FEC">
        <w:rPr>
          <w:szCs w:val="20"/>
        </w:rPr>
        <w:t xml:space="preserve"> </w:t>
      </w:r>
      <w:r w:rsidR="00B14FEC" w:rsidRPr="002E6802">
        <w:rPr>
          <w:color w:val="000000" w:themeColor="text1"/>
          <w:szCs w:val="20"/>
        </w:rPr>
        <w:t>или</w:t>
      </w:r>
    </w:p>
    <w:p w14:paraId="09B22FA4" w14:textId="77777777" w:rsidR="00845315" w:rsidRPr="00D045DC" w:rsidRDefault="008F63E8" w:rsidP="00425136">
      <w:pPr>
        <w:numPr>
          <w:ilvl w:val="0"/>
          <w:numId w:val="23"/>
        </w:numPr>
        <w:spacing w:after="0" w:line="312" w:lineRule="auto"/>
        <w:rPr>
          <w:szCs w:val="20"/>
        </w:rPr>
      </w:pPr>
      <w:r w:rsidRPr="00D045DC">
        <w:rPr>
          <w:szCs w:val="20"/>
        </w:rPr>
        <w:t xml:space="preserve">Доставка, монтаж и пускане в експлоатация на </w:t>
      </w:r>
      <w:r w:rsidR="00B04D88" w:rsidRPr="00D045DC">
        <w:rPr>
          <w:szCs w:val="20"/>
        </w:rPr>
        <w:t>фотоволтаичн</w:t>
      </w:r>
      <w:r w:rsidR="00B04D88">
        <w:rPr>
          <w:szCs w:val="20"/>
        </w:rPr>
        <w:t>а</w:t>
      </w:r>
      <w:r w:rsidR="00B04D88" w:rsidRPr="00D045DC">
        <w:rPr>
          <w:szCs w:val="20"/>
        </w:rPr>
        <w:t xml:space="preserve"> систем</w:t>
      </w:r>
      <w:r w:rsidR="00B04D88">
        <w:rPr>
          <w:szCs w:val="20"/>
        </w:rPr>
        <w:t>а</w:t>
      </w:r>
      <w:r w:rsidR="00B04D88" w:rsidRPr="00D045DC">
        <w:t xml:space="preserve"> </w:t>
      </w:r>
      <w:r w:rsidR="00277982" w:rsidRPr="00D045DC">
        <w:rPr>
          <w:szCs w:val="20"/>
        </w:rPr>
        <w:t xml:space="preserve">до 10 </w:t>
      </w:r>
      <w:proofErr w:type="spellStart"/>
      <w:r w:rsidR="00277982" w:rsidRPr="00D045DC">
        <w:rPr>
          <w:szCs w:val="20"/>
        </w:rPr>
        <w:t>kWp</w:t>
      </w:r>
      <w:proofErr w:type="spellEnd"/>
      <w:r w:rsidR="00277982" w:rsidRPr="00D045DC">
        <w:rPr>
          <w:szCs w:val="20"/>
        </w:rPr>
        <w:t xml:space="preserve">, </w:t>
      </w:r>
      <w:r w:rsidR="00B04D88" w:rsidRPr="00D045DC">
        <w:rPr>
          <w:color w:val="000000"/>
          <w:szCs w:val="20"/>
        </w:rPr>
        <w:t>ко</w:t>
      </w:r>
      <w:r w:rsidR="00B04D88">
        <w:rPr>
          <w:color w:val="000000"/>
          <w:szCs w:val="20"/>
        </w:rPr>
        <w:t>я</w:t>
      </w:r>
      <w:r w:rsidR="00B04D88" w:rsidRPr="00D045DC">
        <w:rPr>
          <w:color w:val="000000"/>
          <w:szCs w:val="20"/>
        </w:rPr>
        <w:t xml:space="preserve">то </w:t>
      </w:r>
      <w:r w:rsidR="00AD30F2" w:rsidRPr="00D045DC">
        <w:rPr>
          <w:color w:val="000000"/>
          <w:szCs w:val="20"/>
        </w:rPr>
        <w:t>мо</w:t>
      </w:r>
      <w:r w:rsidR="00B04D88">
        <w:rPr>
          <w:color w:val="000000"/>
          <w:szCs w:val="20"/>
        </w:rPr>
        <w:t>же</w:t>
      </w:r>
      <w:r w:rsidR="00AD30F2" w:rsidRPr="00D045DC">
        <w:rPr>
          <w:color w:val="000000"/>
          <w:szCs w:val="20"/>
        </w:rPr>
        <w:t xml:space="preserve"> да включва </w:t>
      </w:r>
      <w:r w:rsidR="00B04D88" w:rsidRPr="00D045DC">
        <w:rPr>
          <w:color w:val="000000"/>
          <w:szCs w:val="20"/>
        </w:rPr>
        <w:t>систем</w:t>
      </w:r>
      <w:r w:rsidR="00B04D88">
        <w:rPr>
          <w:color w:val="000000"/>
          <w:szCs w:val="20"/>
        </w:rPr>
        <w:t>а</w:t>
      </w:r>
      <w:r w:rsidR="00B04D88" w:rsidRPr="00D045DC">
        <w:rPr>
          <w:color w:val="000000"/>
          <w:szCs w:val="20"/>
        </w:rPr>
        <w:t xml:space="preserve"> </w:t>
      </w:r>
      <w:r w:rsidR="00AD30F2" w:rsidRPr="00D045DC">
        <w:rPr>
          <w:color w:val="000000"/>
          <w:szCs w:val="20"/>
        </w:rPr>
        <w:t>за</w:t>
      </w:r>
      <w:r w:rsidR="00AD30F2" w:rsidRPr="00D045DC">
        <w:rPr>
          <w:szCs w:val="20"/>
        </w:rPr>
        <w:t xml:space="preserve"> съхранение на електрическа енергия</w:t>
      </w:r>
      <w:r w:rsidR="00845315" w:rsidRPr="00D045DC">
        <w:rPr>
          <w:szCs w:val="20"/>
        </w:rPr>
        <w:t>.</w:t>
      </w:r>
    </w:p>
    <w:p w14:paraId="13DA4DEB" w14:textId="77777777" w:rsidR="00D742F0" w:rsidRPr="00D045DC" w:rsidRDefault="00D742F0" w:rsidP="00D742F0">
      <w:pPr>
        <w:spacing w:after="0" w:line="312" w:lineRule="auto"/>
        <w:ind w:left="360"/>
        <w:rPr>
          <w:szCs w:val="20"/>
        </w:rPr>
      </w:pPr>
    </w:p>
    <w:p w14:paraId="38EBF1B6" w14:textId="77777777" w:rsidR="00F65E94" w:rsidRPr="00D045DC" w:rsidRDefault="00F65E94" w:rsidP="00F65E94">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Слънчевите инсталации за БГВ и фотоволтаичните системи за производство на електрическа енергия следва да отговарят най-малко на техническите изисквания, включени в Приложение А или да са с по-добри параметри от посочените в Приложение А. </w:t>
      </w:r>
    </w:p>
    <w:p w14:paraId="0C3A1876" w14:textId="77777777" w:rsidR="00966FAF" w:rsidRPr="002E6802" w:rsidRDefault="00966FAF" w:rsidP="007F401B">
      <w:pPr>
        <w:pBdr>
          <w:top w:val="double" w:sz="4" w:space="1" w:color="D46112"/>
          <w:left w:val="double" w:sz="4" w:space="4" w:color="D46112"/>
          <w:bottom w:val="double" w:sz="4" w:space="0" w:color="D46112"/>
          <w:right w:val="double" w:sz="4" w:space="4" w:color="D46112"/>
        </w:pBdr>
        <w:spacing w:after="0" w:line="312" w:lineRule="auto"/>
        <w:rPr>
          <w:color w:val="000000" w:themeColor="text1"/>
          <w:szCs w:val="20"/>
        </w:rPr>
      </w:pPr>
      <w:r w:rsidRPr="002E6802">
        <w:rPr>
          <w:color w:val="000000" w:themeColor="text1"/>
          <w:szCs w:val="20"/>
        </w:rPr>
        <w:t>Дейностите по монтиране на слънчевите инсталации за битово горещо водоснабдяване и</w:t>
      </w:r>
      <w:r w:rsidRPr="002E6802">
        <w:rPr>
          <w:color w:val="000000" w:themeColor="text1"/>
        </w:rPr>
        <w:t xml:space="preserve"> </w:t>
      </w:r>
      <w:r w:rsidRPr="002E6802">
        <w:rPr>
          <w:color w:val="000000" w:themeColor="text1"/>
          <w:szCs w:val="20"/>
        </w:rPr>
        <w:t xml:space="preserve">фотоволтаична система до 10 </w:t>
      </w:r>
      <w:proofErr w:type="spellStart"/>
      <w:r w:rsidRPr="002E6802">
        <w:rPr>
          <w:color w:val="000000" w:themeColor="text1"/>
          <w:szCs w:val="20"/>
        </w:rPr>
        <w:t>kWp</w:t>
      </w:r>
      <w:proofErr w:type="spellEnd"/>
      <w:r w:rsidRPr="002E6802">
        <w:rPr>
          <w:color w:val="000000" w:themeColor="text1"/>
          <w:szCs w:val="20"/>
        </w:rPr>
        <w:t xml:space="preserve"> трябва да бъде извършвано от лице, притежаващо необходимата професионална квалификация за това.  Списък с лицата е наличен на </w:t>
      </w:r>
      <w:r w:rsidRPr="002E6802">
        <w:rPr>
          <w:color w:val="000000" w:themeColor="text1"/>
          <w:szCs w:val="20"/>
        </w:rPr>
        <w:lastRenderedPageBreak/>
        <w:t xml:space="preserve">следния интернет адрес: </w:t>
      </w:r>
      <w:hyperlink r:id="rId8" w:history="1">
        <w:r w:rsidRPr="002E6802">
          <w:rPr>
            <w:rStyle w:val="Hyperlink"/>
            <w:color w:val="000000" w:themeColor="text1"/>
            <w:szCs w:val="20"/>
          </w:rPr>
          <w:t>https://www.seea.government.bg/bg/spisaci/2-uncategorised/9365-2-5-spisaci</w:t>
        </w:r>
      </w:hyperlink>
      <w:r w:rsidRPr="002E6802">
        <w:rPr>
          <w:color w:val="000000" w:themeColor="text1"/>
          <w:szCs w:val="20"/>
        </w:rPr>
        <w:t xml:space="preserve">. </w:t>
      </w:r>
    </w:p>
    <w:p w14:paraId="4EA49594" w14:textId="77777777" w:rsidR="00F65E94" w:rsidRPr="00D045DC" w:rsidRDefault="00F65E94" w:rsidP="00F65E94">
      <w:pPr>
        <w:spacing w:after="0" w:line="312" w:lineRule="auto"/>
        <w:rPr>
          <w:szCs w:val="20"/>
        </w:rPr>
      </w:pPr>
    </w:p>
    <w:p w14:paraId="1B0B2D07" w14:textId="77777777" w:rsidR="00F65E94" w:rsidRPr="00D045DC" w:rsidRDefault="00F65E94" w:rsidP="00F65E94">
      <w:pPr>
        <w:pBdr>
          <w:top w:val="double" w:sz="4" w:space="1" w:color="D46112"/>
          <w:left w:val="double" w:sz="4" w:space="4" w:color="D46112"/>
          <w:bottom w:val="double" w:sz="4" w:space="0" w:color="D46112"/>
          <w:right w:val="double" w:sz="4" w:space="4" w:color="D46112"/>
        </w:pBdr>
        <w:spacing w:after="0" w:line="312" w:lineRule="auto"/>
        <w:rPr>
          <w:szCs w:val="20"/>
        </w:rPr>
      </w:pPr>
      <w:r w:rsidRPr="00D045DC">
        <w:rPr>
          <w:b/>
          <w:szCs w:val="20"/>
        </w:rPr>
        <w:t>ВАЖНО:</w:t>
      </w:r>
      <w:r w:rsidRPr="00D045DC">
        <w:rPr>
          <w:szCs w:val="20"/>
        </w:rPr>
        <w:t xml:space="preserve"> Крайният получател следва да поддържа инвестицията (слънчевата система за БГВ или фотоволтаичната системи до 10 </w:t>
      </w:r>
      <w:proofErr w:type="spellStart"/>
      <w:r w:rsidRPr="00D045DC">
        <w:rPr>
          <w:szCs w:val="20"/>
        </w:rPr>
        <w:t>kWp</w:t>
      </w:r>
      <w:proofErr w:type="spellEnd"/>
      <w:r w:rsidRPr="00D045DC">
        <w:rPr>
          <w:szCs w:val="20"/>
        </w:rPr>
        <w:t xml:space="preserve">, включително системата за съхранение на електрическа енергия) най-малко три години след изпълнение на проекта. Посоченото изискване ще бъде проверявано чрез извършване на проверки на място, които ще удостоверяват дали слънчевата система за БГВ или фотоволтаичната системи до 10 </w:t>
      </w:r>
      <w:proofErr w:type="spellStart"/>
      <w:r w:rsidRPr="00D045DC">
        <w:rPr>
          <w:szCs w:val="20"/>
        </w:rPr>
        <w:t>kWp</w:t>
      </w:r>
      <w:proofErr w:type="spellEnd"/>
      <w:r w:rsidRPr="00D045DC">
        <w:rPr>
          <w:szCs w:val="20"/>
        </w:rPr>
        <w:t>, включително системата за съхранение на електрическа енергия:</w:t>
      </w:r>
    </w:p>
    <w:p w14:paraId="16CB2C5A" w14:textId="77777777" w:rsidR="00F65E94" w:rsidRPr="00D045DC" w:rsidRDefault="00F65E94" w:rsidP="004C2726">
      <w:pPr>
        <w:numPr>
          <w:ilvl w:val="0"/>
          <w:numId w:val="20"/>
        </w:numPr>
        <w:pBdr>
          <w:top w:val="double" w:sz="4" w:space="1" w:color="D46112"/>
          <w:left w:val="double" w:sz="4" w:space="4" w:color="D46112"/>
          <w:bottom w:val="double" w:sz="4" w:space="0" w:color="D46112"/>
          <w:right w:val="double" w:sz="4" w:space="4" w:color="D46112"/>
        </w:pBdr>
        <w:spacing w:after="0" w:line="312" w:lineRule="auto"/>
        <w:rPr>
          <w:szCs w:val="20"/>
        </w:rPr>
      </w:pPr>
      <w:r w:rsidRPr="00D045DC">
        <w:rPr>
          <w:szCs w:val="20"/>
        </w:rPr>
        <w:t>е доставена, инсталирана и въведена в експлоатация;</w:t>
      </w:r>
    </w:p>
    <w:p w14:paraId="0B714520" w14:textId="77777777" w:rsidR="00F65E94" w:rsidRPr="00D045DC" w:rsidRDefault="00F65E94" w:rsidP="004C2726">
      <w:pPr>
        <w:numPr>
          <w:ilvl w:val="0"/>
          <w:numId w:val="20"/>
        </w:numPr>
        <w:pBdr>
          <w:top w:val="double" w:sz="4" w:space="1" w:color="D46112"/>
          <w:left w:val="double" w:sz="4" w:space="4" w:color="D46112"/>
          <w:bottom w:val="double" w:sz="4" w:space="0" w:color="D46112"/>
          <w:right w:val="double" w:sz="4" w:space="4" w:color="D46112"/>
        </w:pBdr>
        <w:spacing w:after="0" w:line="312" w:lineRule="auto"/>
        <w:rPr>
          <w:szCs w:val="20"/>
        </w:rPr>
      </w:pPr>
      <w:r w:rsidRPr="00D045DC">
        <w:rPr>
          <w:szCs w:val="20"/>
        </w:rPr>
        <w:t xml:space="preserve">отговаря най-малко на техническите изисквания, включени в Приложение А; </w:t>
      </w:r>
    </w:p>
    <w:p w14:paraId="13759A98" w14:textId="77777777" w:rsidR="00F65E94" w:rsidRPr="00D045DC" w:rsidRDefault="00F65E94" w:rsidP="004C2726">
      <w:pPr>
        <w:numPr>
          <w:ilvl w:val="0"/>
          <w:numId w:val="20"/>
        </w:numPr>
        <w:pBdr>
          <w:top w:val="double" w:sz="4" w:space="1" w:color="D46112"/>
          <w:left w:val="double" w:sz="4" w:space="4" w:color="D46112"/>
          <w:bottom w:val="double" w:sz="4" w:space="0" w:color="D46112"/>
          <w:right w:val="double" w:sz="4" w:space="4" w:color="D46112"/>
        </w:pBdr>
        <w:spacing w:after="0" w:line="312" w:lineRule="auto"/>
        <w:rPr>
          <w:szCs w:val="20"/>
        </w:rPr>
      </w:pPr>
      <w:r w:rsidRPr="00D045DC">
        <w:rPr>
          <w:szCs w:val="20"/>
        </w:rPr>
        <w:t>произвежда електрическа или топлинна енергия за собствено потребление;</w:t>
      </w:r>
    </w:p>
    <w:p w14:paraId="21B87504" w14:textId="77777777" w:rsidR="00F65E94" w:rsidRPr="00D045DC" w:rsidRDefault="00F65E94" w:rsidP="004C2726">
      <w:pPr>
        <w:numPr>
          <w:ilvl w:val="0"/>
          <w:numId w:val="20"/>
        </w:numPr>
        <w:pBdr>
          <w:top w:val="double" w:sz="4" w:space="1" w:color="D46112"/>
          <w:left w:val="double" w:sz="4" w:space="4" w:color="D46112"/>
          <w:bottom w:val="double" w:sz="4" w:space="0" w:color="D46112"/>
          <w:right w:val="double" w:sz="4" w:space="4" w:color="D46112"/>
        </w:pBdr>
        <w:spacing w:after="0" w:line="312" w:lineRule="auto"/>
        <w:rPr>
          <w:szCs w:val="20"/>
        </w:rPr>
      </w:pPr>
      <w:r w:rsidRPr="00D045DC">
        <w:rPr>
          <w:szCs w:val="20"/>
        </w:rPr>
        <w:t>дали съхранената електрическа енергия се използва за собствено потребление (ако е приложимо).</w:t>
      </w:r>
    </w:p>
    <w:p w14:paraId="3C6DCBFB" w14:textId="77777777" w:rsidR="00F65E94" w:rsidRPr="00D045DC" w:rsidRDefault="00F65E94" w:rsidP="00F65E94">
      <w:pPr>
        <w:pBdr>
          <w:top w:val="double" w:sz="4" w:space="1" w:color="D46112"/>
          <w:left w:val="double" w:sz="4" w:space="4" w:color="D46112"/>
          <w:bottom w:val="double" w:sz="4" w:space="0" w:color="D46112"/>
          <w:right w:val="double" w:sz="4" w:space="4" w:color="D46112"/>
        </w:pBdr>
        <w:spacing w:after="0" w:line="312" w:lineRule="auto"/>
        <w:rPr>
          <w:b/>
          <w:szCs w:val="20"/>
        </w:rPr>
      </w:pPr>
      <w:r w:rsidRPr="00D045DC">
        <w:rPr>
          <w:b/>
          <w:szCs w:val="20"/>
        </w:rPr>
        <w:t>В тази връзка</w:t>
      </w:r>
      <w:r w:rsidR="00D66385">
        <w:rPr>
          <w:b/>
          <w:szCs w:val="20"/>
        </w:rPr>
        <w:t xml:space="preserve"> при</w:t>
      </w:r>
      <w:r w:rsidRPr="00D045DC">
        <w:rPr>
          <w:b/>
          <w:szCs w:val="20"/>
        </w:rPr>
        <w:t xml:space="preserve"> сключ</w:t>
      </w:r>
      <w:r w:rsidR="00D66385">
        <w:rPr>
          <w:b/>
          <w:szCs w:val="20"/>
        </w:rPr>
        <w:t>ване на</w:t>
      </w:r>
      <w:r w:rsidRPr="00D045DC">
        <w:rPr>
          <w:b/>
          <w:szCs w:val="20"/>
        </w:rPr>
        <w:t xml:space="preserve"> договор за финансиране крайния</w:t>
      </w:r>
      <w:r w:rsidR="00D66385">
        <w:rPr>
          <w:b/>
          <w:szCs w:val="20"/>
        </w:rPr>
        <w:t>т</w:t>
      </w:r>
      <w:r w:rsidRPr="00D045DC">
        <w:rPr>
          <w:b/>
          <w:szCs w:val="20"/>
        </w:rPr>
        <w:t xml:space="preserve"> получател</w:t>
      </w:r>
      <w:r w:rsidR="00D66385">
        <w:rPr>
          <w:b/>
          <w:szCs w:val="20"/>
        </w:rPr>
        <w:t xml:space="preserve"> </w:t>
      </w:r>
      <w:r w:rsidRPr="00D045DC">
        <w:rPr>
          <w:b/>
          <w:szCs w:val="20"/>
        </w:rPr>
        <w:t xml:space="preserve">ще има задължение да </w:t>
      </w:r>
      <w:r w:rsidR="00D66385" w:rsidRPr="00D045DC">
        <w:rPr>
          <w:b/>
          <w:szCs w:val="20"/>
        </w:rPr>
        <w:t>осигур</w:t>
      </w:r>
      <w:r w:rsidR="00D66385">
        <w:rPr>
          <w:b/>
          <w:szCs w:val="20"/>
        </w:rPr>
        <w:t>ява</w:t>
      </w:r>
      <w:r w:rsidR="00D66385" w:rsidRPr="00D045DC">
        <w:rPr>
          <w:b/>
          <w:szCs w:val="20"/>
        </w:rPr>
        <w:t xml:space="preserve"> </w:t>
      </w:r>
      <w:r w:rsidRPr="00D045DC">
        <w:rPr>
          <w:b/>
          <w:szCs w:val="20"/>
        </w:rPr>
        <w:t>постоянен достъп до м</w:t>
      </w:r>
      <w:r w:rsidR="003A75B1">
        <w:rPr>
          <w:b/>
          <w:szCs w:val="20"/>
        </w:rPr>
        <w:t>ястото</w:t>
      </w:r>
      <w:r w:rsidRPr="00D045DC">
        <w:rPr>
          <w:b/>
          <w:szCs w:val="20"/>
        </w:rPr>
        <w:t xml:space="preserve">, където </w:t>
      </w:r>
      <w:r w:rsidR="003A75B1">
        <w:rPr>
          <w:b/>
          <w:szCs w:val="20"/>
        </w:rPr>
        <w:t>е</w:t>
      </w:r>
      <w:r w:rsidRPr="00D045DC">
        <w:rPr>
          <w:b/>
          <w:szCs w:val="20"/>
        </w:rPr>
        <w:t xml:space="preserve"> изпълне</w:t>
      </w:r>
      <w:r w:rsidR="003A75B1">
        <w:rPr>
          <w:b/>
          <w:szCs w:val="20"/>
        </w:rPr>
        <w:t xml:space="preserve">на </w:t>
      </w:r>
      <w:r w:rsidRPr="00D045DC">
        <w:rPr>
          <w:b/>
          <w:szCs w:val="20"/>
        </w:rPr>
        <w:t>инвестицията.</w:t>
      </w:r>
    </w:p>
    <w:p w14:paraId="5B37387E" w14:textId="77777777" w:rsidR="00F65E94" w:rsidRPr="00D045DC" w:rsidRDefault="00F65E94" w:rsidP="00F65E94">
      <w:pPr>
        <w:spacing w:after="0" w:line="312" w:lineRule="auto"/>
        <w:rPr>
          <w:szCs w:val="20"/>
        </w:rPr>
      </w:pPr>
    </w:p>
    <w:p w14:paraId="707F3195" w14:textId="77777777" w:rsidR="00464FCC" w:rsidRPr="00D045DC" w:rsidRDefault="00464FCC" w:rsidP="00D5270E">
      <w:pPr>
        <w:pStyle w:val="Heading3"/>
      </w:pPr>
      <w:bookmarkStart w:id="57" w:name="_Toc106285933"/>
      <w:bookmarkStart w:id="58" w:name="_Toc109396177"/>
      <w:bookmarkStart w:id="59" w:name="_Toc110690169"/>
      <w:bookmarkStart w:id="60" w:name="_Toc117597638"/>
      <w:bookmarkStart w:id="61" w:name="_Toc120705723"/>
      <w:r w:rsidRPr="00D045DC">
        <w:t>Недопустими дейности</w:t>
      </w:r>
      <w:bookmarkEnd w:id="57"/>
      <w:bookmarkEnd w:id="58"/>
      <w:bookmarkEnd w:id="59"/>
      <w:bookmarkEnd w:id="60"/>
      <w:bookmarkEnd w:id="61"/>
    </w:p>
    <w:p w14:paraId="5A9E0BFA" w14:textId="77777777" w:rsidR="007924D8" w:rsidRPr="00D045DC" w:rsidRDefault="007924D8" w:rsidP="00425136">
      <w:pPr>
        <w:spacing w:after="0" w:line="312" w:lineRule="auto"/>
        <w:rPr>
          <w:szCs w:val="20"/>
        </w:rPr>
      </w:pPr>
      <w:r w:rsidRPr="00D045DC">
        <w:rPr>
          <w:szCs w:val="20"/>
        </w:rPr>
        <w:t>Недопустими по процедурата са следните видове дейности:</w:t>
      </w:r>
    </w:p>
    <w:p w14:paraId="7C3E508E" w14:textId="77777777" w:rsidR="00634FC4" w:rsidRPr="00D045DC" w:rsidRDefault="0054507A" w:rsidP="00425136">
      <w:pPr>
        <w:numPr>
          <w:ilvl w:val="0"/>
          <w:numId w:val="7"/>
        </w:numPr>
        <w:spacing w:after="0" w:line="312" w:lineRule="auto"/>
        <w:rPr>
          <w:szCs w:val="20"/>
        </w:rPr>
      </w:pPr>
      <w:r w:rsidRPr="00D045DC">
        <w:rPr>
          <w:szCs w:val="20"/>
        </w:rPr>
        <w:t>дейности, чието изпълнение е започнало преди</w:t>
      </w:r>
      <w:r w:rsidR="00634FC4" w:rsidRPr="00D045DC">
        <w:rPr>
          <w:szCs w:val="20"/>
        </w:rPr>
        <w:t>:</w:t>
      </w:r>
    </w:p>
    <w:p w14:paraId="7DA55683" w14:textId="77777777" w:rsidR="00634FC4" w:rsidRPr="00D045DC" w:rsidRDefault="00634FC4" w:rsidP="00425136">
      <w:pPr>
        <w:numPr>
          <w:ilvl w:val="0"/>
          <w:numId w:val="29"/>
        </w:numPr>
        <w:spacing w:after="0" w:line="312" w:lineRule="auto"/>
        <w:ind w:left="709" w:hanging="425"/>
        <w:rPr>
          <w:color w:val="000000"/>
          <w:szCs w:val="20"/>
        </w:rPr>
      </w:pPr>
      <w:r w:rsidRPr="00D045DC">
        <w:rPr>
          <w:color w:val="000000"/>
          <w:szCs w:val="20"/>
        </w:rPr>
        <w:t>7 юни 2022 г. - при подаване на предложения за изпълнение на инвестиция</w:t>
      </w:r>
      <w:r w:rsidR="004F4FE5" w:rsidRPr="00D045DC">
        <w:rPr>
          <w:color w:val="000000"/>
          <w:szCs w:val="20"/>
        </w:rPr>
        <w:t xml:space="preserve"> по Вариант 1 на Компонент 1 или Компонент 2</w:t>
      </w:r>
      <w:r w:rsidRPr="00D045DC">
        <w:rPr>
          <w:color w:val="000000"/>
          <w:szCs w:val="20"/>
        </w:rPr>
        <w:t xml:space="preserve">; </w:t>
      </w:r>
    </w:p>
    <w:p w14:paraId="4AF4D467" w14:textId="77777777" w:rsidR="00634FC4" w:rsidRPr="00D045DC" w:rsidRDefault="00634FC4" w:rsidP="00425136">
      <w:pPr>
        <w:numPr>
          <w:ilvl w:val="0"/>
          <w:numId w:val="29"/>
        </w:numPr>
        <w:spacing w:after="0" w:line="312" w:lineRule="auto"/>
        <w:ind w:left="709" w:hanging="425"/>
        <w:rPr>
          <w:szCs w:val="20"/>
        </w:rPr>
      </w:pPr>
      <w:r w:rsidRPr="00D045DC">
        <w:rPr>
          <w:color w:val="000000"/>
          <w:szCs w:val="20"/>
        </w:rPr>
        <w:t>сключване на договора за финансиране с крайния получател</w:t>
      </w:r>
      <w:r w:rsidR="004F4FE5" w:rsidRPr="00D045DC">
        <w:rPr>
          <w:color w:val="000000"/>
          <w:szCs w:val="20"/>
        </w:rPr>
        <w:t xml:space="preserve"> - при подаване на предложения за изпълнение на инвестиция по Вариант 2 на Компонент 1 или Компонент 2.</w:t>
      </w:r>
    </w:p>
    <w:p w14:paraId="2D855427" w14:textId="77777777" w:rsidR="0054507A" w:rsidRPr="00434952" w:rsidRDefault="0054507A" w:rsidP="00425136">
      <w:pPr>
        <w:numPr>
          <w:ilvl w:val="0"/>
          <w:numId w:val="7"/>
        </w:numPr>
        <w:spacing w:after="0" w:line="312" w:lineRule="auto"/>
        <w:rPr>
          <w:szCs w:val="20"/>
        </w:rPr>
      </w:pPr>
      <w:r w:rsidRPr="00434952">
        <w:rPr>
          <w:szCs w:val="20"/>
        </w:rPr>
        <w:t>дейности, извършени след изтичане на крайния срок за изпълнение на дейностите по проекта;</w:t>
      </w:r>
    </w:p>
    <w:p w14:paraId="6EFA22BF" w14:textId="77777777" w:rsidR="0054507A" w:rsidRPr="00434952" w:rsidRDefault="0054507A" w:rsidP="00425136">
      <w:pPr>
        <w:numPr>
          <w:ilvl w:val="0"/>
          <w:numId w:val="7"/>
        </w:numPr>
        <w:spacing w:after="0" w:line="312" w:lineRule="auto"/>
        <w:rPr>
          <w:szCs w:val="20"/>
        </w:rPr>
      </w:pPr>
      <w:r w:rsidRPr="00434952">
        <w:rPr>
          <w:szCs w:val="20"/>
        </w:rPr>
        <w:t xml:space="preserve">дейности, които вече са финансирани от друг </w:t>
      </w:r>
      <w:r w:rsidR="00D322C3" w:rsidRPr="00434952">
        <w:rPr>
          <w:szCs w:val="20"/>
        </w:rPr>
        <w:t xml:space="preserve">европейски или национален източник;  </w:t>
      </w:r>
    </w:p>
    <w:p w14:paraId="0D13FDA3" w14:textId="77777777" w:rsidR="00833CEB" w:rsidRPr="00D045DC" w:rsidRDefault="00833CEB" w:rsidP="00425136">
      <w:pPr>
        <w:numPr>
          <w:ilvl w:val="0"/>
          <w:numId w:val="7"/>
        </w:numPr>
        <w:spacing w:after="0" w:line="312" w:lineRule="auto"/>
        <w:rPr>
          <w:szCs w:val="20"/>
        </w:rPr>
      </w:pPr>
      <w:r w:rsidRPr="00D045DC">
        <w:rPr>
          <w:szCs w:val="20"/>
        </w:rPr>
        <w:t xml:space="preserve">закупуване на </w:t>
      </w:r>
      <w:r w:rsidR="001E3E6C" w:rsidRPr="00D045DC">
        <w:rPr>
          <w:szCs w:val="20"/>
        </w:rPr>
        <w:t xml:space="preserve">втора употреба: </w:t>
      </w:r>
      <w:r w:rsidRPr="00D045DC">
        <w:rPr>
          <w:szCs w:val="20"/>
        </w:rPr>
        <w:t xml:space="preserve">слънчеви </w:t>
      </w:r>
      <w:r w:rsidR="0096791A">
        <w:rPr>
          <w:szCs w:val="20"/>
        </w:rPr>
        <w:t>инсталации</w:t>
      </w:r>
      <w:r w:rsidR="0096791A" w:rsidRPr="00D045DC">
        <w:rPr>
          <w:szCs w:val="20"/>
        </w:rPr>
        <w:t xml:space="preserve"> </w:t>
      </w:r>
      <w:r w:rsidRPr="00D045DC">
        <w:rPr>
          <w:szCs w:val="20"/>
        </w:rPr>
        <w:t xml:space="preserve">за БГВ, фотоволтаични системи до 10 </w:t>
      </w:r>
      <w:proofErr w:type="spellStart"/>
      <w:r w:rsidRPr="00D045DC">
        <w:rPr>
          <w:szCs w:val="20"/>
        </w:rPr>
        <w:t>kWp</w:t>
      </w:r>
      <w:proofErr w:type="spellEnd"/>
      <w:r w:rsidRPr="00D045DC">
        <w:rPr>
          <w:szCs w:val="20"/>
        </w:rPr>
        <w:t>, системи за съхранение на електрическа енергия;</w:t>
      </w:r>
    </w:p>
    <w:p w14:paraId="52F6209E" w14:textId="77777777" w:rsidR="0054507A" w:rsidRPr="00D045DC" w:rsidRDefault="0054507A" w:rsidP="00425136">
      <w:pPr>
        <w:numPr>
          <w:ilvl w:val="0"/>
          <w:numId w:val="7"/>
        </w:numPr>
        <w:spacing w:after="0" w:line="312" w:lineRule="auto"/>
        <w:rPr>
          <w:szCs w:val="20"/>
        </w:rPr>
      </w:pPr>
      <w:r w:rsidRPr="00D045DC">
        <w:rPr>
          <w:szCs w:val="20"/>
        </w:rPr>
        <w:t>консултантски услуги за разработване на предложение</w:t>
      </w:r>
      <w:r w:rsidR="00ED7D3E" w:rsidRPr="00D045DC">
        <w:rPr>
          <w:szCs w:val="20"/>
        </w:rPr>
        <w:t>то</w:t>
      </w:r>
      <w:r w:rsidRPr="00D045DC">
        <w:rPr>
          <w:szCs w:val="20"/>
        </w:rPr>
        <w:t>;</w:t>
      </w:r>
    </w:p>
    <w:p w14:paraId="474E3566" w14:textId="77777777" w:rsidR="0054507A" w:rsidRPr="00D045DC" w:rsidRDefault="0054507A" w:rsidP="00425136">
      <w:pPr>
        <w:numPr>
          <w:ilvl w:val="0"/>
          <w:numId w:val="7"/>
        </w:numPr>
        <w:spacing w:after="0" w:line="312" w:lineRule="auto"/>
        <w:rPr>
          <w:szCs w:val="20"/>
        </w:rPr>
      </w:pPr>
      <w:r w:rsidRPr="00D045DC">
        <w:rPr>
          <w:szCs w:val="20"/>
        </w:rPr>
        <w:t>дейности по проектиране, получаване на административни и удостоверителни документи, становища и др.;</w:t>
      </w:r>
    </w:p>
    <w:p w14:paraId="1E636864" w14:textId="77777777" w:rsidR="0054507A" w:rsidRPr="00D045DC" w:rsidRDefault="0054507A" w:rsidP="00425136">
      <w:pPr>
        <w:numPr>
          <w:ilvl w:val="0"/>
          <w:numId w:val="7"/>
        </w:numPr>
        <w:spacing w:after="0" w:line="312" w:lineRule="auto"/>
        <w:rPr>
          <w:szCs w:val="20"/>
        </w:rPr>
      </w:pPr>
      <w:r w:rsidRPr="00D045DC">
        <w:rPr>
          <w:szCs w:val="20"/>
        </w:rPr>
        <w:t>консултантски, юридически и счетоводни услуги от общ характер;</w:t>
      </w:r>
    </w:p>
    <w:p w14:paraId="66A8921A" w14:textId="77777777" w:rsidR="0054507A" w:rsidRPr="00D045DC" w:rsidRDefault="0054507A" w:rsidP="00425136">
      <w:pPr>
        <w:numPr>
          <w:ilvl w:val="0"/>
          <w:numId w:val="7"/>
        </w:numPr>
        <w:spacing w:after="0" w:line="312" w:lineRule="auto"/>
        <w:rPr>
          <w:szCs w:val="20"/>
        </w:rPr>
      </w:pPr>
      <w:r w:rsidRPr="00D045DC">
        <w:rPr>
          <w:szCs w:val="20"/>
        </w:rPr>
        <w:t>всички дейности, които не са сред посочените като допустими.</w:t>
      </w:r>
    </w:p>
    <w:p w14:paraId="2BC924C2" w14:textId="77777777" w:rsidR="002A3655" w:rsidRPr="00D045DC" w:rsidRDefault="00AD7170" w:rsidP="00D5270E">
      <w:pPr>
        <w:pStyle w:val="Heading2"/>
      </w:pPr>
      <w:bookmarkStart w:id="62" w:name="_Toc117597639"/>
      <w:bookmarkStart w:id="63" w:name="_Toc120705724"/>
      <w:bookmarkStart w:id="64" w:name="_Toc106285934"/>
      <w:bookmarkStart w:id="65" w:name="_Toc109396178"/>
      <w:bookmarkStart w:id="66" w:name="_Toc110690170"/>
      <w:r w:rsidRPr="00D045DC">
        <w:lastRenderedPageBreak/>
        <w:t>ДОПУСТИМИ РАЗХОДИ</w:t>
      </w:r>
      <w:bookmarkEnd w:id="62"/>
      <w:bookmarkEnd w:id="63"/>
    </w:p>
    <w:bookmarkEnd w:id="64"/>
    <w:bookmarkEnd w:id="65"/>
    <w:bookmarkEnd w:id="66"/>
    <w:p w14:paraId="6BCAE33D" w14:textId="77777777" w:rsidR="00833CEB" w:rsidRPr="00D045DC" w:rsidRDefault="0054507A" w:rsidP="00833CEB">
      <w:pPr>
        <w:spacing w:after="0" w:line="312" w:lineRule="auto"/>
        <w:rPr>
          <w:szCs w:val="20"/>
        </w:rPr>
      </w:pPr>
      <w:r w:rsidRPr="00D045DC">
        <w:rPr>
          <w:szCs w:val="20"/>
        </w:rPr>
        <w:t>При предоставяне на безвъзмездно финансиране по настоящата процедура ще бъдат взети под вним</w:t>
      </w:r>
      <w:r w:rsidR="00833CEB" w:rsidRPr="00D045DC">
        <w:rPr>
          <w:szCs w:val="20"/>
        </w:rPr>
        <w:t>ание само „допустимите разходи”</w:t>
      </w:r>
      <w:r w:rsidRPr="00D045DC">
        <w:rPr>
          <w:szCs w:val="20"/>
        </w:rPr>
        <w:t xml:space="preserve">. </w:t>
      </w:r>
    </w:p>
    <w:p w14:paraId="617C79CB" w14:textId="77777777" w:rsidR="0054507A" w:rsidRPr="00D045DC" w:rsidRDefault="0054507A" w:rsidP="00833CEB">
      <w:pPr>
        <w:spacing w:after="0" w:line="312" w:lineRule="auto"/>
        <w:rPr>
          <w:szCs w:val="20"/>
        </w:rPr>
      </w:pPr>
      <w:r w:rsidRPr="00D045DC">
        <w:rPr>
          <w:szCs w:val="20"/>
        </w:rPr>
        <w:t xml:space="preserve">По време на оценката на предложенията за изпълнение на инвестиция е възможно да бъдат установени обстоятелства, които да налагат промяна в бюджета. Възможните изменения на бюджета не могат да доведат до увеличаване на сумата на исканото безвъзмездно финансиране </w:t>
      </w:r>
      <w:r w:rsidR="0096020F" w:rsidRPr="00D045DC">
        <w:rPr>
          <w:szCs w:val="20"/>
        </w:rPr>
        <w:t>от крайния получател</w:t>
      </w:r>
      <w:r w:rsidRPr="00D045DC">
        <w:rPr>
          <w:szCs w:val="20"/>
        </w:rPr>
        <w:t>.</w:t>
      </w:r>
    </w:p>
    <w:p w14:paraId="7F594A77" w14:textId="77777777" w:rsidR="0054507A" w:rsidRPr="00D045DC" w:rsidRDefault="007110D7" w:rsidP="00D5270E">
      <w:pPr>
        <w:pStyle w:val="Heading3"/>
      </w:pPr>
      <w:bookmarkStart w:id="67" w:name="_Toc117597640"/>
      <w:bookmarkStart w:id="68" w:name="_Toc120705725"/>
      <w:bookmarkStart w:id="69" w:name="_Toc110690171"/>
      <w:r w:rsidRPr="00D045DC">
        <w:t>Условия за допустимост на разходите</w:t>
      </w:r>
      <w:bookmarkEnd w:id="67"/>
      <w:bookmarkEnd w:id="68"/>
    </w:p>
    <w:p w14:paraId="1F8AC2C0" w14:textId="7165CE41" w:rsidR="007110D7" w:rsidRPr="00D045DC" w:rsidRDefault="0054507A" w:rsidP="00833CEB">
      <w:pPr>
        <w:spacing w:after="0" w:line="312" w:lineRule="auto"/>
        <w:rPr>
          <w:szCs w:val="20"/>
        </w:rPr>
      </w:pPr>
      <w:r w:rsidRPr="00D045DC">
        <w:rPr>
          <w:szCs w:val="20"/>
        </w:rPr>
        <w:t xml:space="preserve">За да бъдат допустими, разходите по настоящата процедура за подбор на </w:t>
      </w:r>
      <w:r w:rsidR="00E6737C" w:rsidRPr="00D045DC">
        <w:rPr>
          <w:szCs w:val="20"/>
        </w:rPr>
        <w:t xml:space="preserve">предложения за финансиране на инвестиции </w:t>
      </w:r>
      <w:r w:rsidRPr="00D045DC">
        <w:rPr>
          <w:szCs w:val="20"/>
        </w:rPr>
        <w:t xml:space="preserve">трябва да отговарят на следните </w:t>
      </w:r>
      <w:r w:rsidR="00E6737C" w:rsidRPr="00D045DC">
        <w:rPr>
          <w:szCs w:val="20"/>
        </w:rPr>
        <w:t>условия</w:t>
      </w:r>
      <w:r w:rsidR="007110D7" w:rsidRPr="00D045DC">
        <w:rPr>
          <w:szCs w:val="20"/>
        </w:rPr>
        <w:t>:</w:t>
      </w:r>
      <w:bookmarkEnd w:id="69"/>
    </w:p>
    <w:p w14:paraId="295DFB9F" w14:textId="77777777" w:rsidR="00125060" w:rsidRPr="00FB7185" w:rsidRDefault="0054507A" w:rsidP="004C2726">
      <w:pPr>
        <w:numPr>
          <w:ilvl w:val="0"/>
          <w:numId w:val="8"/>
        </w:numPr>
        <w:spacing w:after="0" w:line="312" w:lineRule="auto"/>
        <w:rPr>
          <w:szCs w:val="20"/>
        </w:rPr>
      </w:pPr>
      <w:r w:rsidRPr="00D045DC">
        <w:rPr>
          <w:szCs w:val="20"/>
        </w:rPr>
        <w:t xml:space="preserve">да са възникнали </w:t>
      </w:r>
      <w:r w:rsidR="00F7099F" w:rsidRPr="00D045DC">
        <w:rPr>
          <w:szCs w:val="20"/>
        </w:rPr>
        <w:t>след 7 юни 2022 г.</w:t>
      </w:r>
      <w:r w:rsidRPr="00D045DC">
        <w:rPr>
          <w:szCs w:val="20"/>
        </w:rPr>
        <w:t xml:space="preserve"> </w:t>
      </w:r>
      <w:r w:rsidR="00125060" w:rsidRPr="00D045DC">
        <w:rPr>
          <w:szCs w:val="20"/>
        </w:rPr>
        <w:t xml:space="preserve">и да са извършени до </w:t>
      </w:r>
      <w:r w:rsidR="00F7099F" w:rsidRPr="00D045DC">
        <w:rPr>
          <w:szCs w:val="20"/>
        </w:rPr>
        <w:t xml:space="preserve">датата на </w:t>
      </w:r>
      <w:r w:rsidR="00125060" w:rsidRPr="00D045DC">
        <w:rPr>
          <w:szCs w:val="20"/>
        </w:rPr>
        <w:t xml:space="preserve">подаване на предложението за изпълнение на инвестицията – по </w:t>
      </w:r>
      <w:r w:rsidR="00125060" w:rsidRPr="00FB7185">
        <w:rPr>
          <w:b/>
          <w:szCs w:val="20"/>
          <w:u w:val="single"/>
        </w:rPr>
        <w:t>Вариант 1</w:t>
      </w:r>
      <w:r w:rsidR="00125060" w:rsidRPr="00D045DC">
        <w:rPr>
          <w:szCs w:val="20"/>
        </w:rPr>
        <w:t xml:space="preserve"> </w:t>
      </w:r>
      <w:r w:rsidR="00FB7185" w:rsidRPr="00FB7185">
        <w:rPr>
          <w:szCs w:val="20"/>
        </w:rPr>
        <w:t xml:space="preserve">по Компонент 1 </w:t>
      </w:r>
      <w:r w:rsidR="00125060" w:rsidRPr="00FB7185">
        <w:rPr>
          <w:szCs w:val="20"/>
        </w:rPr>
        <w:t xml:space="preserve">или </w:t>
      </w:r>
      <w:r w:rsidR="00FB7185" w:rsidRPr="00FB7185">
        <w:rPr>
          <w:szCs w:val="20"/>
        </w:rPr>
        <w:t xml:space="preserve">Компонент </w:t>
      </w:r>
      <w:r w:rsidR="00125060" w:rsidRPr="00FB7185">
        <w:rPr>
          <w:szCs w:val="20"/>
        </w:rPr>
        <w:t>2;</w:t>
      </w:r>
    </w:p>
    <w:p w14:paraId="158ABB43" w14:textId="06BECFFB" w:rsidR="0054507A" w:rsidRPr="00D045DC" w:rsidRDefault="00125060" w:rsidP="004C2726">
      <w:pPr>
        <w:numPr>
          <w:ilvl w:val="0"/>
          <w:numId w:val="8"/>
        </w:numPr>
        <w:spacing w:after="0" w:line="312" w:lineRule="auto"/>
        <w:rPr>
          <w:szCs w:val="20"/>
        </w:rPr>
      </w:pPr>
      <w:r w:rsidRPr="00D045DC">
        <w:rPr>
          <w:szCs w:val="20"/>
        </w:rPr>
        <w:t xml:space="preserve">да са възникнали след подписването на договора за финансиране и да са извършени </w:t>
      </w:r>
      <w:r w:rsidRPr="002E6802">
        <w:rPr>
          <w:color w:val="000000" w:themeColor="text1"/>
          <w:szCs w:val="20"/>
        </w:rPr>
        <w:t xml:space="preserve">до </w:t>
      </w:r>
      <w:r w:rsidR="0078736B" w:rsidRPr="002E6802">
        <w:rPr>
          <w:color w:val="000000" w:themeColor="text1"/>
          <w:szCs w:val="20"/>
        </w:rPr>
        <w:t>изтичането на крайния срок</w:t>
      </w:r>
      <w:r w:rsidR="006B4929" w:rsidRPr="002E6802">
        <w:rPr>
          <w:color w:val="000000" w:themeColor="text1"/>
          <w:szCs w:val="20"/>
          <w:lang w:val="en-GB"/>
        </w:rPr>
        <w:t xml:space="preserve"> </w:t>
      </w:r>
      <w:r w:rsidR="00F7099F" w:rsidRPr="002E6802">
        <w:rPr>
          <w:color w:val="000000" w:themeColor="text1"/>
          <w:szCs w:val="20"/>
        </w:rPr>
        <w:t xml:space="preserve">за изпълнение на дейностите по предложението </w:t>
      </w:r>
      <w:r w:rsidR="00F7099F" w:rsidRPr="00D045DC">
        <w:rPr>
          <w:szCs w:val="20"/>
        </w:rPr>
        <w:t>за изпълнение на инвестиция</w:t>
      </w:r>
      <w:r w:rsidR="0096020F" w:rsidRPr="00D045DC">
        <w:rPr>
          <w:szCs w:val="20"/>
        </w:rPr>
        <w:t xml:space="preserve"> </w:t>
      </w:r>
      <w:r w:rsidRPr="00D045DC">
        <w:rPr>
          <w:szCs w:val="20"/>
        </w:rPr>
        <w:t xml:space="preserve">- по </w:t>
      </w:r>
      <w:r w:rsidR="00FB7185">
        <w:rPr>
          <w:b/>
          <w:szCs w:val="20"/>
          <w:u w:val="single"/>
        </w:rPr>
        <w:t>Вариант 2</w:t>
      </w:r>
      <w:r w:rsidR="00FB7185" w:rsidRPr="00D045DC">
        <w:rPr>
          <w:szCs w:val="20"/>
        </w:rPr>
        <w:t xml:space="preserve"> </w:t>
      </w:r>
      <w:r w:rsidR="00FB7185" w:rsidRPr="00FB7185">
        <w:rPr>
          <w:szCs w:val="20"/>
        </w:rPr>
        <w:t>по Компонент 1 или Компонент</w:t>
      </w:r>
      <w:r w:rsidR="00FB7185">
        <w:rPr>
          <w:szCs w:val="20"/>
        </w:rPr>
        <w:t xml:space="preserve"> </w:t>
      </w:r>
      <w:r w:rsidR="00FB7185" w:rsidRPr="00FB7185">
        <w:rPr>
          <w:szCs w:val="20"/>
        </w:rPr>
        <w:t>2</w:t>
      </w:r>
      <w:r w:rsidRPr="00D045DC">
        <w:rPr>
          <w:szCs w:val="20"/>
        </w:rPr>
        <w:t>;</w:t>
      </w:r>
    </w:p>
    <w:p w14:paraId="063EAB2C" w14:textId="77777777" w:rsidR="0054507A" w:rsidRPr="00D045DC" w:rsidRDefault="0054507A" w:rsidP="004C2726">
      <w:pPr>
        <w:numPr>
          <w:ilvl w:val="0"/>
          <w:numId w:val="8"/>
        </w:numPr>
        <w:spacing w:after="0" w:line="312" w:lineRule="auto"/>
        <w:rPr>
          <w:szCs w:val="20"/>
        </w:rPr>
      </w:pPr>
      <w:r w:rsidRPr="00D045DC">
        <w:rPr>
          <w:szCs w:val="20"/>
        </w:rPr>
        <w:t>да са пряко свързани с предмета на договора за финансиране и да съответстват на одобрения бюджет за изпълнението на проекта;</w:t>
      </w:r>
    </w:p>
    <w:p w14:paraId="2D396272" w14:textId="77777777" w:rsidR="0054507A" w:rsidRPr="00D045DC" w:rsidRDefault="0054507A" w:rsidP="004C2726">
      <w:pPr>
        <w:numPr>
          <w:ilvl w:val="0"/>
          <w:numId w:val="8"/>
        </w:numPr>
        <w:spacing w:after="0" w:line="312" w:lineRule="auto"/>
        <w:rPr>
          <w:szCs w:val="20"/>
        </w:rPr>
      </w:pPr>
      <w:r w:rsidRPr="00D045DC">
        <w:rPr>
          <w:szCs w:val="20"/>
        </w:rPr>
        <w:t>да са необходими и пропорционални на изпълнението на допустимите по проекта дейности, а отчитането на изпълнените дейности да бъде документално обосновано;</w:t>
      </w:r>
    </w:p>
    <w:p w14:paraId="0D827061" w14:textId="77777777" w:rsidR="0054507A" w:rsidRPr="00D045DC" w:rsidRDefault="0054507A" w:rsidP="004C2726">
      <w:pPr>
        <w:numPr>
          <w:ilvl w:val="0"/>
          <w:numId w:val="8"/>
        </w:numPr>
        <w:spacing w:after="0" w:line="312" w:lineRule="auto"/>
        <w:rPr>
          <w:szCs w:val="20"/>
        </w:rPr>
      </w:pPr>
      <w:r w:rsidRPr="00D045DC">
        <w:rPr>
          <w:szCs w:val="20"/>
        </w:rPr>
        <w:t>да са направени единствено и само с цел постигане на целите и очакваните резултати от изпълнението на проекта по начин, съвместим с принципите на икономичност, ефикасност и ефективност;</w:t>
      </w:r>
    </w:p>
    <w:p w14:paraId="601DFF38" w14:textId="77777777" w:rsidR="008149F1" w:rsidRPr="00D045DC" w:rsidRDefault="006C7BD0" w:rsidP="004C2726">
      <w:pPr>
        <w:numPr>
          <w:ilvl w:val="0"/>
          <w:numId w:val="8"/>
        </w:numPr>
        <w:spacing w:after="0" w:line="312" w:lineRule="auto"/>
        <w:rPr>
          <w:szCs w:val="20"/>
        </w:rPr>
      </w:pPr>
      <w:r w:rsidRPr="00D045DC">
        <w:rPr>
          <w:szCs w:val="20"/>
        </w:rPr>
        <w:t>д</w:t>
      </w:r>
      <w:r w:rsidR="008149F1" w:rsidRPr="00D045DC">
        <w:rPr>
          <w:szCs w:val="20"/>
        </w:rPr>
        <w:t>а са действително платени от страна на крайния получател (т.</w:t>
      </w:r>
      <w:r w:rsidR="00490595">
        <w:rPr>
          <w:szCs w:val="20"/>
        </w:rPr>
        <w:t xml:space="preserve"> </w:t>
      </w:r>
      <w:r w:rsidR="008149F1" w:rsidRPr="00D045DC">
        <w:rPr>
          <w:szCs w:val="20"/>
        </w:rPr>
        <w:t xml:space="preserve">е. да е платена цялата стойност на представените фактури или други първични счетоводни документи), по банков път или в брой, не по-късно от датата на подаване на </w:t>
      </w:r>
      <w:r w:rsidR="00125060" w:rsidRPr="00D045DC">
        <w:rPr>
          <w:szCs w:val="20"/>
        </w:rPr>
        <w:t xml:space="preserve">финансово-технически </w:t>
      </w:r>
      <w:r w:rsidR="008149F1" w:rsidRPr="00D045DC">
        <w:rPr>
          <w:szCs w:val="20"/>
        </w:rPr>
        <w:t xml:space="preserve">отчет по предложението за изпълнение на инвестиция. </w:t>
      </w:r>
    </w:p>
    <w:p w14:paraId="79D4FA35" w14:textId="42D903C0" w:rsidR="0054507A" w:rsidRPr="00D045DC" w:rsidRDefault="0054507A" w:rsidP="004C2726">
      <w:pPr>
        <w:numPr>
          <w:ilvl w:val="0"/>
          <w:numId w:val="8"/>
        </w:numPr>
        <w:spacing w:after="0" w:line="312" w:lineRule="auto"/>
        <w:rPr>
          <w:szCs w:val="20"/>
        </w:rPr>
      </w:pPr>
      <w:r w:rsidRPr="00D045DC">
        <w:rPr>
          <w:szCs w:val="20"/>
        </w:rPr>
        <w:t xml:space="preserve">да са удостоверени с необходимите </w:t>
      </w:r>
      <w:proofErr w:type="spellStart"/>
      <w:r w:rsidRPr="00D045DC">
        <w:rPr>
          <w:szCs w:val="20"/>
        </w:rPr>
        <w:t>разходооправдателни</w:t>
      </w:r>
      <w:proofErr w:type="spellEnd"/>
      <w:r w:rsidRPr="00D045DC">
        <w:rPr>
          <w:szCs w:val="20"/>
        </w:rPr>
        <w:t xml:space="preserve"> документи (</w:t>
      </w:r>
      <w:r w:rsidR="00996DB6" w:rsidRPr="002E6802">
        <w:rPr>
          <w:color w:val="000000" w:themeColor="text1"/>
          <w:szCs w:val="20"/>
        </w:rPr>
        <w:t xml:space="preserve">оригинални </w:t>
      </w:r>
      <w:proofErr w:type="spellStart"/>
      <w:r w:rsidR="00996DB6" w:rsidRPr="002E6802">
        <w:rPr>
          <w:color w:val="000000" w:themeColor="text1"/>
          <w:szCs w:val="20"/>
        </w:rPr>
        <w:t>разходооправдателни</w:t>
      </w:r>
      <w:proofErr w:type="spellEnd"/>
      <w:r w:rsidR="00996DB6" w:rsidRPr="002E6802">
        <w:rPr>
          <w:color w:val="000000" w:themeColor="text1"/>
          <w:szCs w:val="20"/>
        </w:rPr>
        <w:t xml:space="preserve"> документи</w:t>
      </w:r>
      <w:r w:rsidR="00996DB6">
        <w:rPr>
          <w:szCs w:val="20"/>
        </w:rPr>
        <w:t xml:space="preserve"> -</w:t>
      </w:r>
      <w:r w:rsidR="00996DB6" w:rsidRPr="00996DB6">
        <w:rPr>
          <w:szCs w:val="20"/>
        </w:rPr>
        <w:t xml:space="preserve"> </w:t>
      </w:r>
      <w:r w:rsidRPr="00D045DC">
        <w:rPr>
          <w:szCs w:val="20"/>
        </w:rPr>
        <w:t>фактури, договори или др</w:t>
      </w:r>
      <w:r w:rsidR="00406F81" w:rsidRPr="00D045DC">
        <w:rPr>
          <w:szCs w:val="20"/>
        </w:rPr>
        <w:t>.</w:t>
      </w:r>
      <w:r w:rsidRPr="00D045DC">
        <w:rPr>
          <w:szCs w:val="20"/>
        </w:rPr>
        <w:t>), документи за извършени плащания съгласно приложимото законодателство, както и документи, доказ</w:t>
      </w:r>
      <w:r w:rsidR="007C117C">
        <w:rPr>
          <w:szCs w:val="20"/>
        </w:rPr>
        <w:t>ващи извършването на дейностите.</w:t>
      </w:r>
    </w:p>
    <w:p w14:paraId="7A8FAE8C" w14:textId="77777777" w:rsidR="001E1E07" w:rsidRPr="00D045DC" w:rsidRDefault="00406F81" w:rsidP="001E1E07">
      <w:pPr>
        <w:spacing w:after="0" w:line="312" w:lineRule="auto"/>
        <w:rPr>
          <w:szCs w:val="20"/>
        </w:rPr>
      </w:pPr>
      <w:r w:rsidRPr="00D045DC">
        <w:rPr>
          <w:szCs w:val="20"/>
        </w:rPr>
        <w:t xml:space="preserve">В случай че плащането се извършва в брой, фактурата следва да бъде придружена от касова бележка. </w:t>
      </w:r>
    </w:p>
    <w:p w14:paraId="75283541" w14:textId="77777777" w:rsidR="001E1E07" w:rsidRPr="00D045DC" w:rsidRDefault="001E1E07" w:rsidP="001E1E07">
      <w:pPr>
        <w:spacing w:after="0" w:line="312" w:lineRule="auto"/>
        <w:rPr>
          <w:szCs w:val="20"/>
        </w:rPr>
      </w:pPr>
      <w:r w:rsidRPr="00D045DC">
        <w:rPr>
          <w:szCs w:val="20"/>
        </w:rPr>
        <w:t xml:space="preserve">В случай че </w:t>
      </w:r>
      <w:r w:rsidR="00406F81" w:rsidRPr="00D045DC">
        <w:rPr>
          <w:szCs w:val="20"/>
        </w:rPr>
        <w:t>плаща</w:t>
      </w:r>
      <w:r w:rsidRPr="00D045DC">
        <w:rPr>
          <w:szCs w:val="20"/>
        </w:rPr>
        <w:t xml:space="preserve">нето се извършва </w:t>
      </w:r>
      <w:r w:rsidR="00406F81" w:rsidRPr="00D045DC">
        <w:rPr>
          <w:szCs w:val="20"/>
        </w:rPr>
        <w:t>по банков път</w:t>
      </w:r>
      <w:r w:rsidRPr="00D045DC">
        <w:rPr>
          <w:szCs w:val="20"/>
        </w:rPr>
        <w:t>,</w:t>
      </w:r>
      <w:r w:rsidR="00406F81" w:rsidRPr="00D045DC">
        <w:rPr>
          <w:szCs w:val="20"/>
        </w:rPr>
        <w:t xml:space="preserve"> </w:t>
      </w:r>
      <w:r w:rsidRPr="00D045DC">
        <w:rPr>
          <w:szCs w:val="20"/>
        </w:rPr>
        <w:t xml:space="preserve">към фактурата следва да бъде </w:t>
      </w:r>
      <w:r w:rsidR="00406F81" w:rsidRPr="00D045DC">
        <w:rPr>
          <w:szCs w:val="20"/>
        </w:rPr>
        <w:t xml:space="preserve">приложено платежно нареждане </w:t>
      </w:r>
      <w:r w:rsidRPr="00D045DC">
        <w:rPr>
          <w:szCs w:val="20"/>
        </w:rPr>
        <w:t xml:space="preserve">и </w:t>
      </w:r>
      <w:r w:rsidR="00406F81" w:rsidRPr="00D045DC">
        <w:rPr>
          <w:szCs w:val="20"/>
        </w:rPr>
        <w:t>банков</w:t>
      </w:r>
      <w:r w:rsidRPr="00D045DC">
        <w:rPr>
          <w:szCs w:val="20"/>
        </w:rPr>
        <w:t>о извлечение от</w:t>
      </w:r>
      <w:r w:rsidR="00406F81" w:rsidRPr="00D045DC">
        <w:rPr>
          <w:szCs w:val="20"/>
        </w:rPr>
        <w:t xml:space="preserve"> сметка</w:t>
      </w:r>
      <w:r w:rsidRPr="00D045DC">
        <w:rPr>
          <w:szCs w:val="20"/>
        </w:rPr>
        <w:t xml:space="preserve">та на </w:t>
      </w:r>
      <w:r w:rsidR="0096791A">
        <w:rPr>
          <w:szCs w:val="20"/>
        </w:rPr>
        <w:t>крайния получател</w:t>
      </w:r>
      <w:r w:rsidR="0096791A" w:rsidRPr="00D045DC">
        <w:rPr>
          <w:szCs w:val="20"/>
        </w:rPr>
        <w:t xml:space="preserve"> </w:t>
      </w:r>
      <w:r w:rsidRPr="00D045DC">
        <w:rPr>
          <w:szCs w:val="20"/>
        </w:rPr>
        <w:t xml:space="preserve">или </w:t>
      </w:r>
      <w:r w:rsidR="00406F81" w:rsidRPr="00D045DC">
        <w:rPr>
          <w:szCs w:val="20"/>
        </w:rPr>
        <w:t xml:space="preserve">вносна бележка към </w:t>
      </w:r>
      <w:r w:rsidRPr="00D045DC">
        <w:rPr>
          <w:szCs w:val="20"/>
        </w:rPr>
        <w:t>доставчика.</w:t>
      </w:r>
    </w:p>
    <w:p w14:paraId="228FFD52" w14:textId="27D08824" w:rsidR="008149F1" w:rsidRPr="006B4929" w:rsidRDefault="008149F1" w:rsidP="004C2726">
      <w:pPr>
        <w:numPr>
          <w:ilvl w:val="0"/>
          <w:numId w:val="8"/>
        </w:numPr>
        <w:spacing w:after="0" w:line="312" w:lineRule="auto"/>
        <w:rPr>
          <w:strike/>
          <w:color w:val="FF0000"/>
          <w:szCs w:val="20"/>
        </w:rPr>
      </w:pPr>
      <w:r w:rsidRPr="00D045DC">
        <w:rPr>
          <w:szCs w:val="20"/>
        </w:rPr>
        <w:t>да могат да се установят и проверят</w:t>
      </w:r>
      <w:r w:rsidR="006B4929">
        <w:rPr>
          <w:szCs w:val="20"/>
          <w:lang w:val="en-GB"/>
        </w:rPr>
        <w:t>.</w:t>
      </w:r>
    </w:p>
    <w:p w14:paraId="08F5EC43" w14:textId="77777777" w:rsidR="00962FF4" w:rsidRPr="00D045DC" w:rsidRDefault="00962FF4" w:rsidP="00962FF4">
      <w:pPr>
        <w:spacing w:after="0" w:line="312" w:lineRule="auto"/>
        <w:rPr>
          <w:szCs w:val="20"/>
        </w:rPr>
      </w:pPr>
      <w:r w:rsidRPr="00D045DC">
        <w:rPr>
          <w:b/>
          <w:szCs w:val="20"/>
        </w:rPr>
        <w:lastRenderedPageBreak/>
        <w:t>ВАЖНО</w:t>
      </w:r>
      <w:r w:rsidRPr="00D045DC">
        <w:rPr>
          <w:szCs w:val="20"/>
        </w:rPr>
        <w:t xml:space="preserve">: При проверка на съответствието на цени в чуждестранна валута, ще се взима предвид </w:t>
      </w:r>
      <w:r w:rsidR="001E1E07" w:rsidRPr="00D045DC">
        <w:rPr>
          <w:szCs w:val="20"/>
        </w:rPr>
        <w:t>централн</w:t>
      </w:r>
      <w:r w:rsidR="00101682" w:rsidRPr="00D045DC">
        <w:rPr>
          <w:szCs w:val="20"/>
        </w:rPr>
        <w:t>ия</w:t>
      </w:r>
      <w:r w:rsidR="001E1E07" w:rsidRPr="00D045DC">
        <w:rPr>
          <w:szCs w:val="20"/>
        </w:rPr>
        <w:t xml:space="preserve"> </w:t>
      </w:r>
      <w:r w:rsidRPr="00D045DC">
        <w:rPr>
          <w:szCs w:val="20"/>
        </w:rPr>
        <w:t xml:space="preserve">курс на Българска народна банка към датата на обявяване на процедурата – </w:t>
      </w:r>
      <w:r w:rsidRPr="004F1A51">
        <w:rPr>
          <w:szCs w:val="20"/>
        </w:rPr>
        <w:t>……...2022 г.</w:t>
      </w:r>
    </w:p>
    <w:p w14:paraId="5D758607" w14:textId="77777777" w:rsidR="001E1E07" w:rsidRPr="00D045DC" w:rsidRDefault="008149F1" w:rsidP="00A855BF">
      <w:pPr>
        <w:spacing w:after="0" w:line="312" w:lineRule="auto"/>
        <w:rPr>
          <w:szCs w:val="20"/>
        </w:rPr>
      </w:pPr>
      <w:r w:rsidRPr="00D045DC">
        <w:rPr>
          <w:szCs w:val="20"/>
        </w:rPr>
        <w:t>Бюджетът във Формуляра за кандидатстване трябва да отразява допустимите разходи, които са свързани с изпълнението на предложение</w:t>
      </w:r>
      <w:r w:rsidR="00795AF5" w:rsidRPr="00D045DC">
        <w:rPr>
          <w:szCs w:val="20"/>
        </w:rPr>
        <w:t xml:space="preserve">то за </w:t>
      </w:r>
      <w:r w:rsidR="00E6737C" w:rsidRPr="00D045DC">
        <w:rPr>
          <w:szCs w:val="20"/>
        </w:rPr>
        <w:t xml:space="preserve">финансиране </w:t>
      </w:r>
      <w:r w:rsidR="00795AF5" w:rsidRPr="00D045DC">
        <w:rPr>
          <w:szCs w:val="20"/>
        </w:rPr>
        <w:t>на инвестиция</w:t>
      </w:r>
      <w:r w:rsidRPr="00D045DC">
        <w:rPr>
          <w:szCs w:val="20"/>
        </w:rPr>
        <w:t xml:space="preserve">. </w:t>
      </w:r>
    </w:p>
    <w:p w14:paraId="00A3A386" w14:textId="77777777" w:rsidR="001E1E07" w:rsidRPr="00D045DC" w:rsidRDefault="001E1E07" w:rsidP="001E1E07">
      <w:pPr>
        <w:pBdr>
          <w:top w:val="double" w:sz="4" w:space="1" w:color="D46112"/>
          <w:left w:val="double" w:sz="4" w:space="4" w:color="D46112"/>
          <w:bottom w:val="double" w:sz="4" w:space="1" w:color="D46112"/>
          <w:right w:val="double" w:sz="4" w:space="4" w:color="D46112"/>
        </w:pBdr>
        <w:spacing w:after="0" w:line="312" w:lineRule="auto"/>
        <w:rPr>
          <w:szCs w:val="20"/>
        </w:rPr>
      </w:pPr>
      <w:r w:rsidRPr="00380E7A">
        <w:rPr>
          <w:b/>
          <w:szCs w:val="20"/>
        </w:rPr>
        <w:t>ВАЖНО:</w:t>
      </w:r>
      <w:r w:rsidRPr="00380E7A">
        <w:rPr>
          <w:szCs w:val="20"/>
        </w:rPr>
        <w:t xml:space="preserve"> По настоящата процедура разходите за данък добавена стойност са допустим разход.</w:t>
      </w:r>
    </w:p>
    <w:p w14:paraId="20C4EB27" w14:textId="77777777" w:rsidR="00FC6693" w:rsidRPr="00D045DC" w:rsidRDefault="00FC6693" w:rsidP="00A855BF">
      <w:pPr>
        <w:spacing w:after="0" w:line="312" w:lineRule="auto"/>
        <w:rPr>
          <w:szCs w:val="20"/>
        </w:rPr>
      </w:pPr>
      <w:r w:rsidRPr="00D045DC">
        <w:rPr>
          <w:szCs w:val="20"/>
        </w:rPr>
        <w:t xml:space="preserve">При включване на разходи, за които се установи наличие на двойно финансиране, Оценителната комисия, назначена от </w:t>
      </w:r>
      <w:r w:rsidR="00A855BF">
        <w:rPr>
          <w:szCs w:val="20"/>
        </w:rPr>
        <w:t>СНД</w:t>
      </w:r>
      <w:r w:rsidRPr="00D045DC">
        <w:rPr>
          <w:szCs w:val="20"/>
        </w:rPr>
        <w:t>, взема мотивирано решение за отхвърляне на предложение</w:t>
      </w:r>
      <w:r w:rsidR="00795AF5" w:rsidRPr="00D045DC">
        <w:rPr>
          <w:szCs w:val="20"/>
        </w:rPr>
        <w:t>то</w:t>
      </w:r>
      <w:r w:rsidR="00795AF5" w:rsidRPr="00D045DC">
        <w:t xml:space="preserve"> </w:t>
      </w:r>
      <w:r w:rsidR="00795AF5" w:rsidRPr="00D045DC">
        <w:rPr>
          <w:szCs w:val="20"/>
        </w:rPr>
        <w:t>за изпълнение на инвестиция</w:t>
      </w:r>
      <w:r w:rsidRPr="00D045DC">
        <w:rPr>
          <w:szCs w:val="20"/>
        </w:rPr>
        <w:t xml:space="preserve">. </w:t>
      </w:r>
    </w:p>
    <w:p w14:paraId="3D7DF5BC" w14:textId="77777777" w:rsidR="00FC6693" w:rsidRPr="00D045DC" w:rsidRDefault="00F7099F" w:rsidP="00A855BF">
      <w:pPr>
        <w:spacing w:after="0" w:line="312" w:lineRule="auto"/>
        <w:rPr>
          <w:szCs w:val="20"/>
        </w:rPr>
      </w:pPr>
      <w:r w:rsidRPr="00D045DC">
        <w:rPr>
          <w:szCs w:val="20"/>
        </w:rPr>
        <w:t>О</w:t>
      </w:r>
      <w:r w:rsidR="00FC6693" w:rsidRPr="00D045DC">
        <w:rPr>
          <w:szCs w:val="20"/>
        </w:rPr>
        <w:t>ценка</w:t>
      </w:r>
      <w:r w:rsidRPr="00D045DC">
        <w:rPr>
          <w:szCs w:val="20"/>
        </w:rPr>
        <w:t>та</w:t>
      </w:r>
      <w:r w:rsidR="00FC6693" w:rsidRPr="00D045DC">
        <w:rPr>
          <w:szCs w:val="20"/>
        </w:rPr>
        <w:t xml:space="preserve"> на предложения</w:t>
      </w:r>
      <w:r w:rsidRPr="00D045DC">
        <w:rPr>
          <w:szCs w:val="20"/>
        </w:rPr>
        <w:t>та за изпълнение на инвестиция</w:t>
      </w:r>
      <w:r w:rsidR="00FC6693" w:rsidRPr="00D045DC">
        <w:rPr>
          <w:szCs w:val="20"/>
        </w:rPr>
        <w:t xml:space="preserve"> включват проверка и оценка на реалистичността, ефективността и допустимостта на всички предвидени дейности и </w:t>
      </w:r>
      <w:r w:rsidR="00FC6693" w:rsidRPr="00380E7A">
        <w:rPr>
          <w:szCs w:val="20"/>
        </w:rPr>
        <w:t>разходи (виж т. 1</w:t>
      </w:r>
      <w:r w:rsidR="00654EEC" w:rsidRPr="00380E7A">
        <w:rPr>
          <w:szCs w:val="20"/>
        </w:rPr>
        <w:t>8</w:t>
      </w:r>
      <w:r w:rsidR="00FC6693" w:rsidRPr="00380E7A">
        <w:rPr>
          <w:szCs w:val="20"/>
        </w:rPr>
        <w:t xml:space="preserve"> Ред за оценяване на предложения</w:t>
      </w:r>
      <w:r w:rsidR="00624D1E" w:rsidRPr="00380E7A">
        <w:rPr>
          <w:szCs w:val="20"/>
        </w:rPr>
        <w:t>та за изпълнение на инвестицията</w:t>
      </w:r>
      <w:r w:rsidR="00FC6693" w:rsidRPr="00380E7A">
        <w:rPr>
          <w:szCs w:val="20"/>
        </w:rPr>
        <w:t>).</w:t>
      </w:r>
    </w:p>
    <w:p w14:paraId="244905FA" w14:textId="77777777" w:rsidR="00FC6693" w:rsidRPr="00D045DC" w:rsidRDefault="00FC6693" w:rsidP="00A855BF">
      <w:pPr>
        <w:spacing w:after="0" w:line="312" w:lineRule="auto"/>
        <w:rPr>
          <w:szCs w:val="20"/>
        </w:rPr>
      </w:pPr>
      <w:r w:rsidRPr="00D045DC">
        <w:rPr>
          <w:szCs w:val="20"/>
        </w:rPr>
        <w:t xml:space="preserve">Разходите се считат за възникнали, когато са били фактурирани, платени и предметът им е бил изпълнен. </w:t>
      </w:r>
    </w:p>
    <w:p w14:paraId="20770D5B" w14:textId="77777777" w:rsidR="00FC6693" w:rsidRPr="00D045DC" w:rsidRDefault="00FC6693" w:rsidP="00A855BF">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Разходите, са допустими при условие, че крайните пол</w:t>
      </w:r>
      <w:r w:rsidR="000A066F">
        <w:rPr>
          <w:szCs w:val="20"/>
        </w:rPr>
        <w:t>учатели на помощта са К</w:t>
      </w:r>
      <w:r w:rsidRPr="00D045DC">
        <w:rPr>
          <w:szCs w:val="20"/>
        </w:rPr>
        <w:t>андидати, които:</w:t>
      </w:r>
    </w:p>
    <w:p w14:paraId="1248251E" w14:textId="77777777" w:rsidR="00FC6693" w:rsidRPr="00D045DC" w:rsidRDefault="00FC6693" w:rsidP="00A855BF">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 xml:space="preserve">- осигуряват устойчивост на резултатите по договора за предоставяне на </w:t>
      </w:r>
      <w:r w:rsidR="00DC6F00">
        <w:rPr>
          <w:szCs w:val="20"/>
        </w:rPr>
        <w:t>финансиране</w:t>
      </w:r>
      <w:r w:rsidRPr="00D045DC">
        <w:rPr>
          <w:szCs w:val="20"/>
        </w:rPr>
        <w:t xml:space="preserve"> за срок от минимум 3 години след приключване изпълнението на проекта;</w:t>
      </w:r>
    </w:p>
    <w:p w14:paraId="74C4A731" w14:textId="77777777" w:rsidR="00FC6693" w:rsidRDefault="00FC6693" w:rsidP="00A855BF">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В рамките на този срок крайният получател е длъжен да изпълнява задължението си да не прехвърля правото на собственост върху активите, изградени в резултат на инвестицията по договора за предоставяне на финансиране, да не променя предназначението на активите, придобити в резултат на изпълнението на проекта, както и да не сключва договори от всякакъв характер с трети лица и/ или да извършва други действия, които биха могли да доведат до значително изменение в резултатите от Проекта.</w:t>
      </w:r>
    </w:p>
    <w:p w14:paraId="374F04F4" w14:textId="5A1CCF4B" w:rsidR="009D48AE" w:rsidRPr="00D045DC" w:rsidRDefault="009D48AE" w:rsidP="00A855BF">
      <w:pPr>
        <w:pBdr>
          <w:top w:val="double" w:sz="4" w:space="1" w:color="D46112"/>
          <w:left w:val="double" w:sz="4" w:space="4" w:color="D46112"/>
          <w:bottom w:val="double" w:sz="4" w:space="1" w:color="D46112"/>
          <w:right w:val="double" w:sz="4" w:space="4" w:color="D46112"/>
        </w:pBdr>
        <w:spacing w:after="0" w:line="312" w:lineRule="auto"/>
        <w:rPr>
          <w:szCs w:val="20"/>
        </w:rPr>
      </w:pPr>
      <w:r w:rsidRPr="009D48AE">
        <w:rPr>
          <w:szCs w:val="20"/>
        </w:rPr>
        <w:t xml:space="preserve">В случай на прехвърляне на собствеността на имота, в който е монтирана инсталацията/системата, преди изтичане на 3 години от датата на извършването на плащането от СНД към </w:t>
      </w:r>
      <w:r w:rsidR="00C56DDF">
        <w:rPr>
          <w:szCs w:val="20"/>
        </w:rPr>
        <w:t>крайния получател</w:t>
      </w:r>
      <w:r w:rsidRPr="009D48AE">
        <w:rPr>
          <w:szCs w:val="20"/>
        </w:rPr>
        <w:t xml:space="preserve">, </w:t>
      </w:r>
      <w:r w:rsidR="00C56DDF">
        <w:rPr>
          <w:szCs w:val="20"/>
        </w:rPr>
        <w:t>крайният получател</w:t>
      </w:r>
      <w:r w:rsidR="00C56DDF" w:rsidRPr="009D48AE">
        <w:rPr>
          <w:szCs w:val="20"/>
        </w:rPr>
        <w:t xml:space="preserve"> </w:t>
      </w:r>
      <w:r w:rsidRPr="009D48AE">
        <w:rPr>
          <w:szCs w:val="20"/>
        </w:rPr>
        <w:t>се задължава да осигури съгласието и подписването от новия собственик на имота на договор/договорна клауза, с която новият собственик се задължава да изпълнява условията по този договор за остатъка от определения срок от 3 години.</w:t>
      </w:r>
    </w:p>
    <w:p w14:paraId="6D7DCBBF"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 застрахова</w:t>
      </w:r>
      <w:r w:rsidR="00F7099F" w:rsidRPr="00D045DC">
        <w:rPr>
          <w:szCs w:val="20"/>
        </w:rPr>
        <w:t>т</w:t>
      </w:r>
      <w:r w:rsidRPr="00D045DC">
        <w:rPr>
          <w:szCs w:val="20"/>
        </w:rPr>
        <w:t xml:space="preserve"> активите срещу кражби, умишлени действия на трети лица, пожар и други природни бедствия и други относими рискове за минимум 3 години след приключване изпълнението на проекта, и </w:t>
      </w:r>
    </w:p>
    <w:p w14:paraId="0DFE46B1" w14:textId="77777777" w:rsidR="00FC6693"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3E60FD">
        <w:rPr>
          <w:szCs w:val="20"/>
        </w:rPr>
        <w:t xml:space="preserve">- осигурява подходящи ресурси за поддръжката на </w:t>
      </w:r>
      <w:r w:rsidR="003E60FD" w:rsidRPr="003E60FD">
        <w:rPr>
          <w:szCs w:val="20"/>
        </w:rPr>
        <w:t>инсталацията/</w:t>
      </w:r>
      <w:r w:rsidRPr="003E60FD">
        <w:rPr>
          <w:szCs w:val="20"/>
        </w:rPr>
        <w:t>системата, предмет на интервенция за минимум 3 години след приключване изпълнението на проекта.</w:t>
      </w:r>
    </w:p>
    <w:p w14:paraId="6EEAA1C8" w14:textId="77777777" w:rsidR="00CA5DE1" w:rsidRPr="00D045DC" w:rsidRDefault="00CA5DE1"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Pr>
          <w:szCs w:val="20"/>
        </w:rPr>
        <w:t>За дата на приключване изпълнението на проекта се счита датата на плащането от СНД.</w:t>
      </w:r>
    </w:p>
    <w:p w14:paraId="3A4D5950" w14:textId="77777777" w:rsidR="00FC6693" w:rsidRPr="00D045DC" w:rsidRDefault="00FC6693" w:rsidP="00FC6693">
      <w:pPr>
        <w:spacing w:after="0" w:line="312" w:lineRule="auto"/>
        <w:ind w:left="426"/>
        <w:rPr>
          <w:szCs w:val="20"/>
        </w:rPr>
      </w:pPr>
    </w:p>
    <w:p w14:paraId="44681C04" w14:textId="77777777" w:rsidR="007C117C" w:rsidRPr="00D045DC" w:rsidRDefault="007C117C" w:rsidP="007C117C">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lastRenderedPageBreak/>
        <w:t>ВАЖНО:</w:t>
      </w:r>
      <w:r>
        <w:rPr>
          <w:b/>
          <w:szCs w:val="20"/>
          <w:lang w:val="en-US"/>
        </w:rPr>
        <w:t xml:space="preserve"> </w:t>
      </w:r>
      <w:r w:rsidRPr="00D045DC">
        <w:rPr>
          <w:b/>
          <w:szCs w:val="20"/>
        </w:rPr>
        <w:t xml:space="preserve">Кандидатът декларира, че компонентите на фотоволтаичната система, и/или на слънчевата инсталация, и/или на системата за съхранение на електрическа енергия, когато станат негодни за употреба, ще ги предостави за рециклиране и/или обезвреждане на определените за това места. Цитираната система и/или компоненти следва да бъдат третирани съгласно изискванията на Закона за управление на отпадъците, по който компетентна институция е Министерството на околната среда и водите. </w:t>
      </w:r>
    </w:p>
    <w:p w14:paraId="6907AA01" w14:textId="77777777" w:rsidR="00255C90" w:rsidRPr="00D045DC" w:rsidRDefault="00255C90" w:rsidP="00DF52A4">
      <w:pPr>
        <w:spacing w:after="0" w:line="312" w:lineRule="auto"/>
        <w:rPr>
          <w:b/>
          <w:szCs w:val="20"/>
        </w:rPr>
      </w:pPr>
    </w:p>
    <w:p w14:paraId="6611DF6C" w14:textId="77777777" w:rsidR="00FC6693" w:rsidRPr="00D045DC" w:rsidRDefault="00FC6693" w:rsidP="00D5270E">
      <w:pPr>
        <w:pStyle w:val="Heading3"/>
      </w:pPr>
      <w:bookmarkStart w:id="70" w:name="_Toc117597641"/>
      <w:bookmarkStart w:id="71" w:name="_Toc120705726"/>
      <w:r w:rsidRPr="00D045DC">
        <w:t>Допустими разходи</w:t>
      </w:r>
      <w:bookmarkEnd w:id="70"/>
      <w:bookmarkEnd w:id="71"/>
      <w:r w:rsidRPr="00D045DC">
        <w:t xml:space="preserve"> </w:t>
      </w:r>
    </w:p>
    <w:p w14:paraId="56B52420" w14:textId="77777777" w:rsidR="00FC6693" w:rsidRPr="00D045DC" w:rsidRDefault="00FC6693" w:rsidP="00FC6693">
      <w:pPr>
        <w:spacing w:after="0" w:line="312" w:lineRule="auto"/>
        <w:rPr>
          <w:szCs w:val="20"/>
        </w:rPr>
      </w:pPr>
      <w:r w:rsidRPr="00D045DC">
        <w:rPr>
          <w:szCs w:val="20"/>
        </w:rPr>
        <w:t xml:space="preserve">Допустими </w:t>
      </w:r>
      <w:r w:rsidR="00971CC1" w:rsidRPr="00D045DC">
        <w:rPr>
          <w:szCs w:val="20"/>
        </w:rPr>
        <w:t>по</w:t>
      </w:r>
      <w:r w:rsidR="00255C90" w:rsidRPr="00D045DC">
        <w:rPr>
          <w:szCs w:val="20"/>
        </w:rPr>
        <w:t xml:space="preserve"> Компонент 1 (Вариант 1 и Вариант 2) и Компонент 2 (</w:t>
      </w:r>
      <w:r w:rsidR="00971CC1" w:rsidRPr="00D045DC">
        <w:rPr>
          <w:szCs w:val="20"/>
        </w:rPr>
        <w:t>Вариант 1 и Вариант 2</w:t>
      </w:r>
      <w:r w:rsidR="00255C90" w:rsidRPr="00D045DC">
        <w:rPr>
          <w:szCs w:val="20"/>
        </w:rPr>
        <w:t>)</w:t>
      </w:r>
      <w:r w:rsidR="00971CC1" w:rsidRPr="00D045DC">
        <w:rPr>
          <w:szCs w:val="20"/>
        </w:rPr>
        <w:t xml:space="preserve"> </w:t>
      </w:r>
      <w:r w:rsidRPr="00D045DC">
        <w:rPr>
          <w:szCs w:val="20"/>
        </w:rPr>
        <w:t>са разходите за:</w:t>
      </w:r>
    </w:p>
    <w:p w14:paraId="7E37BD0F" w14:textId="77777777" w:rsidR="00FC6693" w:rsidRPr="00D045DC" w:rsidRDefault="00FC6693" w:rsidP="004C2726">
      <w:pPr>
        <w:numPr>
          <w:ilvl w:val="0"/>
          <w:numId w:val="9"/>
        </w:numPr>
        <w:spacing w:after="0" w:line="312" w:lineRule="auto"/>
        <w:rPr>
          <w:szCs w:val="20"/>
        </w:rPr>
      </w:pPr>
      <w:r w:rsidRPr="00D045DC">
        <w:rPr>
          <w:szCs w:val="20"/>
        </w:rPr>
        <w:t>Закупуване</w:t>
      </w:r>
      <w:r w:rsidR="003E60FD">
        <w:rPr>
          <w:szCs w:val="20"/>
        </w:rPr>
        <w:t>,</w:t>
      </w:r>
      <w:r w:rsidRPr="00D045DC">
        <w:rPr>
          <w:szCs w:val="20"/>
        </w:rPr>
        <w:t xml:space="preserve"> </w:t>
      </w:r>
      <w:r w:rsidR="003E60FD">
        <w:rPr>
          <w:szCs w:val="20"/>
        </w:rPr>
        <w:t xml:space="preserve">доставка и </w:t>
      </w:r>
      <w:r w:rsidRPr="00D045DC">
        <w:rPr>
          <w:szCs w:val="20"/>
        </w:rPr>
        <w:t xml:space="preserve">монтаж на слънчеви </w:t>
      </w:r>
      <w:r w:rsidR="00E762A4" w:rsidRPr="00D045DC">
        <w:rPr>
          <w:szCs w:val="20"/>
        </w:rPr>
        <w:t>инсталации</w:t>
      </w:r>
      <w:r w:rsidRPr="00D045DC">
        <w:rPr>
          <w:szCs w:val="20"/>
        </w:rPr>
        <w:t xml:space="preserve"> или фотоволтаичните системи </w:t>
      </w:r>
      <w:r w:rsidR="00255C90" w:rsidRPr="00D045DC">
        <w:rPr>
          <w:szCs w:val="20"/>
        </w:rPr>
        <w:t xml:space="preserve">до 10 </w:t>
      </w:r>
      <w:proofErr w:type="spellStart"/>
      <w:r w:rsidR="00255C90" w:rsidRPr="00D045DC">
        <w:rPr>
          <w:szCs w:val="20"/>
        </w:rPr>
        <w:t>kWp</w:t>
      </w:r>
      <w:proofErr w:type="spellEnd"/>
      <w:r w:rsidR="00255C90" w:rsidRPr="00D045DC">
        <w:rPr>
          <w:szCs w:val="20"/>
        </w:rPr>
        <w:t xml:space="preserve"> </w:t>
      </w:r>
      <w:r w:rsidRPr="00D045DC">
        <w:rPr>
          <w:szCs w:val="20"/>
        </w:rPr>
        <w:t xml:space="preserve">(включително по желание на </w:t>
      </w:r>
      <w:r w:rsidR="000A066F">
        <w:rPr>
          <w:szCs w:val="20"/>
        </w:rPr>
        <w:t>К</w:t>
      </w:r>
      <w:r w:rsidRPr="00D045DC">
        <w:rPr>
          <w:szCs w:val="20"/>
        </w:rPr>
        <w:t>андидата система за съхранение на електрическа енергия);</w:t>
      </w:r>
    </w:p>
    <w:p w14:paraId="3B5CD5B2" w14:textId="77777777" w:rsidR="00E762A4" w:rsidRPr="00D045DC" w:rsidRDefault="00FC6693" w:rsidP="00066851">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w:t>
      </w:r>
      <w:r w:rsidR="00066851" w:rsidRPr="00D045DC">
        <w:rPr>
          <w:b/>
          <w:szCs w:val="20"/>
        </w:rPr>
        <w:t>При подаване на предложение за изпълнение на инвестиция по Вариант 2</w:t>
      </w:r>
      <w:r w:rsidR="00066851" w:rsidRPr="00D045DC">
        <w:rPr>
          <w:szCs w:val="20"/>
        </w:rPr>
        <w:t xml:space="preserve"> </w:t>
      </w:r>
      <w:r w:rsidR="00066851" w:rsidRPr="00D045DC">
        <w:rPr>
          <w:b/>
          <w:szCs w:val="20"/>
        </w:rPr>
        <w:t>по Компонент 1 или Компонент 2</w:t>
      </w:r>
      <w:r w:rsidR="00066851" w:rsidRPr="00D045DC">
        <w:rPr>
          <w:szCs w:val="20"/>
        </w:rPr>
        <w:t xml:space="preserve"> з</w:t>
      </w:r>
      <w:r w:rsidR="00E762A4" w:rsidRPr="00D045DC">
        <w:rPr>
          <w:szCs w:val="20"/>
        </w:rPr>
        <w:t>аложените разходи за инсталацията или системата следва да съответстват на пазарните цени, видно от приложената оферта, като е допустимо увеличение до 15% от стойността на представената оферта.</w:t>
      </w:r>
      <w:r w:rsidR="002B55A7" w:rsidRPr="00D045DC">
        <w:rPr>
          <w:szCs w:val="20"/>
        </w:rPr>
        <w:t xml:space="preserve"> Допустимото увеличение по желание на Кандидата следва да бъде предвидено при съставянето на бюджета на предложението</w:t>
      </w:r>
      <w:r w:rsidR="00795AF5" w:rsidRPr="00D045DC">
        <w:t xml:space="preserve"> </w:t>
      </w:r>
      <w:r w:rsidR="00795AF5" w:rsidRPr="00D045DC">
        <w:rPr>
          <w:szCs w:val="20"/>
        </w:rPr>
        <w:t>за изпълнение на инвестиция</w:t>
      </w:r>
      <w:r w:rsidR="002B55A7" w:rsidRPr="00D045DC">
        <w:rPr>
          <w:szCs w:val="20"/>
        </w:rPr>
        <w:t>.</w:t>
      </w:r>
      <w:r w:rsidR="00066851" w:rsidRPr="00D045DC">
        <w:rPr>
          <w:szCs w:val="20"/>
        </w:rPr>
        <w:t xml:space="preserve"> Допустимото увеличение не може да надхвърля определения максимален размер на </w:t>
      </w:r>
      <w:r w:rsidR="00A855BF">
        <w:rPr>
          <w:szCs w:val="20"/>
        </w:rPr>
        <w:t>финансовото подпомагане</w:t>
      </w:r>
      <w:r w:rsidR="00066851" w:rsidRPr="00D045DC">
        <w:rPr>
          <w:szCs w:val="20"/>
        </w:rPr>
        <w:t xml:space="preserve"> за изграждане на слънчеви инсталации за БГВ от 1 960.83 лв. и определеният максимален размер на </w:t>
      </w:r>
      <w:r w:rsidR="00A855BF">
        <w:rPr>
          <w:szCs w:val="20"/>
        </w:rPr>
        <w:t>финансовото подпомагане</w:t>
      </w:r>
      <w:r w:rsidR="00A855BF" w:rsidRPr="00D045DC">
        <w:rPr>
          <w:szCs w:val="20"/>
        </w:rPr>
        <w:t xml:space="preserve"> </w:t>
      </w:r>
      <w:r w:rsidR="00066851" w:rsidRPr="00D045DC">
        <w:rPr>
          <w:szCs w:val="20"/>
        </w:rPr>
        <w:t xml:space="preserve">за изграждане на фотоволтаични системи до 10 </w:t>
      </w:r>
      <w:proofErr w:type="spellStart"/>
      <w:r w:rsidR="00066851" w:rsidRPr="00D045DC">
        <w:rPr>
          <w:szCs w:val="20"/>
        </w:rPr>
        <w:t>kWp</w:t>
      </w:r>
      <w:proofErr w:type="spellEnd"/>
      <w:r w:rsidR="00066851" w:rsidRPr="00D045DC">
        <w:rPr>
          <w:szCs w:val="20"/>
        </w:rPr>
        <w:t>, включително със системите за съхранение на електрическа енергия</w:t>
      </w:r>
      <w:r w:rsidR="003B305D">
        <w:rPr>
          <w:szCs w:val="20"/>
        </w:rPr>
        <w:t>,</w:t>
      </w:r>
      <w:r w:rsidR="00066851" w:rsidRPr="00D045DC">
        <w:rPr>
          <w:szCs w:val="20"/>
        </w:rPr>
        <w:t xml:space="preserve"> от 15 000 лв.</w:t>
      </w:r>
    </w:p>
    <w:p w14:paraId="737EE135"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 xml:space="preserve">Закупените слънчеви </w:t>
      </w:r>
      <w:r w:rsidR="003B305D">
        <w:rPr>
          <w:szCs w:val="20"/>
        </w:rPr>
        <w:t>инсталации</w:t>
      </w:r>
      <w:r w:rsidRPr="00D045DC">
        <w:rPr>
          <w:szCs w:val="20"/>
        </w:rPr>
        <w:t>, фотоволтаичните системи</w:t>
      </w:r>
      <w:r w:rsidRPr="00D045DC">
        <w:t xml:space="preserve"> и </w:t>
      </w:r>
      <w:r w:rsidRPr="00D045DC">
        <w:rPr>
          <w:szCs w:val="20"/>
        </w:rPr>
        <w:t xml:space="preserve">система за съхранение на електрическа енергия трябва да бъдат инсталирани и експлоатирани само в жилището/имота, в което ще бъде осъществена инвестицията. </w:t>
      </w:r>
    </w:p>
    <w:p w14:paraId="65929C66" w14:textId="77777777" w:rsidR="00AC017F" w:rsidRDefault="00AC017F" w:rsidP="00AC017F">
      <w:pPr>
        <w:spacing w:after="0" w:line="312" w:lineRule="auto"/>
        <w:ind w:left="360"/>
        <w:rPr>
          <w:szCs w:val="20"/>
        </w:rPr>
      </w:pPr>
    </w:p>
    <w:p w14:paraId="4486CF7E" w14:textId="77777777" w:rsidR="00FC6693" w:rsidRPr="00D045DC" w:rsidRDefault="00FC6693" w:rsidP="004C2726">
      <w:pPr>
        <w:numPr>
          <w:ilvl w:val="0"/>
          <w:numId w:val="9"/>
        </w:numPr>
        <w:spacing w:after="0" w:line="312" w:lineRule="auto"/>
        <w:rPr>
          <w:szCs w:val="20"/>
        </w:rPr>
      </w:pPr>
      <w:r w:rsidRPr="00D045DC">
        <w:rPr>
          <w:szCs w:val="20"/>
        </w:rPr>
        <w:t xml:space="preserve">Техническо въвеждане в експлоатация на слънчевите </w:t>
      </w:r>
      <w:r w:rsidR="00A855BF">
        <w:rPr>
          <w:szCs w:val="20"/>
        </w:rPr>
        <w:t>инсталации</w:t>
      </w:r>
      <w:r w:rsidR="00A855BF" w:rsidRPr="00D045DC">
        <w:rPr>
          <w:szCs w:val="20"/>
        </w:rPr>
        <w:t xml:space="preserve"> </w:t>
      </w:r>
      <w:r w:rsidRPr="00D045DC">
        <w:rPr>
          <w:szCs w:val="20"/>
        </w:rPr>
        <w:t>или фотоволтаичните системи – закупуване на арматура, кабели, конструкция за монтаж на съоръжението, инвертори и др.</w:t>
      </w:r>
    </w:p>
    <w:p w14:paraId="6F10B2C4" w14:textId="77777777" w:rsidR="005F38C0" w:rsidRPr="002E6802" w:rsidRDefault="005F38C0" w:rsidP="005F38C0">
      <w:pPr>
        <w:spacing w:after="0" w:line="312" w:lineRule="auto"/>
        <w:ind w:left="360"/>
        <w:rPr>
          <w:color w:val="000000" w:themeColor="text1"/>
          <w:szCs w:val="20"/>
        </w:rPr>
      </w:pPr>
      <w:r w:rsidRPr="002E6802">
        <w:rPr>
          <w:color w:val="000000" w:themeColor="text1"/>
          <w:szCs w:val="20"/>
        </w:rPr>
        <w:t xml:space="preserve">Разходите за техническо въвеждане на инвестицията като работеща инсталация/система следва да са пряко свързани с нея и да осигуряват минимално необходимото ниво за въвеждането/пускане в експлоатация на слънчевите инсталации за БГВ или фотоволтаичните системи до 10 </w:t>
      </w:r>
      <w:proofErr w:type="spellStart"/>
      <w:r w:rsidRPr="002E6802">
        <w:rPr>
          <w:color w:val="000000" w:themeColor="text1"/>
          <w:szCs w:val="20"/>
        </w:rPr>
        <w:t>kWp</w:t>
      </w:r>
      <w:proofErr w:type="spellEnd"/>
      <w:r w:rsidRPr="002E6802">
        <w:rPr>
          <w:color w:val="000000" w:themeColor="text1"/>
          <w:szCs w:val="20"/>
        </w:rPr>
        <w:t>, включително системите за съхранение на електрическа енергия.</w:t>
      </w:r>
    </w:p>
    <w:p w14:paraId="6EA70B80" w14:textId="77777777" w:rsidR="005F38C0" w:rsidRPr="002E6802" w:rsidRDefault="005F38C0" w:rsidP="005F38C0">
      <w:pPr>
        <w:numPr>
          <w:ilvl w:val="0"/>
          <w:numId w:val="9"/>
        </w:numPr>
        <w:spacing w:after="0" w:line="312" w:lineRule="auto"/>
        <w:rPr>
          <w:color w:val="000000" w:themeColor="text1"/>
          <w:szCs w:val="20"/>
        </w:rPr>
      </w:pPr>
      <w:r w:rsidRPr="002E6802">
        <w:rPr>
          <w:color w:val="000000" w:themeColor="text1"/>
          <w:szCs w:val="20"/>
        </w:rPr>
        <w:t>Данък върху добавената стойност.</w:t>
      </w:r>
    </w:p>
    <w:p w14:paraId="02D2F7D5"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 xml:space="preserve">ВАЖНО: </w:t>
      </w:r>
      <w:r w:rsidRPr="00D045DC">
        <w:rPr>
          <w:szCs w:val="20"/>
        </w:rPr>
        <w:t xml:space="preserve">В случай че </w:t>
      </w:r>
      <w:r w:rsidR="00A85861">
        <w:rPr>
          <w:szCs w:val="20"/>
        </w:rPr>
        <w:t xml:space="preserve">с </w:t>
      </w:r>
      <w:r w:rsidRPr="00D045DC">
        <w:rPr>
          <w:szCs w:val="20"/>
        </w:rPr>
        <w:t>извършването на даден разход ще бъде осъществена допустима и недопустима дейност, то този разход ще бъде изцяло премахнат от бюджета.</w:t>
      </w:r>
    </w:p>
    <w:p w14:paraId="727A5ECC" w14:textId="77777777" w:rsidR="00E762A4" w:rsidRPr="00D045DC" w:rsidRDefault="00E762A4" w:rsidP="00E762A4">
      <w:pPr>
        <w:spacing w:after="0" w:line="312" w:lineRule="auto"/>
        <w:rPr>
          <w:szCs w:val="20"/>
        </w:rPr>
      </w:pPr>
    </w:p>
    <w:p w14:paraId="5B93AFB2" w14:textId="77777777" w:rsidR="00FC6693" w:rsidRPr="00D045DC" w:rsidRDefault="00FC6693" w:rsidP="00AA4802">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00AA4802" w:rsidRPr="00D045DC">
        <w:rPr>
          <w:b/>
          <w:szCs w:val="20"/>
        </w:rPr>
        <w:t xml:space="preserve"> </w:t>
      </w:r>
      <w:r w:rsidR="00AA4802" w:rsidRPr="00D045DC">
        <w:rPr>
          <w:szCs w:val="20"/>
        </w:rPr>
        <w:t xml:space="preserve">По настоящата процедура всеки </w:t>
      </w:r>
      <w:r w:rsidR="00434952">
        <w:rPr>
          <w:szCs w:val="20"/>
        </w:rPr>
        <w:t>К</w:t>
      </w:r>
      <w:r w:rsidR="00AA4802" w:rsidRPr="00D045DC">
        <w:rPr>
          <w:szCs w:val="20"/>
        </w:rPr>
        <w:t>андидат финансира със собствени средства изпълнението на предложението за финансиране на инвестиция</w:t>
      </w:r>
      <w:r w:rsidRPr="00D045DC">
        <w:rPr>
          <w:szCs w:val="20"/>
        </w:rPr>
        <w:t xml:space="preserve">. </w:t>
      </w:r>
      <w:r w:rsidR="0041333A" w:rsidRPr="00D045DC">
        <w:rPr>
          <w:szCs w:val="20"/>
        </w:rPr>
        <w:t>Структурата за наблюдение и докладване</w:t>
      </w:r>
      <w:r w:rsidR="00255C90" w:rsidRPr="00D045DC">
        <w:rPr>
          <w:szCs w:val="20"/>
        </w:rPr>
        <w:t xml:space="preserve"> </w:t>
      </w:r>
      <w:r w:rsidR="0041333A" w:rsidRPr="00D045DC">
        <w:rPr>
          <w:szCs w:val="20"/>
        </w:rPr>
        <w:t xml:space="preserve">ще предостави </w:t>
      </w:r>
      <w:r w:rsidR="00A855BF" w:rsidRPr="00D045DC">
        <w:rPr>
          <w:szCs w:val="20"/>
        </w:rPr>
        <w:t>безвъзмездн</w:t>
      </w:r>
      <w:r w:rsidR="00A855BF">
        <w:rPr>
          <w:szCs w:val="20"/>
        </w:rPr>
        <w:t>ото финансиране</w:t>
      </w:r>
      <w:r w:rsidR="0041333A" w:rsidRPr="00D045DC">
        <w:rPr>
          <w:szCs w:val="20"/>
        </w:rPr>
        <w:t xml:space="preserve"> с</w:t>
      </w:r>
      <w:r w:rsidR="00AA4802" w:rsidRPr="00D045DC">
        <w:rPr>
          <w:szCs w:val="20"/>
        </w:rPr>
        <w:t>лед сключването на договор за финансиране</w:t>
      </w:r>
      <w:r w:rsidR="00A855BF">
        <w:rPr>
          <w:szCs w:val="20"/>
        </w:rPr>
        <w:t xml:space="preserve"> и</w:t>
      </w:r>
      <w:r w:rsidR="0041333A" w:rsidRPr="00D045DC">
        <w:rPr>
          <w:szCs w:val="20"/>
        </w:rPr>
        <w:t xml:space="preserve"> след представяне на искане за плащане</w:t>
      </w:r>
      <w:r w:rsidR="00A855BF">
        <w:rPr>
          <w:szCs w:val="20"/>
        </w:rPr>
        <w:t>, финансово-технически отчет</w:t>
      </w:r>
      <w:r w:rsidR="0041333A" w:rsidRPr="00D045DC">
        <w:rPr>
          <w:szCs w:val="20"/>
        </w:rPr>
        <w:t xml:space="preserve"> и документи, доказващи изпълнение на инвестицията, в т.</w:t>
      </w:r>
      <w:r w:rsidR="00A85861">
        <w:rPr>
          <w:szCs w:val="20"/>
        </w:rPr>
        <w:t> </w:t>
      </w:r>
      <w:r w:rsidR="0041333A" w:rsidRPr="00D045DC">
        <w:rPr>
          <w:szCs w:val="20"/>
        </w:rPr>
        <w:t xml:space="preserve">ч. </w:t>
      </w:r>
      <w:proofErr w:type="spellStart"/>
      <w:r w:rsidR="0041333A" w:rsidRPr="00D045DC">
        <w:rPr>
          <w:szCs w:val="20"/>
        </w:rPr>
        <w:t>разходооправдателни</w:t>
      </w:r>
      <w:proofErr w:type="spellEnd"/>
      <w:r w:rsidR="0041333A" w:rsidRPr="00D045DC">
        <w:rPr>
          <w:szCs w:val="20"/>
        </w:rPr>
        <w:t xml:space="preserve"> документи</w:t>
      </w:r>
      <w:r w:rsidR="00A855BF">
        <w:rPr>
          <w:szCs w:val="20"/>
        </w:rPr>
        <w:t>.</w:t>
      </w:r>
      <w:r w:rsidR="0041333A" w:rsidRPr="00D045DC">
        <w:rPr>
          <w:szCs w:val="20"/>
        </w:rPr>
        <w:t xml:space="preserve"> </w:t>
      </w:r>
      <w:r w:rsidR="00AA4802" w:rsidRPr="00D045DC">
        <w:rPr>
          <w:szCs w:val="20"/>
        </w:rPr>
        <w:t xml:space="preserve"> </w:t>
      </w:r>
    </w:p>
    <w:p w14:paraId="02A5B708" w14:textId="77777777" w:rsidR="00FD7FFD" w:rsidRPr="00D045DC" w:rsidRDefault="00FD7FFD" w:rsidP="00D5270E">
      <w:pPr>
        <w:pStyle w:val="Heading3"/>
      </w:pPr>
      <w:bookmarkStart w:id="72" w:name="_Toc106285937"/>
      <w:bookmarkStart w:id="73" w:name="_Toc109396181"/>
      <w:bookmarkStart w:id="74" w:name="_Toc110690173"/>
      <w:bookmarkStart w:id="75" w:name="_Toc117597642"/>
      <w:bookmarkStart w:id="76" w:name="_Toc120705727"/>
      <w:r w:rsidRPr="00D045DC">
        <w:t>Недопустими разходи</w:t>
      </w:r>
      <w:bookmarkEnd w:id="72"/>
      <w:bookmarkEnd w:id="73"/>
      <w:bookmarkEnd w:id="74"/>
      <w:bookmarkEnd w:id="75"/>
      <w:bookmarkEnd w:id="76"/>
    </w:p>
    <w:p w14:paraId="2A6B667B" w14:textId="77777777" w:rsidR="00AB6686" w:rsidRPr="00D045DC" w:rsidRDefault="00AB6686" w:rsidP="00CD06B2">
      <w:pPr>
        <w:spacing w:after="0" w:line="312" w:lineRule="auto"/>
        <w:rPr>
          <w:szCs w:val="20"/>
        </w:rPr>
      </w:pPr>
      <w:r w:rsidRPr="00D045DC">
        <w:rPr>
          <w:szCs w:val="20"/>
        </w:rPr>
        <w:t>Посочените по-долу разходи са недопустими:</w:t>
      </w:r>
    </w:p>
    <w:p w14:paraId="7547357B" w14:textId="77777777" w:rsidR="00114F05" w:rsidRPr="00D045DC" w:rsidRDefault="00114F05" w:rsidP="004C2726">
      <w:pPr>
        <w:numPr>
          <w:ilvl w:val="0"/>
          <w:numId w:val="10"/>
        </w:numPr>
        <w:spacing w:after="0" w:line="312" w:lineRule="auto"/>
        <w:rPr>
          <w:szCs w:val="20"/>
        </w:rPr>
      </w:pPr>
      <w:r w:rsidRPr="00D045DC">
        <w:rPr>
          <w:szCs w:val="20"/>
        </w:rPr>
        <w:t>разходи за закупуване на дълготрайни</w:t>
      </w:r>
      <w:r w:rsidR="00CD06B2" w:rsidRPr="00D045DC">
        <w:rPr>
          <w:szCs w:val="20"/>
        </w:rPr>
        <w:t xml:space="preserve"> </w:t>
      </w:r>
      <w:r w:rsidRPr="00D045DC">
        <w:rPr>
          <w:szCs w:val="20"/>
        </w:rPr>
        <w:t>активи втора употреба</w:t>
      </w:r>
      <w:r w:rsidR="00561DD2" w:rsidRPr="00D045DC">
        <w:rPr>
          <w:szCs w:val="20"/>
        </w:rPr>
        <w:t xml:space="preserve">, в т.ч. разходи за закупуване на слънчеви системи за БГВ, фотоволтаични системи до 10 </w:t>
      </w:r>
      <w:proofErr w:type="spellStart"/>
      <w:r w:rsidR="00561DD2" w:rsidRPr="00D045DC">
        <w:rPr>
          <w:szCs w:val="20"/>
        </w:rPr>
        <w:t>kWp</w:t>
      </w:r>
      <w:proofErr w:type="spellEnd"/>
      <w:r w:rsidR="00561DD2" w:rsidRPr="00D045DC">
        <w:rPr>
          <w:szCs w:val="20"/>
        </w:rPr>
        <w:t>, системи за съхранение на електрическа енергия/дълготрайни активи втора употреба</w:t>
      </w:r>
      <w:r w:rsidRPr="00D045DC">
        <w:rPr>
          <w:szCs w:val="20"/>
        </w:rPr>
        <w:t>;</w:t>
      </w:r>
    </w:p>
    <w:p w14:paraId="47DB9463" w14:textId="77777777" w:rsidR="00C66FB2" w:rsidRPr="00D045DC" w:rsidRDefault="00C66FB2" w:rsidP="004C2726">
      <w:pPr>
        <w:numPr>
          <w:ilvl w:val="0"/>
          <w:numId w:val="10"/>
        </w:numPr>
        <w:spacing w:after="0" w:line="312" w:lineRule="auto"/>
        <w:rPr>
          <w:szCs w:val="20"/>
        </w:rPr>
      </w:pPr>
      <w:r w:rsidRPr="00D045DC">
        <w:rPr>
          <w:szCs w:val="20"/>
        </w:rPr>
        <w:t xml:space="preserve">разходи за доставка, монтаж и пускане в експлоатация на фотоволтаични системи с инсталирана мощност </w:t>
      </w:r>
      <w:r w:rsidRPr="00D045DC">
        <w:rPr>
          <w:b/>
          <w:szCs w:val="20"/>
        </w:rPr>
        <w:t xml:space="preserve">по-голяма от 10 </w:t>
      </w:r>
      <w:proofErr w:type="spellStart"/>
      <w:r w:rsidRPr="00D045DC">
        <w:rPr>
          <w:b/>
          <w:szCs w:val="20"/>
        </w:rPr>
        <w:t>kWp</w:t>
      </w:r>
      <w:proofErr w:type="spellEnd"/>
      <w:r w:rsidRPr="00D045DC">
        <w:rPr>
          <w:szCs w:val="20"/>
        </w:rPr>
        <w:t>;</w:t>
      </w:r>
    </w:p>
    <w:p w14:paraId="4DD87899" w14:textId="1430EAD0" w:rsidR="00114F05" w:rsidRPr="00D045DC" w:rsidRDefault="00114F05" w:rsidP="004C2726">
      <w:pPr>
        <w:numPr>
          <w:ilvl w:val="0"/>
          <w:numId w:val="10"/>
        </w:numPr>
        <w:spacing w:after="0" w:line="312" w:lineRule="auto"/>
        <w:rPr>
          <w:szCs w:val="20"/>
        </w:rPr>
      </w:pPr>
      <w:r w:rsidRPr="00D045DC">
        <w:rPr>
          <w:szCs w:val="20"/>
        </w:rPr>
        <w:t xml:space="preserve">разходи за закупуване на материални и нематериални дълготрайни активи, които не са пряко свързани с окомплектовка на инвестицията като работеща система и/или монтаж до минимално необходимото ниво за </w:t>
      </w:r>
      <w:r w:rsidR="00602B04" w:rsidRPr="002E6802">
        <w:rPr>
          <w:color w:val="000000" w:themeColor="text1"/>
          <w:szCs w:val="20"/>
        </w:rPr>
        <w:t xml:space="preserve">техническото </w:t>
      </w:r>
      <w:r w:rsidRPr="002E6802">
        <w:rPr>
          <w:color w:val="000000" w:themeColor="text1"/>
          <w:szCs w:val="20"/>
        </w:rPr>
        <w:t xml:space="preserve">въвеждане </w:t>
      </w:r>
      <w:r w:rsidRPr="00D045DC">
        <w:rPr>
          <w:szCs w:val="20"/>
        </w:rPr>
        <w:t>на съответните активи в експлоатация;</w:t>
      </w:r>
    </w:p>
    <w:p w14:paraId="04976F3C" w14:textId="77777777" w:rsidR="00114F05" w:rsidRPr="00D045DC" w:rsidRDefault="00AB6686" w:rsidP="004C2726">
      <w:pPr>
        <w:numPr>
          <w:ilvl w:val="0"/>
          <w:numId w:val="10"/>
        </w:numPr>
        <w:spacing w:after="0" w:line="312" w:lineRule="auto"/>
        <w:rPr>
          <w:szCs w:val="20"/>
        </w:rPr>
      </w:pPr>
      <w:r w:rsidRPr="00D045DC">
        <w:rPr>
          <w:szCs w:val="20"/>
        </w:rPr>
        <w:t>разходи за административно обслужване, получаване на становища и разрешителни документи;</w:t>
      </w:r>
    </w:p>
    <w:p w14:paraId="4093089E" w14:textId="77777777" w:rsidR="00A86D8F" w:rsidRPr="00D045DC" w:rsidRDefault="00A86D8F" w:rsidP="004C2726">
      <w:pPr>
        <w:numPr>
          <w:ilvl w:val="0"/>
          <w:numId w:val="10"/>
        </w:numPr>
        <w:spacing w:after="0" w:line="312" w:lineRule="auto"/>
        <w:rPr>
          <w:color w:val="000000"/>
          <w:szCs w:val="20"/>
        </w:rPr>
      </w:pPr>
      <w:r w:rsidRPr="00D045DC">
        <w:rPr>
          <w:color w:val="000000"/>
          <w:szCs w:val="20"/>
        </w:rPr>
        <w:t>разходи, свързани с наемането на материални и нематериални активи;</w:t>
      </w:r>
    </w:p>
    <w:p w14:paraId="63BE7B99" w14:textId="77777777" w:rsidR="00A86D8F" w:rsidRPr="00D045DC" w:rsidRDefault="00A86D8F" w:rsidP="004C2726">
      <w:pPr>
        <w:numPr>
          <w:ilvl w:val="0"/>
          <w:numId w:val="10"/>
        </w:numPr>
        <w:spacing w:after="0" w:line="312" w:lineRule="auto"/>
        <w:rPr>
          <w:color w:val="000000"/>
          <w:szCs w:val="20"/>
        </w:rPr>
      </w:pPr>
      <w:r w:rsidRPr="00D045DC">
        <w:rPr>
          <w:color w:val="000000"/>
          <w:szCs w:val="20"/>
        </w:rPr>
        <w:t>разходи за закупуване на земя и сгради;</w:t>
      </w:r>
    </w:p>
    <w:p w14:paraId="1D98937F" w14:textId="77777777" w:rsidR="00A86D8F" w:rsidRPr="00D045DC" w:rsidRDefault="00A86D8F" w:rsidP="004C2726">
      <w:pPr>
        <w:numPr>
          <w:ilvl w:val="0"/>
          <w:numId w:val="10"/>
        </w:numPr>
        <w:spacing w:after="0" w:line="312" w:lineRule="auto"/>
        <w:rPr>
          <w:color w:val="000000"/>
          <w:szCs w:val="20"/>
        </w:rPr>
      </w:pPr>
      <w:r w:rsidRPr="00D045DC">
        <w:rPr>
          <w:color w:val="000000"/>
          <w:szCs w:val="20"/>
        </w:rPr>
        <w:t>разходи за закупуване или наемане на транспортни средства и съоръжения;</w:t>
      </w:r>
    </w:p>
    <w:p w14:paraId="015F2CBB" w14:textId="03ACCC4C" w:rsidR="00AA4802" w:rsidRPr="00FB7185" w:rsidRDefault="00A86D8F" w:rsidP="004C2726">
      <w:pPr>
        <w:numPr>
          <w:ilvl w:val="0"/>
          <w:numId w:val="10"/>
        </w:numPr>
        <w:spacing w:after="0" w:line="312" w:lineRule="auto"/>
        <w:rPr>
          <w:color w:val="000000"/>
          <w:szCs w:val="20"/>
        </w:rPr>
      </w:pPr>
      <w:r w:rsidRPr="00FB7185">
        <w:rPr>
          <w:color w:val="000000"/>
          <w:szCs w:val="20"/>
        </w:rPr>
        <w:t>разходи за дейности</w:t>
      </w:r>
      <w:r w:rsidR="002E6802">
        <w:rPr>
          <w:color w:val="000000"/>
          <w:szCs w:val="20"/>
        </w:rPr>
        <w:t>, чието изпълнение е стартирало</w:t>
      </w:r>
      <w:r w:rsidR="00AA4802" w:rsidRPr="00FB7185">
        <w:rPr>
          <w:color w:val="000000"/>
          <w:szCs w:val="20"/>
        </w:rPr>
        <w:t xml:space="preserve">: </w:t>
      </w:r>
    </w:p>
    <w:p w14:paraId="3B43C140" w14:textId="77777777" w:rsidR="00AA4802" w:rsidRPr="00FB7185" w:rsidRDefault="00AA4802" w:rsidP="004C2726">
      <w:pPr>
        <w:numPr>
          <w:ilvl w:val="0"/>
          <w:numId w:val="30"/>
        </w:numPr>
        <w:spacing w:after="0" w:line="312" w:lineRule="auto"/>
        <w:rPr>
          <w:color w:val="000000"/>
          <w:szCs w:val="20"/>
        </w:rPr>
      </w:pPr>
      <w:r w:rsidRPr="00FB7185">
        <w:rPr>
          <w:b/>
          <w:color w:val="000000"/>
          <w:szCs w:val="20"/>
        </w:rPr>
        <w:t>Вариант 1:</w:t>
      </w:r>
      <w:r w:rsidRPr="00FB7185">
        <w:rPr>
          <w:color w:val="000000"/>
          <w:szCs w:val="20"/>
        </w:rPr>
        <w:t xml:space="preserve"> преди </w:t>
      </w:r>
      <w:r w:rsidR="00AF2226" w:rsidRPr="00FB7185">
        <w:rPr>
          <w:color w:val="000000"/>
          <w:szCs w:val="20"/>
        </w:rPr>
        <w:t>7 юни 2022 г.</w:t>
      </w:r>
      <w:r w:rsidRPr="00FB7185">
        <w:rPr>
          <w:color w:val="000000"/>
          <w:szCs w:val="20"/>
        </w:rPr>
        <w:t>;</w:t>
      </w:r>
    </w:p>
    <w:p w14:paraId="31597A63" w14:textId="77777777" w:rsidR="00854B48" w:rsidRPr="00FB7185" w:rsidRDefault="00AA4802" w:rsidP="004C2726">
      <w:pPr>
        <w:numPr>
          <w:ilvl w:val="0"/>
          <w:numId w:val="30"/>
        </w:numPr>
        <w:spacing w:after="0" w:line="312" w:lineRule="auto"/>
        <w:rPr>
          <w:color w:val="000000"/>
          <w:szCs w:val="20"/>
        </w:rPr>
      </w:pPr>
      <w:r w:rsidRPr="00FB7185">
        <w:rPr>
          <w:b/>
          <w:color w:val="000000"/>
          <w:szCs w:val="20"/>
        </w:rPr>
        <w:t>Вариант 2:</w:t>
      </w:r>
      <w:r w:rsidRPr="00FB7185">
        <w:rPr>
          <w:color w:val="000000"/>
          <w:szCs w:val="20"/>
        </w:rPr>
        <w:t xml:space="preserve"> преди </w:t>
      </w:r>
      <w:r w:rsidRPr="00FB7185">
        <w:rPr>
          <w:szCs w:val="20"/>
        </w:rPr>
        <w:t>сключване на договор за финансиране с крайния получател.</w:t>
      </w:r>
    </w:p>
    <w:p w14:paraId="50B8E781" w14:textId="77777777" w:rsidR="00A86D8F" w:rsidRPr="00FB7185" w:rsidRDefault="00A86D8F" w:rsidP="004C2726">
      <w:pPr>
        <w:numPr>
          <w:ilvl w:val="0"/>
          <w:numId w:val="10"/>
        </w:numPr>
        <w:spacing w:after="0" w:line="312" w:lineRule="auto"/>
        <w:rPr>
          <w:color w:val="000000"/>
          <w:szCs w:val="20"/>
        </w:rPr>
      </w:pPr>
      <w:r w:rsidRPr="00FB7185">
        <w:rPr>
          <w:color w:val="000000"/>
          <w:szCs w:val="20"/>
        </w:rPr>
        <w:t>разходи за дейности, извършени след изтичане на крайния срок за изпълнение на дейностите по предложени</w:t>
      </w:r>
      <w:r w:rsidR="00935CA3" w:rsidRPr="00FB7185">
        <w:rPr>
          <w:color w:val="000000"/>
          <w:szCs w:val="20"/>
        </w:rPr>
        <w:t>ето за изпълнение на инвестиция:</w:t>
      </w:r>
    </w:p>
    <w:p w14:paraId="60961AE6" w14:textId="77777777" w:rsidR="00935CA3" w:rsidRPr="00FB7185" w:rsidRDefault="00935CA3" w:rsidP="004C2726">
      <w:pPr>
        <w:numPr>
          <w:ilvl w:val="0"/>
          <w:numId w:val="31"/>
        </w:numPr>
        <w:spacing w:after="0" w:line="312" w:lineRule="auto"/>
        <w:rPr>
          <w:color w:val="000000"/>
          <w:szCs w:val="20"/>
        </w:rPr>
      </w:pPr>
      <w:r w:rsidRPr="00FB7185">
        <w:rPr>
          <w:b/>
          <w:color w:val="000000"/>
          <w:szCs w:val="20"/>
        </w:rPr>
        <w:t>Вариант 1:</w:t>
      </w:r>
      <w:r w:rsidRPr="00FB7185">
        <w:rPr>
          <w:color w:val="000000"/>
          <w:szCs w:val="20"/>
        </w:rPr>
        <w:t xml:space="preserve"> след подаване на предложението за изпълнение на инвестицията;</w:t>
      </w:r>
    </w:p>
    <w:p w14:paraId="7992DDFD" w14:textId="77777777" w:rsidR="00935CA3" w:rsidRPr="00FB7185" w:rsidRDefault="00935CA3" w:rsidP="004C2726">
      <w:pPr>
        <w:numPr>
          <w:ilvl w:val="0"/>
          <w:numId w:val="31"/>
        </w:numPr>
        <w:spacing w:after="0" w:line="312" w:lineRule="auto"/>
        <w:rPr>
          <w:color w:val="000000"/>
          <w:szCs w:val="20"/>
        </w:rPr>
      </w:pPr>
      <w:r w:rsidRPr="00FB7185">
        <w:rPr>
          <w:b/>
          <w:color w:val="000000"/>
          <w:szCs w:val="20"/>
        </w:rPr>
        <w:t>Вариант 2:</w:t>
      </w:r>
      <w:r w:rsidRPr="00FB7185">
        <w:rPr>
          <w:color w:val="000000"/>
          <w:szCs w:val="20"/>
        </w:rPr>
        <w:t xml:space="preserve"> след крайния срок на допустимост на разходи</w:t>
      </w:r>
      <w:r w:rsidR="005224C4">
        <w:rPr>
          <w:color w:val="000000"/>
          <w:szCs w:val="20"/>
        </w:rPr>
        <w:t>,</w:t>
      </w:r>
      <w:r w:rsidRPr="00FB7185">
        <w:rPr>
          <w:color w:val="000000"/>
          <w:szCs w:val="20"/>
        </w:rPr>
        <w:t xml:space="preserve"> посочен в </w:t>
      </w:r>
      <w:r w:rsidRPr="00FB7185">
        <w:rPr>
          <w:szCs w:val="20"/>
        </w:rPr>
        <w:t>договора за финансиране с крайния получател.</w:t>
      </w:r>
    </w:p>
    <w:p w14:paraId="125B3D75" w14:textId="77777777" w:rsidR="00561DD2" w:rsidRPr="00D045DC" w:rsidRDefault="00561DD2" w:rsidP="004C2726">
      <w:pPr>
        <w:numPr>
          <w:ilvl w:val="0"/>
          <w:numId w:val="10"/>
        </w:numPr>
        <w:spacing w:after="0" w:line="312" w:lineRule="auto"/>
        <w:rPr>
          <w:color w:val="000000"/>
          <w:szCs w:val="20"/>
        </w:rPr>
      </w:pPr>
      <w:r w:rsidRPr="00D045DC">
        <w:rPr>
          <w:color w:val="000000"/>
          <w:szCs w:val="20"/>
        </w:rPr>
        <w:t>разходи за дейности, които вече са финансирани от други източници;</w:t>
      </w:r>
    </w:p>
    <w:p w14:paraId="51515F6F" w14:textId="77777777" w:rsidR="00A86D8F" w:rsidRPr="00D045DC" w:rsidRDefault="00A86D8F" w:rsidP="004C2726">
      <w:pPr>
        <w:numPr>
          <w:ilvl w:val="0"/>
          <w:numId w:val="10"/>
        </w:numPr>
        <w:spacing w:after="0" w:line="312" w:lineRule="auto"/>
        <w:rPr>
          <w:szCs w:val="20"/>
        </w:rPr>
      </w:pPr>
      <w:r w:rsidRPr="00D045DC">
        <w:rPr>
          <w:szCs w:val="20"/>
        </w:rPr>
        <w:t>разходи за застраховки на закупеното оборудване;</w:t>
      </w:r>
    </w:p>
    <w:p w14:paraId="39C70C6D" w14:textId="77777777" w:rsidR="00056928" w:rsidRPr="00D045DC" w:rsidRDefault="00056928" w:rsidP="004C2726">
      <w:pPr>
        <w:numPr>
          <w:ilvl w:val="0"/>
          <w:numId w:val="10"/>
        </w:numPr>
        <w:spacing w:after="0" w:line="312" w:lineRule="auto"/>
        <w:rPr>
          <w:szCs w:val="20"/>
        </w:rPr>
      </w:pPr>
      <w:r w:rsidRPr="00D045DC">
        <w:rPr>
          <w:szCs w:val="20"/>
        </w:rPr>
        <w:t>разходи за реклама, в т.</w:t>
      </w:r>
      <w:r w:rsidR="005224C4">
        <w:rPr>
          <w:szCs w:val="20"/>
        </w:rPr>
        <w:t xml:space="preserve"> </w:t>
      </w:r>
      <w:r w:rsidRPr="00D045DC">
        <w:rPr>
          <w:szCs w:val="20"/>
        </w:rPr>
        <w:t>ч. за визуализация и публичност;</w:t>
      </w:r>
    </w:p>
    <w:p w14:paraId="2434890A" w14:textId="77777777" w:rsidR="00561DD2" w:rsidRPr="00D045DC" w:rsidRDefault="00561DD2" w:rsidP="004C2726">
      <w:pPr>
        <w:numPr>
          <w:ilvl w:val="0"/>
          <w:numId w:val="10"/>
        </w:numPr>
        <w:spacing w:after="0" w:line="312" w:lineRule="auto"/>
        <w:rPr>
          <w:szCs w:val="20"/>
        </w:rPr>
      </w:pPr>
      <w:r w:rsidRPr="00D045DC">
        <w:rPr>
          <w:szCs w:val="20"/>
        </w:rPr>
        <w:t>лихви върху кредити, такси по обслужване на дългове и неустойки за забавени плащания;</w:t>
      </w:r>
    </w:p>
    <w:p w14:paraId="0E7A1D80" w14:textId="77777777" w:rsidR="00AB6686" w:rsidRPr="00D045DC" w:rsidRDefault="00AB6686" w:rsidP="004C2726">
      <w:pPr>
        <w:numPr>
          <w:ilvl w:val="0"/>
          <w:numId w:val="10"/>
        </w:numPr>
        <w:spacing w:after="0" w:line="312" w:lineRule="auto"/>
        <w:rPr>
          <w:szCs w:val="20"/>
        </w:rPr>
      </w:pPr>
      <w:r w:rsidRPr="00D045DC">
        <w:rPr>
          <w:szCs w:val="20"/>
        </w:rPr>
        <w:t>такси за финансови транзакции и други чисто финансови разходи;</w:t>
      </w:r>
    </w:p>
    <w:p w14:paraId="7DCA7B4F" w14:textId="77777777" w:rsidR="00AB6686" w:rsidRPr="00D045DC" w:rsidRDefault="00AB6686" w:rsidP="004C2726">
      <w:pPr>
        <w:numPr>
          <w:ilvl w:val="0"/>
          <w:numId w:val="10"/>
        </w:numPr>
        <w:spacing w:after="0" w:line="312" w:lineRule="auto"/>
        <w:rPr>
          <w:szCs w:val="20"/>
        </w:rPr>
      </w:pPr>
      <w:r w:rsidRPr="00D045DC">
        <w:rPr>
          <w:szCs w:val="20"/>
        </w:rPr>
        <w:lastRenderedPageBreak/>
        <w:t>загуби от обмен на валута;</w:t>
      </w:r>
    </w:p>
    <w:p w14:paraId="5BE96E4C" w14:textId="77777777" w:rsidR="00114F05" w:rsidRPr="00D045DC" w:rsidRDefault="00AB6686" w:rsidP="004C2726">
      <w:pPr>
        <w:numPr>
          <w:ilvl w:val="0"/>
          <w:numId w:val="10"/>
        </w:numPr>
        <w:spacing w:after="0" w:line="312" w:lineRule="auto"/>
        <w:rPr>
          <w:szCs w:val="20"/>
        </w:rPr>
      </w:pPr>
      <w:r w:rsidRPr="00D045DC">
        <w:rPr>
          <w:szCs w:val="20"/>
        </w:rPr>
        <w:t xml:space="preserve">всички разходи, </w:t>
      </w:r>
      <w:proofErr w:type="spellStart"/>
      <w:r w:rsidRPr="00D045DC">
        <w:rPr>
          <w:szCs w:val="20"/>
        </w:rPr>
        <w:t>непопадащи</w:t>
      </w:r>
      <w:proofErr w:type="spellEnd"/>
      <w:r w:rsidRPr="00D045DC">
        <w:rPr>
          <w:szCs w:val="20"/>
        </w:rPr>
        <w:t xml:space="preserve"> в обхвата на допустимите дейности, включително разходи, които не са описани във Формуляра за кандидатстване, или ако по представеното описание не може да се прецени за ко</w:t>
      </w:r>
      <w:r w:rsidR="00114F05" w:rsidRPr="00D045DC">
        <w:rPr>
          <w:szCs w:val="20"/>
        </w:rPr>
        <w:t>я дейност се отнасят;</w:t>
      </w:r>
    </w:p>
    <w:p w14:paraId="25394954" w14:textId="77777777" w:rsidR="00114F05" w:rsidRPr="007C117C" w:rsidRDefault="00114F05" w:rsidP="004C2726">
      <w:pPr>
        <w:numPr>
          <w:ilvl w:val="0"/>
          <w:numId w:val="10"/>
        </w:numPr>
        <w:spacing w:after="0" w:line="312" w:lineRule="auto"/>
        <w:rPr>
          <w:szCs w:val="20"/>
        </w:rPr>
      </w:pPr>
      <w:r w:rsidRPr="007C117C">
        <w:rPr>
          <w:szCs w:val="20"/>
        </w:rPr>
        <w:t>С цел гарантиране в максимална степен на спазването на принципа за „</w:t>
      </w:r>
      <w:proofErr w:type="spellStart"/>
      <w:r w:rsidRPr="007C117C">
        <w:rPr>
          <w:szCs w:val="20"/>
        </w:rPr>
        <w:t>ненанасяне</w:t>
      </w:r>
      <w:proofErr w:type="spellEnd"/>
      <w:r w:rsidRPr="007C117C">
        <w:rPr>
          <w:szCs w:val="20"/>
        </w:rPr>
        <w:t xml:space="preserve"> на значителни вреди“, няма да се подкрепят разходи за: </w:t>
      </w:r>
    </w:p>
    <w:p w14:paraId="21BEEEB0" w14:textId="77777777" w:rsidR="00114F05" w:rsidRPr="007C117C" w:rsidRDefault="00114F05" w:rsidP="007C117C">
      <w:pPr>
        <w:numPr>
          <w:ilvl w:val="0"/>
          <w:numId w:val="30"/>
        </w:numPr>
        <w:spacing w:after="0" w:line="312" w:lineRule="auto"/>
        <w:rPr>
          <w:color w:val="000000"/>
          <w:szCs w:val="20"/>
        </w:rPr>
      </w:pPr>
      <w:r w:rsidRPr="007C117C">
        <w:rPr>
          <w:color w:val="000000"/>
          <w:szCs w:val="20"/>
        </w:rPr>
        <w:t xml:space="preserve">дейностите и активите, свързани с изкопаеми горива, включително използване надолу по веригата; </w:t>
      </w:r>
    </w:p>
    <w:p w14:paraId="34D7A13E" w14:textId="77777777" w:rsidR="00114F05" w:rsidRPr="007C117C" w:rsidRDefault="00114F05" w:rsidP="007C117C">
      <w:pPr>
        <w:numPr>
          <w:ilvl w:val="0"/>
          <w:numId w:val="30"/>
        </w:numPr>
        <w:spacing w:after="0" w:line="312" w:lineRule="auto"/>
        <w:rPr>
          <w:color w:val="000000"/>
          <w:szCs w:val="20"/>
        </w:rPr>
      </w:pPr>
      <w:r w:rsidRPr="007C117C">
        <w:rPr>
          <w:color w:val="000000"/>
          <w:szCs w:val="20"/>
        </w:rPr>
        <w:t>дейностите и активите по схемата на ЕС за търговия с емисии;</w:t>
      </w:r>
    </w:p>
    <w:p w14:paraId="4F51900E" w14:textId="77777777" w:rsidR="00114F05" w:rsidRPr="007C117C" w:rsidRDefault="00114F05" w:rsidP="007C117C">
      <w:pPr>
        <w:numPr>
          <w:ilvl w:val="0"/>
          <w:numId w:val="30"/>
        </w:numPr>
        <w:spacing w:after="0" w:line="312" w:lineRule="auto"/>
        <w:rPr>
          <w:color w:val="000000"/>
          <w:szCs w:val="20"/>
        </w:rPr>
      </w:pPr>
      <w:r w:rsidRPr="007C117C">
        <w:rPr>
          <w:color w:val="000000"/>
          <w:szCs w:val="20"/>
        </w:rPr>
        <w:t>дейностите и активите, свързани със сметища, инсталации за изгаряне на отпадъци и заводи за механично-биологично третиране;</w:t>
      </w:r>
    </w:p>
    <w:p w14:paraId="07103C56" w14:textId="77777777" w:rsidR="00AB6686" w:rsidRPr="007C117C" w:rsidRDefault="00114F05" w:rsidP="007C117C">
      <w:pPr>
        <w:numPr>
          <w:ilvl w:val="0"/>
          <w:numId w:val="30"/>
        </w:numPr>
        <w:spacing w:after="0" w:line="312" w:lineRule="auto"/>
        <w:rPr>
          <w:color w:val="000000"/>
          <w:szCs w:val="20"/>
        </w:rPr>
      </w:pPr>
      <w:r w:rsidRPr="007C117C">
        <w:rPr>
          <w:color w:val="000000"/>
          <w:szCs w:val="20"/>
        </w:rPr>
        <w:t>дейностите и активите, при които дългосрочното обезвреждане на отпадъци може да причини вреда на околната среда.</w:t>
      </w:r>
    </w:p>
    <w:p w14:paraId="0AA0AB95" w14:textId="6FE8571A" w:rsidR="00051B15" w:rsidRPr="00D045DC" w:rsidRDefault="00AD7170" w:rsidP="00D5270E">
      <w:pPr>
        <w:pStyle w:val="Heading2"/>
      </w:pPr>
      <w:bookmarkStart w:id="77" w:name="_Toc117597643"/>
      <w:bookmarkStart w:id="78" w:name="_Toc120705728"/>
      <w:r w:rsidRPr="00D045DC">
        <w:t>БЮДЖЕТ НА ПРЕДЛОЖЕНИЕТО ЗА ИЗПЪЛНЕНИЕ НА ИНВЕСТИЦИЯ</w:t>
      </w:r>
      <w:bookmarkEnd w:id="77"/>
      <w:bookmarkEnd w:id="78"/>
      <w:r w:rsidR="00795AF5" w:rsidRPr="00D045DC">
        <w:t xml:space="preserve"> </w:t>
      </w:r>
    </w:p>
    <w:p w14:paraId="50E32063" w14:textId="77777777" w:rsidR="00FC6693" w:rsidRPr="00D045DC" w:rsidRDefault="00FC6693" w:rsidP="00FC6693">
      <w:pPr>
        <w:spacing w:after="0" w:line="312" w:lineRule="auto"/>
        <w:rPr>
          <w:szCs w:val="20"/>
        </w:rPr>
      </w:pPr>
      <w:bookmarkStart w:id="79" w:name="_Toc110690160"/>
      <w:r w:rsidRPr="00D045DC">
        <w:rPr>
          <w:szCs w:val="20"/>
        </w:rPr>
        <w:t>Кандидатът е необходимо да планира дейностите по предложението си и да представи реалистичен и ефективен бюджет, който да отговаря на целта на предложението за изпълнение на инвестиция и планираните разходи.</w:t>
      </w:r>
    </w:p>
    <w:p w14:paraId="345E44B7" w14:textId="77777777" w:rsidR="00FC6693" w:rsidRPr="00D045DC" w:rsidRDefault="00FC6693" w:rsidP="00FC6693">
      <w:pPr>
        <w:spacing w:after="0" w:line="312" w:lineRule="auto"/>
        <w:rPr>
          <w:szCs w:val="20"/>
        </w:rPr>
      </w:pPr>
      <w:r w:rsidRPr="00D045DC">
        <w:rPr>
          <w:szCs w:val="20"/>
        </w:rPr>
        <w:t xml:space="preserve">Във Формуляра за кандидатстване бюджетът се изготвя в лева. Стойностите и единичните цени се закръгляват до втория знак след десетичната запетая. Всеки допустим разход трябва да е обособен като отделно бюджетно перо или отделен бюджетен ред. </w:t>
      </w:r>
    </w:p>
    <w:p w14:paraId="1F7EF6A6" w14:textId="77777777" w:rsidR="00FC6693" w:rsidRPr="00380E7A" w:rsidRDefault="00FC6693" w:rsidP="00FC6693">
      <w:pPr>
        <w:spacing w:after="0" w:line="312" w:lineRule="auto"/>
        <w:rPr>
          <w:szCs w:val="20"/>
        </w:rPr>
      </w:pPr>
      <w:r w:rsidRPr="00380E7A">
        <w:rPr>
          <w:szCs w:val="20"/>
        </w:rPr>
        <w:t xml:space="preserve">Бюджетът (т. 5 от Формуляра за кандидатстване) трябва да отразява допустимите разходи, които са свързани с изпълнението на </w:t>
      </w:r>
      <w:r w:rsidR="00A855BF" w:rsidRPr="00380E7A">
        <w:rPr>
          <w:szCs w:val="20"/>
        </w:rPr>
        <w:t>предложението</w:t>
      </w:r>
      <w:r w:rsidRPr="00380E7A">
        <w:rPr>
          <w:szCs w:val="20"/>
        </w:rPr>
        <w:t xml:space="preserve">. </w:t>
      </w:r>
    </w:p>
    <w:p w14:paraId="64C913CC" w14:textId="77777777" w:rsidR="00FB5A8D" w:rsidRPr="00380E7A" w:rsidRDefault="00FB5A8D" w:rsidP="00FC6693">
      <w:pPr>
        <w:spacing w:after="0" w:line="312" w:lineRule="auto"/>
        <w:rPr>
          <w:szCs w:val="20"/>
        </w:rPr>
      </w:pPr>
    </w:p>
    <w:p w14:paraId="11095C9E" w14:textId="77777777" w:rsidR="00FC6693" w:rsidRPr="00B61DE7"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380E7A">
        <w:rPr>
          <w:b/>
          <w:szCs w:val="20"/>
        </w:rPr>
        <w:t>ВАЖНО:</w:t>
      </w:r>
      <w:r w:rsidRPr="00380E7A">
        <w:rPr>
          <w:szCs w:val="20"/>
        </w:rPr>
        <w:t xml:space="preserve"> Бюджетът (т. 5 от Формуляра за кандидатстване) във Формуляра за</w:t>
      </w:r>
      <w:r w:rsidRPr="00D045DC">
        <w:rPr>
          <w:szCs w:val="20"/>
        </w:rPr>
        <w:t xml:space="preserve"> кандидатстване трябва да отразява допустимите разходи. Разход, който не е обоснован, ще бъде премахнат служебно от бюджета на пр</w:t>
      </w:r>
      <w:r w:rsidR="00A855BF">
        <w:rPr>
          <w:szCs w:val="20"/>
        </w:rPr>
        <w:t>едложението</w:t>
      </w:r>
      <w:r w:rsidRPr="00D045DC">
        <w:rPr>
          <w:szCs w:val="20"/>
        </w:rPr>
        <w:t xml:space="preserve"> на етап </w:t>
      </w:r>
      <w:r w:rsidRPr="00B61DE7">
        <w:rPr>
          <w:szCs w:val="20"/>
        </w:rPr>
        <w:t>техническа и финансова оценка.</w:t>
      </w:r>
    </w:p>
    <w:p w14:paraId="2F32D544"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B61DE7">
        <w:rPr>
          <w:szCs w:val="20"/>
        </w:rPr>
        <w:t>В случаите, когато Оценителната</w:t>
      </w:r>
      <w:r w:rsidRPr="00D045DC">
        <w:rPr>
          <w:szCs w:val="20"/>
        </w:rPr>
        <w:t xml:space="preserve"> комисия премахне разход</w:t>
      </w:r>
      <w:r w:rsidR="00425136">
        <w:rPr>
          <w:szCs w:val="20"/>
        </w:rPr>
        <w:t xml:space="preserve"> за</w:t>
      </w:r>
      <w:r w:rsidRPr="00D045DC">
        <w:rPr>
          <w:szCs w:val="20"/>
        </w:rPr>
        <w:t xml:space="preserve"> закупуване и инсталиране на инсталации за БГВ и</w:t>
      </w:r>
      <w:r w:rsidR="00854B48" w:rsidRPr="00D045DC">
        <w:rPr>
          <w:szCs w:val="20"/>
        </w:rPr>
        <w:t>ли</w:t>
      </w:r>
      <w:r w:rsidRPr="00D045DC">
        <w:rPr>
          <w:szCs w:val="20"/>
        </w:rPr>
        <w:t xml:space="preserve"> фотоволтаични системи до 10 </w:t>
      </w:r>
      <w:proofErr w:type="spellStart"/>
      <w:r w:rsidRPr="00D045DC">
        <w:rPr>
          <w:szCs w:val="20"/>
        </w:rPr>
        <w:t>kWp</w:t>
      </w:r>
      <w:proofErr w:type="spellEnd"/>
      <w:r w:rsidRPr="00D045DC">
        <w:rPr>
          <w:szCs w:val="20"/>
        </w:rPr>
        <w:t>, предложение</w:t>
      </w:r>
      <w:r w:rsidR="00795AF5" w:rsidRPr="00D045DC">
        <w:rPr>
          <w:szCs w:val="20"/>
        </w:rPr>
        <w:t>то за изпълнение на инвестиция</w:t>
      </w:r>
      <w:r w:rsidRPr="00D045DC">
        <w:rPr>
          <w:szCs w:val="20"/>
        </w:rPr>
        <w:t xml:space="preserve"> се отхвърля.</w:t>
      </w:r>
    </w:p>
    <w:p w14:paraId="4C2C7090" w14:textId="77777777" w:rsidR="00FC6693" w:rsidRPr="00D045DC" w:rsidRDefault="00FC6693" w:rsidP="00FC6693">
      <w:pPr>
        <w:spacing w:after="0" w:line="312" w:lineRule="auto"/>
        <w:rPr>
          <w:szCs w:val="20"/>
        </w:rPr>
      </w:pPr>
      <w:r w:rsidRPr="00D045DC">
        <w:rPr>
          <w:szCs w:val="20"/>
        </w:rPr>
        <w:t>Кандидатът обосновава всеки предвиден разход</w:t>
      </w:r>
      <w:r w:rsidR="00854B48" w:rsidRPr="00D045DC">
        <w:rPr>
          <w:szCs w:val="20"/>
        </w:rPr>
        <w:t xml:space="preserve"> с представяне на оферта</w:t>
      </w:r>
      <w:r w:rsidR="00A855BF">
        <w:rPr>
          <w:szCs w:val="20"/>
        </w:rPr>
        <w:t xml:space="preserve"> (при </w:t>
      </w:r>
      <w:r w:rsidR="007B34E1">
        <w:rPr>
          <w:szCs w:val="20"/>
        </w:rPr>
        <w:t>кандидатстване</w:t>
      </w:r>
      <w:r w:rsidR="00A855BF">
        <w:rPr>
          <w:szCs w:val="20"/>
        </w:rPr>
        <w:t xml:space="preserve"> по Вариант 2, Компоне</w:t>
      </w:r>
      <w:r w:rsidR="00622D06">
        <w:rPr>
          <w:szCs w:val="20"/>
        </w:rPr>
        <w:t>н</w:t>
      </w:r>
      <w:r w:rsidR="00A855BF">
        <w:rPr>
          <w:szCs w:val="20"/>
        </w:rPr>
        <w:t>т 1 или Компонент 2)</w:t>
      </w:r>
      <w:r w:rsidRPr="00D045DC">
        <w:rPr>
          <w:szCs w:val="20"/>
        </w:rPr>
        <w:t>, като включва</w:t>
      </w:r>
      <w:r w:rsidR="00854B48" w:rsidRPr="00D045DC">
        <w:rPr>
          <w:szCs w:val="20"/>
        </w:rPr>
        <w:t xml:space="preserve"> и</w:t>
      </w:r>
      <w:r w:rsidRPr="00D045DC">
        <w:rPr>
          <w:szCs w:val="20"/>
        </w:rPr>
        <w:t xml:space="preserve"> кратко текстово описание във Формуляра за кандидатстване и го отнася към съответната дейност. </w:t>
      </w:r>
      <w:r w:rsidR="002B55A7" w:rsidRPr="00D045DC">
        <w:rPr>
          <w:szCs w:val="20"/>
        </w:rPr>
        <w:t>Заложените разходи за инсталацията или системата следва да съответстват на пазарните цени, видно от приложената оферта, като е допустимо увеличение до 15% от стойността на представената оферта. Допустимото увеличение по желание на Кандидата следва да бъде предвидено при съставянето на бюджета на предложението.</w:t>
      </w:r>
    </w:p>
    <w:p w14:paraId="5FE71C80" w14:textId="77777777" w:rsidR="00FC6693" w:rsidRDefault="00FC6693" w:rsidP="00FC6693">
      <w:pPr>
        <w:spacing w:after="0" w:line="312" w:lineRule="auto"/>
        <w:rPr>
          <w:szCs w:val="20"/>
        </w:rPr>
      </w:pPr>
      <w:r w:rsidRPr="00D045DC">
        <w:rPr>
          <w:szCs w:val="20"/>
        </w:rPr>
        <w:t>Следва да се има предвид, че в случай на промени в бюджета</w:t>
      </w:r>
      <w:r w:rsidR="00854B48" w:rsidRPr="00D045DC">
        <w:rPr>
          <w:szCs w:val="20"/>
        </w:rPr>
        <w:t>, същите</w:t>
      </w:r>
      <w:r w:rsidRPr="00D045DC">
        <w:rPr>
          <w:szCs w:val="20"/>
        </w:rPr>
        <w:t xml:space="preserve"> не могат да доведат до увеличаване на размера на безвъзмездното финансиране. </w:t>
      </w:r>
    </w:p>
    <w:p w14:paraId="403D52AF" w14:textId="77777777" w:rsidR="00DD0DF8" w:rsidRPr="00D045DC" w:rsidRDefault="00506A74" w:rsidP="00FC6693">
      <w:pPr>
        <w:spacing w:after="0" w:line="312" w:lineRule="auto"/>
        <w:rPr>
          <w:szCs w:val="20"/>
        </w:rPr>
      </w:pPr>
      <w:r>
        <w:rPr>
          <w:szCs w:val="20"/>
        </w:rPr>
        <w:lastRenderedPageBreak/>
        <w:t>Кандидатите, подали предложение по Вариант 1, Компонент 1 или Компонент 2 изготвят бюджет, в който отразяват реално извършените разходи</w:t>
      </w:r>
      <w:r w:rsidR="00654EEC">
        <w:rPr>
          <w:szCs w:val="20"/>
        </w:rPr>
        <w:t xml:space="preserve">. </w:t>
      </w:r>
      <w:r>
        <w:rPr>
          <w:szCs w:val="20"/>
        </w:rPr>
        <w:t xml:space="preserve"> </w:t>
      </w:r>
    </w:p>
    <w:p w14:paraId="0B99EAE7"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При проверка на съответствието на цени в чуждестранна валута, ще се взима предвид </w:t>
      </w:r>
      <w:r w:rsidR="00CB09B4" w:rsidRPr="00D045DC">
        <w:rPr>
          <w:szCs w:val="20"/>
        </w:rPr>
        <w:t xml:space="preserve">централния </w:t>
      </w:r>
      <w:r w:rsidRPr="00D045DC">
        <w:rPr>
          <w:szCs w:val="20"/>
        </w:rPr>
        <w:t xml:space="preserve">курс на Българска народна банка към датата на обявяване на процедурата – </w:t>
      </w:r>
      <w:r w:rsidRPr="00F57B2C">
        <w:rPr>
          <w:szCs w:val="20"/>
        </w:rPr>
        <w:t>……...2022 г.</w:t>
      </w:r>
    </w:p>
    <w:p w14:paraId="2AD565E7"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 xml:space="preserve">След приключване на проекта </w:t>
      </w:r>
      <w:r w:rsidR="00D41F29">
        <w:rPr>
          <w:szCs w:val="20"/>
        </w:rPr>
        <w:t>крайният получател</w:t>
      </w:r>
      <w:r w:rsidR="00D41F29" w:rsidRPr="00D045DC">
        <w:rPr>
          <w:szCs w:val="20"/>
        </w:rPr>
        <w:t xml:space="preserve"> </w:t>
      </w:r>
      <w:r w:rsidRPr="00D045DC">
        <w:rPr>
          <w:szCs w:val="20"/>
        </w:rPr>
        <w:t>кандидатства за възстановяване на допустимите разходи по проекта. Плащане се извършва след подаване през ИСУН 2020 на искане за плащане и прилагане на описаните в искането документи, в срок до 10 работни дни след одобрение на допустимите разходи.</w:t>
      </w:r>
    </w:p>
    <w:p w14:paraId="57B31B6B"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По Компонент 1</w:t>
      </w:r>
      <w:r w:rsidRPr="00D045DC">
        <w:rPr>
          <w:szCs w:val="20"/>
        </w:rPr>
        <w:t>: Закупуване на слънчеви инсталации за БГВ</w:t>
      </w:r>
      <w:r w:rsidRPr="00D045DC">
        <w:rPr>
          <w:b/>
          <w:szCs w:val="20"/>
        </w:rPr>
        <w:t>:</w:t>
      </w:r>
      <w:r w:rsidRPr="00D045DC">
        <w:rPr>
          <w:szCs w:val="20"/>
        </w:rPr>
        <w:t xml:space="preserve"> Одобрените допустими разходи са до 100% от стойността на инсталацията, но не повече от 1 960.83 лв.</w:t>
      </w:r>
    </w:p>
    <w:p w14:paraId="0D2FC32C" w14:textId="77777777"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По Компонент 2:</w:t>
      </w:r>
      <w:r w:rsidRPr="00D045DC">
        <w:rPr>
          <w:szCs w:val="20"/>
        </w:rPr>
        <w:t xml:space="preserve"> Закупуване на фотоволтаични системи до 10 </w:t>
      </w:r>
      <w:proofErr w:type="spellStart"/>
      <w:r w:rsidRPr="00D045DC">
        <w:rPr>
          <w:szCs w:val="20"/>
        </w:rPr>
        <w:t>kWp</w:t>
      </w:r>
      <w:proofErr w:type="spellEnd"/>
      <w:r w:rsidRPr="00D045DC">
        <w:rPr>
          <w:szCs w:val="20"/>
        </w:rPr>
        <w:t>, включително системи за съхранение на електрическа енергия:  Одобрените допустими разходи са до 70% от стойността на системата, но не повече от 15 000 лв.</w:t>
      </w:r>
    </w:p>
    <w:p w14:paraId="7C5F26A7" w14:textId="77777777" w:rsidR="00FC6693" w:rsidRPr="00D045DC" w:rsidRDefault="00FC6693" w:rsidP="00D41F29">
      <w:pPr>
        <w:spacing w:after="0" w:line="312" w:lineRule="auto"/>
        <w:rPr>
          <w:szCs w:val="20"/>
        </w:rPr>
      </w:pPr>
      <w:r w:rsidRPr="00D045DC">
        <w:rPr>
          <w:szCs w:val="20"/>
        </w:rPr>
        <w:t>Всички плащания ще бъдат извършвани в лева по</w:t>
      </w:r>
      <w:r w:rsidR="00CB09B4" w:rsidRPr="00D045DC">
        <w:rPr>
          <w:szCs w:val="20"/>
        </w:rPr>
        <w:t xml:space="preserve"> банкова</w:t>
      </w:r>
      <w:r w:rsidR="000A066F">
        <w:rPr>
          <w:szCs w:val="20"/>
        </w:rPr>
        <w:t xml:space="preserve"> сметка на К</w:t>
      </w:r>
      <w:r w:rsidRPr="00D045DC">
        <w:rPr>
          <w:szCs w:val="20"/>
        </w:rPr>
        <w:t>андидата.</w:t>
      </w:r>
      <w:r w:rsidR="00CB09B4" w:rsidRPr="00D045DC">
        <w:rPr>
          <w:szCs w:val="20"/>
        </w:rPr>
        <w:t xml:space="preserve"> </w:t>
      </w:r>
      <w:r w:rsidR="00132AD0">
        <w:rPr>
          <w:szCs w:val="20"/>
        </w:rPr>
        <w:t>При подаване на искането за плащане</w:t>
      </w:r>
      <w:r w:rsidR="00CB09B4" w:rsidRPr="00D045DC">
        <w:rPr>
          <w:szCs w:val="20"/>
        </w:rPr>
        <w:t xml:space="preserve"> Кандидатът следва да представи документ от банката, удостоверяващ че е титуляр на банковата сметка.</w:t>
      </w:r>
    </w:p>
    <w:p w14:paraId="6A23BA11" w14:textId="77777777" w:rsidR="00580650" w:rsidRPr="00D41F29" w:rsidRDefault="00AD7170" w:rsidP="00D5270E">
      <w:pPr>
        <w:pStyle w:val="Heading2"/>
      </w:pPr>
      <w:bookmarkStart w:id="80" w:name="_Toc117597644"/>
      <w:bookmarkStart w:id="81" w:name="_Toc120705729"/>
      <w:r w:rsidRPr="00D41F29">
        <w:t>СРОК ЗА ИЗПЪЛНЕНИЕ НА ПРЕДЛОЖЕНИЕТО ЗА ИЗПЪЛНЕНИЕ НА ИНВЕСТИЦИЯ</w:t>
      </w:r>
      <w:bookmarkEnd w:id="80"/>
      <w:bookmarkEnd w:id="81"/>
    </w:p>
    <w:bookmarkEnd w:id="79"/>
    <w:p w14:paraId="3EEE6300" w14:textId="13BAB2D2" w:rsidR="00580650" w:rsidRDefault="00580650" w:rsidP="00580650">
      <w:pPr>
        <w:spacing w:after="0" w:line="312" w:lineRule="auto"/>
        <w:rPr>
          <w:szCs w:val="20"/>
        </w:rPr>
      </w:pPr>
      <w:r w:rsidRPr="00D045DC">
        <w:rPr>
          <w:szCs w:val="20"/>
        </w:rPr>
        <w:t xml:space="preserve">Продължителността на изпълнение на всеки проект не следва да надвишава </w:t>
      </w:r>
      <w:r w:rsidRPr="002E6802">
        <w:rPr>
          <w:color w:val="000000" w:themeColor="text1"/>
          <w:szCs w:val="20"/>
        </w:rPr>
        <w:t>1</w:t>
      </w:r>
      <w:r w:rsidR="00E05F16" w:rsidRPr="002E6802">
        <w:rPr>
          <w:color w:val="000000" w:themeColor="text1"/>
          <w:szCs w:val="20"/>
        </w:rPr>
        <w:t>8</w:t>
      </w:r>
      <w:r w:rsidRPr="00D045DC">
        <w:rPr>
          <w:szCs w:val="20"/>
        </w:rPr>
        <w:t xml:space="preserve"> (</w:t>
      </w:r>
      <w:r w:rsidR="00E05F16" w:rsidRPr="002E6802">
        <w:rPr>
          <w:color w:val="000000" w:themeColor="text1"/>
          <w:szCs w:val="20"/>
        </w:rPr>
        <w:t>осемнаде</w:t>
      </w:r>
      <w:r w:rsidR="007C117C" w:rsidRPr="002E6802">
        <w:rPr>
          <w:color w:val="000000" w:themeColor="text1"/>
          <w:szCs w:val="20"/>
        </w:rPr>
        <w:t>сет</w:t>
      </w:r>
      <w:r w:rsidRPr="002E6802">
        <w:rPr>
          <w:color w:val="000000" w:themeColor="text1"/>
          <w:szCs w:val="20"/>
        </w:rPr>
        <w:t>)</w:t>
      </w:r>
      <w:r w:rsidRPr="002E6802">
        <w:rPr>
          <w:color w:val="FF0000"/>
          <w:szCs w:val="20"/>
        </w:rPr>
        <w:t xml:space="preserve"> </w:t>
      </w:r>
      <w:r w:rsidRPr="00D045DC">
        <w:rPr>
          <w:szCs w:val="20"/>
        </w:rPr>
        <w:t>месеца, считано от датата на влизане в сила на договора за финансиране с крайния получател.</w:t>
      </w:r>
    </w:p>
    <w:p w14:paraId="3AB4833D" w14:textId="77777777" w:rsidR="00654EEC" w:rsidRPr="00D045DC" w:rsidRDefault="00AD7170" w:rsidP="00D5270E">
      <w:pPr>
        <w:pStyle w:val="Heading2"/>
      </w:pPr>
      <w:bookmarkStart w:id="82" w:name="_Toc117597645"/>
      <w:bookmarkStart w:id="83" w:name="_Toc120705730"/>
      <w:r w:rsidRPr="00D045DC">
        <w:t>ПОДАВАНЕ НА ПРЕДЛОЖЕНИЯ</w:t>
      </w:r>
      <w:r>
        <w:t xml:space="preserve"> ЗА ИЗПЪЛНЕНИЕ НА ИНВЕСТИЦИИ</w:t>
      </w:r>
      <w:bookmarkEnd w:id="82"/>
      <w:bookmarkEnd w:id="83"/>
    </w:p>
    <w:p w14:paraId="0636FD29" w14:textId="078A7CAA" w:rsidR="00654EEC" w:rsidRPr="00D045DC" w:rsidRDefault="00654EEC" w:rsidP="00D5270E">
      <w:pPr>
        <w:pStyle w:val="Heading3"/>
      </w:pPr>
      <w:bookmarkStart w:id="84" w:name="_Toc117597646"/>
      <w:bookmarkStart w:id="85" w:name="_Toc120705731"/>
      <w:r w:rsidRPr="00D045DC">
        <w:t>Начин на подаване:</w:t>
      </w:r>
      <w:bookmarkEnd w:id="84"/>
      <w:bookmarkEnd w:id="85"/>
    </w:p>
    <w:p w14:paraId="069AC499" w14:textId="0AD49E27" w:rsidR="00654EEC" w:rsidRPr="00D045DC" w:rsidRDefault="00654EEC" w:rsidP="00654EEC">
      <w:pPr>
        <w:spacing w:after="0" w:line="312" w:lineRule="auto"/>
        <w:rPr>
          <w:szCs w:val="20"/>
        </w:rPr>
      </w:pPr>
      <w:r w:rsidRPr="00D045DC">
        <w:rPr>
          <w:szCs w:val="20"/>
        </w:rPr>
        <w:t xml:space="preserve">Подаването на предложение за изпълнение на инвестиция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w:t>
      </w:r>
      <w:r w:rsidRPr="00D045DC">
        <w:rPr>
          <w:b/>
          <w:szCs w:val="20"/>
        </w:rPr>
        <w:t xml:space="preserve">ИСМ-ИСУН 2020, </w:t>
      </w:r>
      <w:r w:rsidRPr="00D045DC">
        <w:rPr>
          <w:bCs/>
          <w:szCs w:val="20"/>
        </w:rPr>
        <w:t xml:space="preserve">чрез модула „Е-кандидатстване“ на </w:t>
      </w:r>
      <w:r w:rsidRPr="00D045DC">
        <w:rPr>
          <w:b/>
          <w:bCs/>
          <w:szCs w:val="20"/>
        </w:rPr>
        <w:t>следния интернет адрес</w:t>
      </w:r>
      <w:r w:rsidRPr="00D045DC">
        <w:rPr>
          <w:bCs/>
          <w:szCs w:val="20"/>
        </w:rPr>
        <w:t>:</w:t>
      </w:r>
      <w:r w:rsidRPr="00D045DC">
        <w:rPr>
          <w:szCs w:val="20"/>
        </w:rPr>
        <w:t xml:space="preserve"> </w:t>
      </w:r>
      <w:hyperlink r:id="rId9" w:history="1">
        <w:r w:rsidRPr="00D045DC">
          <w:rPr>
            <w:rStyle w:val="Hyperlink"/>
            <w:szCs w:val="20"/>
          </w:rPr>
          <w:t>https://eumis2020.government.bg/</w:t>
        </w:r>
      </w:hyperlink>
      <w:r w:rsidRPr="00D045DC">
        <w:rPr>
          <w:szCs w:val="20"/>
        </w:rPr>
        <w:t xml:space="preserve">................................... </w:t>
      </w:r>
    </w:p>
    <w:p w14:paraId="7A74C59F" w14:textId="19C3F624" w:rsidR="00654EEC" w:rsidRDefault="00654EEC" w:rsidP="00654EEC">
      <w:pPr>
        <w:spacing w:after="0" w:line="312" w:lineRule="auto"/>
        <w:rPr>
          <w:bCs/>
          <w:szCs w:val="20"/>
        </w:rPr>
      </w:pPr>
      <w:r w:rsidRPr="00D045DC">
        <w:rPr>
          <w:bCs/>
          <w:szCs w:val="20"/>
        </w:rPr>
        <w:t>Подготовката и подаването на предложението за изпълнение на инвестиция в ИСМ</w:t>
      </w:r>
      <w:r w:rsidRPr="00D045DC">
        <w:rPr>
          <w:szCs w:val="20"/>
        </w:rPr>
        <w:t>-ИСУН 2020</w:t>
      </w:r>
      <w:r w:rsidRPr="00D045DC">
        <w:rPr>
          <w:bCs/>
          <w:szCs w:val="20"/>
        </w:rPr>
        <w:t xml:space="preserve"> се извършва по следния начин: </w:t>
      </w:r>
    </w:p>
    <w:p w14:paraId="6CCE4CC3" w14:textId="0DC690DB" w:rsidR="00654EEC" w:rsidRPr="00D045DC" w:rsidRDefault="00654EEC" w:rsidP="00654EEC">
      <w:pPr>
        <w:spacing w:after="0" w:line="312" w:lineRule="auto"/>
        <w:rPr>
          <w:bCs/>
          <w:szCs w:val="20"/>
        </w:rPr>
      </w:pPr>
      <w:r w:rsidRPr="00D045DC">
        <w:rPr>
          <w:bCs/>
          <w:szCs w:val="20"/>
        </w:rPr>
        <w:t>Кандидатът влиза в ИСМ</w:t>
      </w:r>
      <w:r w:rsidRPr="00D045DC">
        <w:rPr>
          <w:szCs w:val="20"/>
        </w:rPr>
        <w:t>-ИСУН 2020</w:t>
      </w:r>
      <w:r w:rsidRPr="00D045DC">
        <w:rPr>
          <w:bCs/>
          <w:szCs w:val="20"/>
        </w:rPr>
        <w:t>, след регистрация чрез имейл и парола, избира настоящата процедура за кандидатстване от „Отворени процедури“ и създава ново предложение за изпълнение на инвестиция.</w:t>
      </w:r>
    </w:p>
    <w:p w14:paraId="4163B32D" w14:textId="77777777" w:rsidR="00654EEC" w:rsidRPr="00D045DC" w:rsidRDefault="00654EEC" w:rsidP="00654EEC">
      <w:pPr>
        <w:spacing w:after="0" w:line="312" w:lineRule="auto"/>
        <w:rPr>
          <w:bCs/>
          <w:szCs w:val="20"/>
        </w:rPr>
      </w:pPr>
      <w:r w:rsidRPr="00380E7A">
        <w:rPr>
          <w:bCs/>
          <w:szCs w:val="20"/>
        </w:rPr>
        <w:t>Предложението се изготвя от Кандидата съгласно инструкциите, дадени в Указанията за електронно кандидатстване (Приложение B).</w:t>
      </w:r>
    </w:p>
    <w:p w14:paraId="28DD9333" w14:textId="77777777" w:rsidR="00654EEC" w:rsidRPr="00D045DC" w:rsidRDefault="00654EEC" w:rsidP="00654EEC">
      <w:pPr>
        <w:spacing w:after="0" w:line="312" w:lineRule="auto"/>
        <w:rPr>
          <w:bCs/>
          <w:szCs w:val="20"/>
        </w:rPr>
      </w:pPr>
      <w:r w:rsidRPr="00D045DC">
        <w:rPr>
          <w:bCs/>
          <w:szCs w:val="20"/>
        </w:rPr>
        <w:t xml:space="preserve">Изискващите се съгласно настоящите </w:t>
      </w:r>
      <w:r>
        <w:rPr>
          <w:bCs/>
          <w:szCs w:val="20"/>
        </w:rPr>
        <w:t>условия</w:t>
      </w:r>
      <w:r w:rsidRPr="00D045DC">
        <w:rPr>
          <w:bCs/>
          <w:szCs w:val="20"/>
        </w:rPr>
        <w:t xml:space="preserve"> за кандидатстване придружителни документи към Формуляра за кандидатстване също се подават изцяло електронно. Всички придружителни документи, за които се изисква сканирано копие, се прикачват в </w:t>
      </w:r>
      <w:r w:rsidRPr="00D045DC">
        <w:rPr>
          <w:bCs/>
          <w:szCs w:val="20"/>
        </w:rPr>
        <w:lastRenderedPageBreak/>
        <w:t>ИСУН 2020 във формат “.</w:t>
      </w:r>
      <w:proofErr w:type="spellStart"/>
      <w:r w:rsidRPr="00D045DC">
        <w:rPr>
          <w:bCs/>
          <w:szCs w:val="20"/>
        </w:rPr>
        <w:t>pdf</w:t>
      </w:r>
      <w:proofErr w:type="spellEnd"/>
      <w:r w:rsidRPr="00D045DC">
        <w:rPr>
          <w:bCs/>
          <w:szCs w:val="20"/>
        </w:rPr>
        <w:t>”. Посочените документи се описват във Формуляра преди подаването му.</w:t>
      </w:r>
    </w:p>
    <w:p w14:paraId="5764DACD" w14:textId="77777777" w:rsidR="00654EEC" w:rsidRPr="00D045DC" w:rsidRDefault="00654EEC" w:rsidP="00654EEC">
      <w:pPr>
        <w:spacing w:after="0" w:line="312" w:lineRule="auto"/>
        <w:rPr>
          <w:b/>
          <w:bCs/>
          <w:szCs w:val="20"/>
        </w:rPr>
      </w:pPr>
    </w:p>
    <w:p w14:paraId="532ACB0E" w14:textId="61AAAAE1" w:rsidR="00654EEC" w:rsidRPr="006B4929" w:rsidRDefault="00654EEC" w:rsidP="00654EEC">
      <w:pPr>
        <w:pBdr>
          <w:top w:val="double" w:sz="4" w:space="1" w:color="D46112"/>
          <w:left w:val="double" w:sz="4" w:space="4" w:color="D46112"/>
          <w:bottom w:val="double" w:sz="4" w:space="1" w:color="D46112"/>
          <w:right w:val="double" w:sz="4" w:space="4" w:color="D46112"/>
        </w:pBdr>
        <w:spacing w:after="0" w:line="312" w:lineRule="auto"/>
        <w:rPr>
          <w:strike/>
          <w:color w:val="FF0000"/>
          <w:szCs w:val="20"/>
        </w:rPr>
      </w:pPr>
      <w:r w:rsidRPr="00D045DC">
        <w:rPr>
          <w:b/>
          <w:szCs w:val="20"/>
        </w:rPr>
        <w:t>ВАЖНО:</w:t>
      </w:r>
      <w:r w:rsidRPr="00D045DC">
        <w:rPr>
          <w:bCs/>
          <w:szCs w:val="20"/>
        </w:rPr>
        <w:t xml:space="preserve"> Предложението за изпълнение на инвестиция се подава винаги от профила на Кандидата, не от друг профил, тъй като впоследствие именно този профил ще бъде използван за комуникация с</w:t>
      </w:r>
      <w:r>
        <w:rPr>
          <w:bCs/>
          <w:szCs w:val="20"/>
        </w:rPr>
        <w:t>ъс СНД</w:t>
      </w:r>
      <w:r w:rsidRPr="00D045DC">
        <w:rPr>
          <w:bCs/>
          <w:szCs w:val="20"/>
        </w:rPr>
        <w:t xml:space="preserve"> </w:t>
      </w:r>
      <w:r>
        <w:rPr>
          <w:bCs/>
          <w:szCs w:val="20"/>
        </w:rPr>
        <w:t xml:space="preserve">(МЕ) </w:t>
      </w:r>
      <w:r w:rsidRPr="00D045DC">
        <w:rPr>
          <w:bCs/>
          <w:szCs w:val="20"/>
        </w:rPr>
        <w:t>и за отстраняване на забелязани неточности по време на оценката на предложения</w:t>
      </w:r>
      <w:r>
        <w:rPr>
          <w:bCs/>
          <w:szCs w:val="20"/>
        </w:rPr>
        <w:t>та за изпълнение на инвестициите</w:t>
      </w:r>
      <w:r w:rsidRPr="00D045DC">
        <w:rPr>
          <w:bCs/>
          <w:szCs w:val="20"/>
        </w:rPr>
        <w:t xml:space="preserve">. По време на етап „Оценка на проектно предложение“ комуникацията с </w:t>
      </w:r>
      <w:r>
        <w:rPr>
          <w:bCs/>
          <w:szCs w:val="20"/>
        </w:rPr>
        <w:t>К</w:t>
      </w:r>
      <w:r w:rsidRPr="00D045DC">
        <w:rPr>
          <w:bCs/>
          <w:szCs w:val="20"/>
        </w:rPr>
        <w:t>андидата и редакцията на забелязани неточности по подаденото предложение ще се извършват електронно чрез профила на Кандидата в ИСУН 2020, от който е подаден</w:t>
      </w:r>
      <w:r>
        <w:rPr>
          <w:bCs/>
          <w:szCs w:val="20"/>
        </w:rPr>
        <w:t>о</w:t>
      </w:r>
      <w:r w:rsidRPr="00D045DC">
        <w:rPr>
          <w:bCs/>
          <w:szCs w:val="20"/>
        </w:rPr>
        <w:t xml:space="preserve"> съответн</w:t>
      </w:r>
      <w:r>
        <w:rPr>
          <w:bCs/>
          <w:szCs w:val="20"/>
        </w:rPr>
        <w:t>ото</w:t>
      </w:r>
      <w:r w:rsidRPr="00D045DC">
        <w:rPr>
          <w:bCs/>
          <w:szCs w:val="20"/>
        </w:rPr>
        <w:t xml:space="preserve"> пр</w:t>
      </w:r>
      <w:r>
        <w:rPr>
          <w:bCs/>
          <w:szCs w:val="20"/>
        </w:rPr>
        <w:t>едложение</w:t>
      </w:r>
      <w:r w:rsidR="00F713FC">
        <w:rPr>
          <w:bCs/>
          <w:szCs w:val="20"/>
        </w:rPr>
        <w:t>.</w:t>
      </w:r>
      <w:r w:rsidRPr="00D045DC">
        <w:rPr>
          <w:bCs/>
          <w:szCs w:val="20"/>
        </w:rPr>
        <w:t xml:space="preserve">  </w:t>
      </w:r>
    </w:p>
    <w:p w14:paraId="2BBCB719" w14:textId="77777777" w:rsidR="00654EEC" w:rsidRPr="00D045DC" w:rsidRDefault="00654EEC" w:rsidP="00654EEC">
      <w:pPr>
        <w:spacing w:after="0" w:line="312" w:lineRule="auto"/>
        <w:rPr>
          <w:b/>
          <w:bCs/>
          <w:szCs w:val="20"/>
        </w:rPr>
      </w:pPr>
    </w:p>
    <w:p w14:paraId="01C8F9DA" w14:textId="4EBCF7D8" w:rsidR="00654EEC" w:rsidRPr="00D045DC" w:rsidRDefault="00654EEC" w:rsidP="00654EEC">
      <w:pPr>
        <w:spacing w:after="0" w:line="312" w:lineRule="auto"/>
        <w:rPr>
          <w:bCs/>
          <w:szCs w:val="20"/>
        </w:rPr>
      </w:pPr>
      <w:r w:rsidRPr="00D045DC">
        <w:rPr>
          <w:bCs/>
          <w:szCs w:val="20"/>
        </w:rPr>
        <w:t xml:space="preserve">До приключването на работата на Оценителната комисия Кандидатът има възможност да оттегли своето предложение като подаде писмено искане до </w:t>
      </w:r>
      <w:r>
        <w:rPr>
          <w:bCs/>
          <w:szCs w:val="20"/>
        </w:rPr>
        <w:t>СНД</w:t>
      </w:r>
      <w:r w:rsidR="00430E2E">
        <w:rPr>
          <w:bCs/>
          <w:szCs w:val="20"/>
        </w:rPr>
        <w:t xml:space="preserve"> посредством ИСУН</w:t>
      </w:r>
      <w:r w:rsidRPr="00D045DC">
        <w:rPr>
          <w:bCs/>
          <w:szCs w:val="20"/>
        </w:rPr>
        <w:t xml:space="preserve">, като това обстоятелство се отбелязва от потребител на ИСУН от </w:t>
      </w:r>
      <w:r>
        <w:rPr>
          <w:bCs/>
          <w:szCs w:val="20"/>
        </w:rPr>
        <w:t>СНД</w:t>
      </w:r>
      <w:r w:rsidRPr="00D045DC" w:rsidDel="005E172B">
        <w:rPr>
          <w:bCs/>
          <w:szCs w:val="20"/>
        </w:rPr>
        <w:t xml:space="preserve"> </w:t>
      </w:r>
      <w:r w:rsidRPr="00D045DC">
        <w:rPr>
          <w:bCs/>
          <w:szCs w:val="20"/>
        </w:rPr>
        <w:t>със съответните права.</w:t>
      </w:r>
    </w:p>
    <w:p w14:paraId="1625C36A" w14:textId="77777777" w:rsidR="00654EEC" w:rsidRPr="00D045DC" w:rsidRDefault="00654EEC" w:rsidP="00654EEC">
      <w:pPr>
        <w:spacing w:after="0" w:line="312" w:lineRule="auto"/>
        <w:rPr>
          <w:bCs/>
          <w:szCs w:val="20"/>
        </w:rPr>
      </w:pPr>
      <w:r w:rsidRPr="00D045DC">
        <w:rPr>
          <w:bCs/>
          <w:szCs w:val="20"/>
        </w:rPr>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41C67B39" w14:textId="77777777" w:rsidR="00654EEC" w:rsidRPr="00D045DC" w:rsidRDefault="00654EEC" w:rsidP="00654EEC">
      <w:pPr>
        <w:pStyle w:val="ListParagraph"/>
        <w:spacing w:line="240" w:lineRule="auto"/>
        <w:ind w:left="0"/>
        <w:rPr>
          <w:b/>
          <w:szCs w:val="20"/>
        </w:rPr>
      </w:pPr>
      <w:r w:rsidRPr="00D045DC">
        <w:rPr>
          <w:b/>
          <w:szCs w:val="20"/>
        </w:rPr>
        <w:t xml:space="preserve">   </w:t>
      </w:r>
    </w:p>
    <w:p w14:paraId="76720FA6" w14:textId="77777777" w:rsidR="00654EEC" w:rsidRPr="00D045DC" w:rsidRDefault="00654EEC" w:rsidP="00D5270E">
      <w:pPr>
        <w:pStyle w:val="Heading3"/>
      </w:pPr>
      <w:bookmarkStart w:id="86" w:name="_Toc117597647"/>
      <w:bookmarkStart w:id="87" w:name="_Toc120705732"/>
      <w:r w:rsidRPr="00D045DC">
        <w:t>Краен срок за подаване на предложения</w:t>
      </w:r>
      <w:bookmarkEnd w:id="86"/>
      <w:bookmarkEnd w:id="87"/>
      <w:r w:rsidRPr="00D045DC">
        <w:t xml:space="preserve">  </w:t>
      </w:r>
    </w:p>
    <w:p w14:paraId="10CF3A42" w14:textId="294BD111" w:rsidR="00654EEC" w:rsidRPr="00D045DC" w:rsidRDefault="00654EEC" w:rsidP="00654EEC">
      <w:pPr>
        <w:spacing w:after="0" w:line="312" w:lineRule="auto"/>
        <w:rPr>
          <w:bCs/>
          <w:szCs w:val="20"/>
        </w:rPr>
      </w:pPr>
      <w:r w:rsidRPr="00D045DC">
        <w:rPr>
          <w:bCs/>
          <w:szCs w:val="20"/>
        </w:rPr>
        <w:t xml:space="preserve">Крайният срок за подаване на предложения </w:t>
      </w:r>
      <w:r w:rsidRPr="00F57B2C">
        <w:rPr>
          <w:bCs/>
          <w:szCs w:val="20"/>
        </w:rPr>
        <w:t>е 16:30 часа на ….2023 г.</w:t>
      </w:r>
    </w:p>
    <w:p w14:paraId="78FABFA1" w14:textId="77777777" w:rsidR="00654EEC" w:rsidRPr="00D045DC" w:rsidRDefault="00654EEC" w:rsidP="00654EEC">
      <w:pPr>
        <w:pBdr>
          <w:top w:val="double" w:sz="4" w:space="1" w:color="D46112"/>
          <w:left w:val="double" w:sz="4" w:space="4" w:color="D46112"/>
          <w:bottom w:val="double" w:sz="4" w:space="1" w:color="D46112"/>
          <w:right w:val="double" w:sz="4" w:space="4" w:color="D46112"/>
        </w:pBdr>
        <w:spacing w:after="0" w:line="312" w:lineRule="auto"/>
        <w:rPr>
          <w:bCs/>
          <w:szCs w:val="20"/>
        </w:rPr>
      </w:pPr>
      <w:r w:rsidRPr="00D045DC">
        <w:rPr>
          <w:b/>
          <w:bCs/>
          <w:szCs w:val="20"/>
        </w:rPr>
        <w:t>ВАЖНО</w:t>
      </w:r>
      <w:r w:rsidRPr="00D045DC">
        <w:rPr>
          <w:bCs/>
          <w:szCs w:val="20"/>
        </w:rPr>
        <w:t>: По настоящата процедура чрез подбор на предложения за изпълнение на инвестиции от крайни получатели, предложение, получено след крайния срок, ще бъде регистрирано, но няма да бъде разгледано и оценявано. Кандидатът ще бъде уведомен за това чрез комуникационния модул в ИСУН 2020.</w:t>
      </w:r>
    </w:p>
    <w:p w14:paraId="46967288" w14:textId="77777777" w:rsidR="00654EEC" w:rsidRPr="00D045DC" w:rsidRDefault="00654EEC" w:rsidP="00654EEC">
      <w:pPr>
        <w:spacing w:after="0" w:line="312" w:lineRule="auto"/>
        <w:rPr>
          <w:szCs w:val="20"/>
        </w:rPr>
      </w:pPr>
    </w:p>
    <w:p w14:paraId="14B4ACBE" w14:textId="466F9697" w:rsidR="00654EEC" w:rsidRPr="00D045DC" w:rsidRDefault="00654EEC" w:rsidP="00654EEC">
      <w:pPr>
        <w:spacing w:after="0" w:line="312" w:lineRule="auto"/>
        <w:rPr>
          <w:szCs w:val="20"/>
        </w:rPr>
      </w:pPr>
      <w:r w:rsidRPr="00D045DC">
        <w:rPr>
          <w:szCs w:val="20"/>
        </w:rPr>
        <w:t xml:space="preserve">Кандидатите могат да задават въпроси чрез ИСМ-ИСУН 2020, раздел </w:t>
      </w:r>
      <w:r w:rsidR="00430E2E" w:rsidRPr="002E6802">
        <w:rPr>
          <w:color w:val="000000" w:themeColor="text1"/>
          <w:szCs w:val="20"/>
        </w:rPr>
        <w:t>„Разяснение по процедурата</w:t>
      </w:r>
      <w:r w:rsidR="00F33CEB" w:rsidRPr="002E6802">
        <w:rPr>
          <w:color w:val="000000" w:themeColor="text1"/>
          <w:szCs w:val="20"/>
          <w:lang w:val="en-GB"/>
        </w:rPr>
        <w:t>”</w:t>
      </w:r>
      <w:r w:rsidR="00F33CEB">
        <w:rPr>
          <w:szCs w:val="20"/>
          <w:lang w:val="en-GB"/>
        </w:rPr>
        <w:t>,</w:t>
      </w:r>
      <w:r w:rsidR="00430E2E">
        <w:rPr>
          <w:szCs w:val="20"/>
        </w:rPr>
        <w:t xml:space="preserve"> към</w:t>
      </w:r>
      <w:r w:rsidR="00F33CEB">
        <w:rPr>
          <w:szCs w:val="20"/>
          <w:lang w:val="en-GB"/>
        </w:rPr>
        <w:t xml:space="preserve"> </w:t>
      </w:r>
      <w:r w:rsidRPr="00F57B2C">
        <w:rPr>
          <w:szCs w:val="20"/>
        </w:rPr>
        <w:t>процедура ............</w:t>
      </w:r>
      <w:r w:rsidRPr="00D045DC">
        <w:rPr>
          <w:szCs w:val="20"/>
        </w:rPr>
        <w:t xml:space="preserve"> до 21 дни преди изтичането на срока за кандидатстване. </w:t>
      </w:r>
    </w:p>
    <w:p w14:paraId="7253A6A0" w14:textId="77566D8F" w:rsidR="00654EEC" w:rsidRPr="00D045DC" w:rsidRDefault="00654EEC" w:rsidP="00654EEC">
      <w:pPr>
        <w:spacing w:after="0" w:line="312" w:lineRule="auto"/>
        <w:rPr>
          <w:szCs w:val="20"/>
        </w:rPr>
      </w:pPr>
      <w:r>
        <w:rPr>
          <w:szCs w:val="20"/>
        </w:rPr>
        <w:t>Отговорите на въпросите на К</w:t>
      </w:r>
      <w:r w:rsidRPr="00D045DC">
        <w:rPr>
          <w:szCs w:val="20"/>
        </w:rPr>
        <w:t>андидатите се публикуват в ИСМ-ИСУН 2020 и на интернет страницата на СНД (</w:t>
      </w:r>
      <w:r>
        <w:rPr>
          <w:szCs w:val="20"/>
        </w:rPr>
        <w:t>МЕ</w:t>
      </w:r>
      <w:r w:rsidRPr="00D045DC">
        <w:rPr>
          <w:szCs w:val="20"/>
        </w:rPr>
        <w:t xml:space="preserve">, </w:t>
      </w:r>
      <w:hyperlink r:id="rId10" w:history="1">
        <w:r w:rsidRPr="00D045DC">
          <w:rPr>
            <w:color w:val="0563C1"/>
            <w:szCs w:val="20"/>
            <w:u w:val="single"/>
          </w:rPr>
          <w:t>https://www.me.government.bg/</w:t>
        </w:r>
      </w:hyperlink>
      <w:r w:rsidRPr="00D045DC">
        <w:rPr>
          <w:szCs w:val="20"/>
        </w:rPr>
        <w:t xml:space="preserve">) в 10-дневен срок от получаването им, но не по-късно от 14 дни преди изтичането на срока за кандидатстване.  </w:t>
      </w:r>
    </w:p>
    <w:p w14:paraId="0E2C2B69" w14:textId="77777777" w:rsidR="00654EEC" w:rsidRPr="00D045DC" w:rsidRDefault="00654EEC" w:rsidP="00654EEC">
      <w:pPr>
        <w:spacing w:after="0" w:line="312" w:lineRule="auto"/>
        <w:rPr>
          <w:szCs w:val="20"/>
        </w:rPr>
      </w:pPr>
      <w:r w:rsidRPr="007B34E1">
        <w:rPr>
          <w:szCs w:val="20"/>
        </w:rPr>
        <w:t>Разясненията се утвърждават от Ръководителя на СНД. Разясненията се дават по</w:t>
      </w:r>
      <w:r w:rsidRPr="005B0200">
        <w:rPr>
          <w:szCs w:val="20"/>
        </w:rPr>
        <w:t xml:space="preserve"> отношение на условията за кандидатстване, не съдържат становище относно качеството на предложението и са задължителни за</w:t>
      </w:r>
      <w:r w:rsidRPr="00D045DC">
        <w:rPr>
          <w:szCs w:val="20"/>
        </w:rPr>
        <w:t xml:space="preserve"> всички </w:t>
      </w:r>
      <w:r>
        <w:rPr>
          <w:szCs w:val="20"/>
        </w:rPr>
        <w:t>К</w:t>
      </w:r>
      <w:r w:rsidRPr="00D045DC">
        <w:rPr>
          <w:szCs w:val="20"/>
        </w:rPr>
        <w:t xml:space="preserve">андидати. </w:t>
      </w:r>
    </w:p>
    <w:p w14:paraId="4F8A022E" w14:textId="77777777" w:rsidR="00654EEC" w:rsidRPr="00D045DC" w:rsidRDefault="00654EEC" w:rsidP="00654EEC">
      <w:pPr>
        <w:spacing w:after="0" w:line="312" w:lineRule="auto"/>
        <w:rPr>
          <w:szCs w:val="20"/>
        </w:rPr>
      </w:pPr>
      <w:r w:rsidRPr="00D045DC">
        <w:rPr>
          <w:szCs w:val="20"/>
        </w:rPr>
        <w:t>Няма да бъдат предоставяни отговори на въпроси, зададени по телефона</w:t>
      </w:r>
      <w:r>
        <w:rPr>
          <w:szCs w:val="20"/>
        </w:rPr>
        <w:t xml:space="preserve"> или електронната поща на МЕ</w:t>
      </w:r>
      <w:r w:rsidRPr="00D045DC">
        <w:rPr>
          <w:szCs w:val="20"/>
        </w:rPr>
        <w:t xml:space="preserve">. Няма да бъдат изпращани индивидуални отговори на зададени от </w:t>
      </w:r>
      <w:r>
        <w:rPr>
          <w:szCs w:val="20"/>
        </w:rPr>
        <w:t>К</w:t>
      </w:r>
      <w:r w:rsidRPr="00D045DC">
        <w:rPr>
          <w:szCs w:val="20"/>
        </w:rPr>
        <w:t>андидатите по процедурата въпроси.</w:t>
      </w:r>
    </w:p>
    <w:p w14:paraId="7C8290E6" w14:textId="77777777" w:rsidR="00654EEC" w:rsidRPr="00D045DC" w:rsidRDefault="00654EEC" w:rsidP="00D5270E">
      <w:pPr>
        <w:pStyle w:val="Heading3"/>
      </w:pPr>
      <w:bookmarkStart w:id="88" w:name="_Toc117597648"/>
      <w:bookmarkStart w:id="89" w:name="_Toc120705733"/>
      <w:r w:rsidRPr="00D045DC">
        <w:lastRenderedPageBreak/>
        <w:t>Списък на документите, които се подават на етап на кандидатстване</w:t>
      </w:r>
      <w:bookmarkEnd w:id="88"/>
      <w:bookmarkEnd w:id="89"/>
    </w:p>
    <w:p w14:paraId="37FDC0DD" w14:textId="77777777" w:rsidR="00654EEC" w:rsidRPr="00D045DC" w:rsidRDefault="00654EEC" w:rsidP="00654EEC">
      <w:pPr>
        <w:spacing w:after="0" w:line="312" w:lineRule="auto"/>
        <w:rPr>
          <w:bCs/>
          <w:szCs w:val="20"/>
        </w:rPr>
      </w:pPr>
      <w:r w:rsidRPr="00D045DC">
        <w:rPr>
          <w:bCs/>
          <w:szCs w:val="20"/>
        </w:rPr>
        <w:t xml:space="preserve">Кандидатите по процедурата </w:t>
      </w:r>
      <w:r w:rsidRPr="00021A59">
        <w:rPr>
          <w:bCs/>
          <w:szCs w:val="20"/>
        </w:rPr>
        <w:t xml:space="preserve">чрез подбор на предложения за изпълнение на инвестиции от крайни получатели </w:t>
      </w:r>
      <w:r w:rsidRPr="00D045DC">
        <w:rPr>
          <w:bCs/>
          <w:szCs w:val="20"/>
        </w:rPr>
        <w:t>следва да представят към Формуляра за кандидатстване по изцяло електронен път чрез ИСУН 2020 следните документи:</w:t>
      </w:r>
    </w:p>
    <w:p w14:paraId="1CDCBB20" w14:textId="2440686A" w:rsidR="00654EEC" w:rsidRDefault="00654EEC" w:rsidP="0093759A">
      <w:pPr>
        <w:numPr>
          <w:ilvl w:val="0"/>
          <w:numId w:val="39"/>
        </w:numPr>
        <w:spacing w:after="0" w:line="312" w:lineRule="auto"/>
        <w:rPr>
          <w:szCs w:val="20"/>
        </w:rPr>
      </w:pPr>
      <w:r w:rsidRPr="00D045DC">
        <w:rPr>
          <w:szCs w:val="20"/>
        </w:rPr>
        <w:t>Документ, доказващ българско гражданство</w:t>
      </w:r>
      <w:r w:rsidR="00996DB6">
        <w:rPr>
          <w:szCs w:val="20"/>
        </w:rPr>
        <w:t>,</w:t>
      </w:r>
      <w:r w:rsidRPr="00D045DC">
        <w:rPr>
          <w:szCs w:val="20"/>
        </w:rPr>
        <w:t xml:space="preserve"> </w:t>
      </w:r>
      <w:r w:rsidR="00996DB6" w:rsidRPr="002E6802">
        <w:rPr>
          <w:color w:val="000000" w:themeColor="text1"/>
          <w:szCs w:val="20"/>
        </w:rPr>
        <w:t xml:space="preserve">гражданство на държава членка  на Европейския съюз </w:t>
      </w:r>
      <w:r w:rsidRPr="00D045DC">
        <w:rPr>
          <w:szCs w:val="20"/>
        </w:rPr>
        <w:t xml:space="preserve">или статут на постоянно пребиваващ </w:t>
      </w:r>
      <w:r w:rsidR="00996DB6" w:rsidRPr="002E6802">
        <w:rPr>
          <w:color w:val="000000" w:themeColor="text1"/>
          <w:szCs w:val="20"/>
        </w:rPr>
        <w:t xml:space="preserve">в Република България </w:t>
      </w:r>
      <w:r w:rsidR="00996DB6" w:rsidRPr="002E6802">
        <w:rPr>
          <w:color w:val="000000" w:themeColor="text1"/>
        </w:rPr>
        <w:t xml:space="preserve">гражданин на трета държава </w:t>
      </w:r>
      <w:r w:rsidRPr="00D045DC">
        <w:t xml:space="preserve">- </w:t>
      </w:r>
      <w:r w:rsidRPr="00D045DC">
        <w:rPr>
          <w:szCs w:val="20"/>
        </w:rPr>
        <w:t>сканирано и прикачено копие в ИСМ-ИСУН 2020;</w:t>
      </w:r>
    </w:p>
    <w:p w14:paraId="65DF528E" w14:textId="77777777" w:rsidR="00996DB6" w:rsidRPr="00996DB6" w:rsidRDefault="00996DB6" w:rsidP="00996DB6">
      <w:pPr>
        <w:pStyle w:val="ListParagraph"/>
        <w:numPr>
          <w:ilvl w:val="0"/>
          <w:numId w:val="39"/>
        </w:numPr>
        <w:rPr>
          <w:szCs w:val="20"/>
        </w:rPr>
      </w:pPr>
      <w:r w:rsidRPr="00996DB6">
        <w:rPr>
          <w:szCs w:val="20"/>
        </w:rPr>
        <w:t>Документ, доказващ българско гражданство, гражданство на държава членка  на Европейския съюз или статут на постоянно пребиваващ в Република България чужденец;</w:t>
      </w:r>
    </w:p>
    <w:p w14:paraId="5B03701F" w14:textId="646315C3" w:rsidR="00654EEC" w:rsidRPr="00021A59" w:rsidRDefault="00654EEC" w:rsidP="0093759A">
      <w:pPr>
        <w:numPr>
          <w:ilvl w:val="0"/>
          <w:numId w:val="39"/>
        </w:numPr>
        <w:rPr>
          <w:szCs w:val="20"/>
        </w:rPr>
      </w:pPr>
      <w:r w:rsidRPr="00021A59">
        <w:rPr>
          <w:szCs w:val="20"/>
        </w:rPr>
        <w:t xml:space="preserve">Документ за собственост на жилище в собствена еднофамилна сграда или </w:t>
      </w:r>
      <w:proofErr w:type="spellStart"/>
      <w:r w:rsidRPr="00021A59">
        <w:rPr>
          <w:szCs w:val="20"/>
        </w:rPr>
        <w:t>многофамилна</w:t>
      </w:r>
      <w:proofErr w:type="spellEnd"/>
      <w:r w:rsidRPr="00021A59">
        <w:rPr>
          <w:szCs w:val="20"/>
        </w:rPr>
        <w:t xml:space="preserve"> сграда, за която се кандидатства - сканиран и прикачен в ИСМ-ИСУН 2020;</w:t>
      </w:r>
    </w:p>
    <w:p w14:paraId="2DF149A0" w14:textId="4846C523" w:rsidR="00654EEC" w:rsidRDefault="00654EEC" w:rsidP="0093759A">
      <w:pPr>
        <w:numPr>
          <w:ilvl w:val="0"/>
          <w:numId w:val="39"/>
        </w:numPr>
        <w:spacing w:after="0" w:line="312" w:lineRule="auto"/>
        <w:rPr>
          <w:szCs w:val="20"/>
        </w:rPr>
      </w:pPr>
      <w:r w:rsidRPr="00D045DC">
        <w:rPr>
          <w:szCs w:val="20"/>
        </w:rPr>
        <w:t xml:space="preserve">Декларация за съгласие от съсобственик на имота (Приложение Н). Подава се в случай на съсобственост на жилището - подписана, датирана, сканирана и прикачена в ИСМ-ИСУН 2020;  </w:t>
      </w:r>
    </w:p>
    <w:p w14:paraId="1CA25C57" w14:textId="5E05ADC0" w:rsidR="00654EEC" w:rsidRPr="00D045DC" w:rsidRDefault="00654EEC" w:rsidP="0093759A">
      <w:pPr>
        <w:numPr>
          <w:ilvl w:val="0"/>
          <w:numId w:val="39"/>
        </w:numPr>
        <w:spacing w:after="0" w:line="312" w:lineRule="auto"/>
        <w:rPr>
          <w:szCs w:val="20"/>
        </w:rPr>
      </w:pPr>
      <w:r w:rsidRPr="00021A59">
        <w:rPr>
          <w:szCs w:val="20"/>
        </w:rPr>
        <w:t>Решение на Общото събрание на етажната собственост</w:t>
      </w:r>
      <w:r w:rsidRPr="00DC7B28">
        <w:rPr>
          <w:szCs w:val="20"/>
        </w:rPr>
        <w:t xml:space="preserve"> </w:t>
      </w:r>
      <w:r w:rsidRPr="00021A59">
        <w:rPr>
          <w:szCs w:val="20"/>
        </w:rPr>
        <w:t>по чл. 17, ал. 2, т. 5 от Закон за управление на етажната собственост (ЗУЕС),</w:t>
      </w:r>
      <w:r w:rsidRPr="00DC7B28">
        <w:rPr>
          <w:szCs w:val="20"/>
        </w:rPr>
        <w:t xml:space="preserve"> </w:t>
      </w:r>
      <w:r w:rsidRPr="00021A59">
        <w:rPr>
          <w:szCs w:val="20"/>
        </w:rPr>
        <w:t>прието с</w:t>
      </w:r>
      <w:r>
        <w:rPr>
          <w:szCs w:val="20"/>
        </w:rPr>
        <w:t>ъс съответното</w:t>
      </w:r>
      <w:r w:rsidRPr="00021A59">
        <w:rPr>
          <w:szCs w:val="20"/>
        </w:rPr>
        <w:t xml:space="preserve"> мнозинство. Документът се прилага, само когато имотът се намира в сграда в режим на етажна собственост - подписано, датирано, сканирано и прикачено в ИСМ-ИСУН 2020;</w:t>
      </w:r>
    </w:p>
    <w:p w14:paraId="1BBD2796" w14:textId="1AE77705" w:rsidR="00654EEC" w:rsidRPr="00D045DC" w:rsidRDefault="00654EEC" w:rsidP="0093759A">
      <w:pPr>
        <w:numPr>
          <w:ilvl w:val="0"/>
          <w:numId w:val="39"/>
        </w:numPr>
        <w:spacing w:after="0" w:line="312" w:lineRule="auto"/>
        <w:rPr>
          <w:szCs w:val="20"/>
        </w:rPr>
      </w:pPr>
      <w:r w:rsidRPr="00D045DC">
        <w:rPr>
          <w:szCs w:val="20"/>
        </w:rPr>
        <w:t>Декларация при кандидатстване (Приложение G)</w:t>
      </w:r>
      <w:r w:rsidRPr="00D045DC">
        <w:t xml:space="preserve"> - </w:t>
      </w:r>
      <w:r w:rsidRPr="00D045DC">
        <w:rPr>
          <w:szCs w:val="20"/>
        </w:rPr>
        <w:t>подписана, датирана, сканирана и прикачена в ИСМ-ИСУН 2020;</w:t>
      </w:r>
    </w:p>
    <w:p w14:paraId="42A45EE3" w14:textId="397C06BB" w:rsidR="00654EEC" w:rsidRPr="00D045DC" w:rsidRDefault="00654EEC" w:rsidP="0093759A">
      <w:pPr>
        <w:numPr>
          <w:ilvl w:val="0"/>
          <w:numId w:val="39"/>
        </w:numPr>
        <w:spacing w:after="0" w:line="312" w:lineRule="auto"/>
        <w:rPr>
          <w:szCs w:val="20"/>
        </w:rPr>
      </w:pPr>
      <w:r w:rsidRPr="00D045DC">
        <w:rPr>
          <w:szCs w:val="20"/>
        </w:rPr>
        <w:t>Пълномощно за подаване на предложението за изпълнение на инвестиция (Приложение I) - подписано, датирано, сканирано и прикачено в ИСМ-ИСУН 2020 (ако е приложимо);</w:t>
      </w:r>
    </w:p>
    <w:p w14:paraId="36D9098D" w14:textId="661AFA4A" w:rsidR="00654EEC" w:rsidRPr="00D045DC" w:rsidRDefault="00654EEC" w:rsidP="0093759A">
      <w:pPr>
        <w:numPr>
          <w:ilvl w:val="0"/>
          <w:numId w:val="39"/>
        </w:numPr>
        <w:spacing w:after="0" w:line="312" w:lineRule="auto"/>
        <w:rPr>
          <w:szCs w:val="20"/>
        </w:rPr>
      </w:pPr>
      <w:r w:rsidRPr="00D045DC">
        <w:rPr>
          <w:szCs w:val="20"/>
        </w:rPr>
        <w:t>Удостоверение от общината, че жилището, за което се кандидатства е декларирано като основно и не се ползва за стопанска дейност - подписано, датирано, сканирано и прикачено в ИСМ-ИСУН 2020;</w:t>
      </w:r>
    </w:p>
    <w:p w14:paraId="3F502CF5" w14:textId="34DA8003" w:rsidR="00654EEC" w:rsidRPr="000A066F" w:rsidRDefault="00654EEC" w:rsidP="0093759A">
      <w:pPr>
        <w:numPr>
          <w:ilvl w:val="0"/>
          <w:numId w:val="39"/>
        </w:numPr>
        <w:spacing w:after="0" w:line="312" w:lineRule="auto"/>
        <w:rPr>
          <w:szCs w:val="20"/>
        </w:rPr>
      </w:pPr>
      <w:r w:rsidRPr="000A066F">
        <w:rPr>
          <w:szCs w:val="20"/>
        </w:rPr>
        <w:t>Фактури за потребление на електрическа енергия на жилището/имота за период от 6 месеца или справка от доставчика на електрическа енергия</w:t>
      </w:r>
      <w:r w:rsidR="00276A0A" w:rsidRPr="00276A0A">
        <w:rPr>
          <w:szCs w:val="20"/>
        </w:rPr>
        <w:t xml:space="preserve"> </w:t>
      </w:r>
      <w:r w:rsidR="00276A0A" w:rsidRPr="0097279B">
        <w:rPr>
          <w:color w:val="000000" w:themeColor="text1"/>
          <w:szCs w:val="20"/>
        </w:rPr>
        <w:t>за период от 6 месеца</w:t>
      </w:r>
      <w:r w:rsidRPr="000A066F">
        <w:rPr>
          <w:szCs w:val="20"/>
        </w:rPr>
        <w:t xml:space="preserve">, </w:t>
      </w:r>
      <w:r w:rsidRPr="00351730">
        <w:rPr>
          <w:szCs w:val="20"/>
        </w:rPr>
        <w:t xml:space="preserve">считано преди обявяване на настоящата процедура чрез подбор на проектни предложения (при предложение по Вариант 2, посочен в т. 12) или преди доставката, монтажа и пускането в експлоатация на слънчева инсталация за битово горещо водоснабдяване или фотоволтаична система до 10 </w:t>
      </w:r>
      <w:proofErr w:type="spellStart"/>
      <w:r w:rsidRPr="00351730">
        <w:rPr>
          <w:szCs w:val="20"/>
        </w:rPr>
        <w:t>kWp</w:t>
      </w:r>
      <w:proofErr w:type="spellEnd"/>
      <w:r w:rsidRPr="00351730">
        <w:rPr>
          <w:szCs w:val="20"/>
        </w:rPr>
        <w:t xml:space="preserve"> (при предложение по Вариант 1, посочен в т. 12)</w:t>
      </w:r>
      <w:r>
        <w:rPr>
          <w:szCs w:val="20"/>
        </w:rPr>
        <w:t xml:space="preserve"> </w:t>
      </w:r>
      <w:r w:rsidRPr="000A066F">
        <w:rPr>
          <w:szCs w:val="20"/>
        </w:rPr>
        <w:t>– сканирани/а и прикачен</w:t>
      </w:r>
      <w:r>
        <w:rPr>
          <w:szCs w:val="20"/>
        </w:rPr>
        <w:t>и/</w:t>
      </w:r>
      <w:r w:rsidRPr="000A066F">
        <w:rPr>
          <w:szCs w:val="20"/>
        </w:rPr>
        <w:t>а в ИСМ-ИСУН 2020;</w:t>
      </w:r>
    </w:p>
    <w:p w14:paraId="01D97877" w14:textId="5C8493C8" w:rsidR="00654EEC" w:rsidRPr="000A066F" w:rsidRDefault="00654EEC" w:rsidP="0093759A">
      <w:pPr>
        <w:numPr>
          <w:ilvl w:val="0"/>
          <w:numId w:val="39"/>
        </w:numPr>
        <w:spacing w:after="0" w:line="312" w:lineRule="auto"/>
        <w:rPr>
          <w:szCs w:val="20"/>
        </w:rPr>
      </w:pPr>
      <w:r w:rsidRPr="000A066F">
        <w:rPr>
          <w:szCs w:val="20"/>
        </w:rPr>
        <w:t xml:space="preserve">Разрешение за строеж за изграждането на слънчева система за битово горещо водоснабдяване или за фотоволтаична системи до 10 </w:t>
      </w:r>
      <w:proofErr w:type="spellStart"/>
      <w:r w:rsidRPr="000A066F">
        <w:rPr>
          <w:szCs w:val="20"/>
        </w:rPr>
        <w:t>kWp</w:t>
      </w:r>
      <w:proofErr w:type="spellEnd"/>
      <w:r w:rsidRPr="000A066F">
        <w:rPr>
          <w:szCs w:val="20"/>
        </w:rPr>
        <w:t xml:space="preserve"> - сканирано и прикачено в ИСМ-ИСУН 2020;</w:t>
      </w:r>
    </w:p>
    <w:p w14:paraId="0EEF2F52" w14:textId="77777777" w:rsidR="00654EEC" w:rsidRPr="008975DF" w:rsidRDefault="00654EEC" w:rsidP="0093759A">
      <w:pPr>
        <w:numPr>
          <w:ilvl w:val="0"/>
          <w:numId w:val="39"/>
        </w:numPr>
        <w:spacing w:after="0" w:line="312" w:lineRule="auto"/>
        <w:rPr>
          <w:szCs w:val="20"/>
        </w:rPr>
      </w:pPr>
      <w:r w:rsidRPr="000A066F">
        <w:rPr>
          <w:szCs w:val="20"/>
        </w:rPr>
        <w:lastRenderedPageBreak/>
        <w:t>Оферта за доставка, монтаж</w:t>
      </w:r>
      <w:r w:rsidRPr="000A066F">
        <w:t xml:space="preserve"> </w:t>
      </w:r>
      <w:r w:rsidRPr="000A066F">
        <w:rPr>
          <w:szCs w:val="20"/>
        </w:rPr>
        <w:t>и пускане в експлоатация на инсталацията/системата, съдържаща данни за техническите параметри на основните съоръжения от инсталацията/системата, отговарящи или по-добри от минималните изисквания</w:t>
      </w:r>
      <w:r>
        <w:rPr>
          <w:szCs w:val="20"/>
        </w:rPr>
        <w:t>,</w:t>
      </w:r>
      <w:r w:rsidRPr="000A066F">
        <w:rPr>
          <w:szCs w:val="20"/>
        </w:rPr>
        <w:t xml:space="preserve"> посочени за тях в Приложение A</w:t>
      </w:r>
      <w:r>
        <w:rPr>
          <w:szCs w:val="20"/>
        </w:rPr>
        <w:t>.</w:t>
      </w:r>
      <w:r w:rsidRPr="000A066F">
        <w:rPr>
          <w:szCs w:val="20"/>
        </w:rPr>
        <w:t xml:space="preserve"> </w:t>
      </w:r>
      <w:r w:rsidRPr="000A066F">
        <w:rPr>
          <w:szCs w:val="20"/>
          <w:u w:val="single"/>
        </w:rPr>
        <w:t>Офертата се представя само в случай, че Кандидат</w:t>
      </w:r>
      <w:r>
        <w:rPr>
          <w:szCs w:val="20"/>
          <w:u w:val="single"/>
        </w:rPr>
        <w:t>ът</w:t>
      </w:r>
      <w:r w:rsidRPr="000A066F">
        <w:rPr>
          <w:szCs w:val="20"/>
          <w:u w:val="single"/>
        </w:rPr>
        <w:t xml:space="preserve"> подава предложение за изпълнение на инвестиция по Вариант 2 на Компонент 1 или Компонент 2</w:t>
      </w:r>
      <w:r>
        <w:rPr>
          <w:szCs w:val="20"/>
          <w:u w:val="single"/>
        </w:rPr>
        <w:t xml:space="preserve"> </w:t>
      </w:r>
      <w:r w:rsidRPr="000A066F">
        <w:rPr>
          <w:szCs w:val="20"/>
        </w:rPr>
        <w:t>– заверена с подпис и печат на фирмата, която е изготвила офертата, ск</w:t>
      </w:r>
      <w:r>
        <w:rPr>
          <w:szCs w:val="20"/>
        </w:rPr>
        <w:t>анирана и прикачена в ИСУН 2020</w:t>
      </w:r>
      <w:r w:rsidRPr="000A066F">
        <w:rPr>
          <w:szCs w:val="20"/>
          <w:u w:val="single"/>
        </w:rPr>
        <w:t>;</w:t>
      </w:r>
    </w:p>
    <w:p w14:paraId="08F71837" w14:textId="77777777" w:rsidR="00654EEC" w:rsidRPr="002121F4" w:rsidRDefault="00654EEC" w:rsidP="0093759A">
      <w:pPr>
        <w:numPr>
          <w:ilvl w:val="0"/>
          <w:numId w:val="39"/>
        </w:numPr>
        <w:spacing w:after="0" w:line="312" w:lineRule="auto"/>
        <w:rPr>
          <w:szCs w:val="20"/>
        </w:rPr>
      </w:pPr>
      <w:r w:rsidRPr="008975DF">
        <w:rPr>
          <w:szCs w:val="20"/>
        </w:rPr>
        <w:t>Документи на доставената и монтирана инсталация или система, съдържащи данни за техническите параметри на основните съоръжения от инсталацията/системата, отговарящи или по-добри от минималните изисквания, посочени за тях в Приложение A</w:t>
      </w:r>
      <w:r>
        <w:rPr>
          <w:szCs w:val="20"/>
        </w:rPr>
        <w:t>.</w:t>
      </w:r>
      <w:r w:rsidRPr="008975DF">
        <w:rPr>
          <w:szCs w:val="20"/>
        </w:rPr>
        <w:t xml:space="preserve"> </w:t>
      </w:r>
      <w:r w:rsidRPr="008975DF">
        <w:rPr>
          <w:szCs w:val="20"/>
          <w:u w:val="single"/>
        </w:rPr>
        <w:t>Документите се представят само в случай, че Кандидат подава предложение за изпълнение на инвестиция по Вариант 1 на Компонент 1 или Компонент 2</w:t>
      </w:r>
      <w:r>
        <w:rPr>
          <w:szCs w:val="20"/>
          <w:u w:val="single"/>
        </w:rPr>
        <w:t xml:space="preserve"> </w:t>
      </w:r>
      <w:r w:rsidRPr="008975DF">
        <w:rPr>
          <w:szCs w:val="20"/>
        </w:rPr>
        <w:t xml:space="preserve">– </w:t>
      </w:r>
      <w:r w:rsidRPr="002121F4">
        <w:rPr>
          <w:szCs w:val="20"/>
        </w:rPr>
        <w:t>заверена с подпис и печат на фирмата, която е изготвила офертата, сканирани и прикачени в ИСУН 2020.</w:t>
      </w:r>
      <w:r w:rsidRPr="002121F4">
        <w:rPr>
          <w:szCs w:val="20"/>
          <w:u w:val="single"/>
        </w:rPr>
        <w:t>;</w:t>
      </w:r>
      <w:r w:rsidRPr="002121F4">
        <w:rPr>
          <w:szCs w:val="20"/>
        </w:rPr>
        <w:t xml:space="preserve"> </w:t>
      </w:r>
    </w:p>
    <w:p w14:paraId="0A689BAC" w14:textId="77777777" w:rsidR="00654EEC" w:rsidRPr="002121F4" w:rsidRDefault="00654EEC" w:rsidP="0093759A">
      <w:pPr>
        <w:numPr>
          <w:ilvl w:val="0"/>
          <w:numId w:val="39"/>
        </w:numPr>
        <w:spacing w:after="0" w:line="312" w:lineRule="auto"/>
        <w:rPr>
          <w:szCs w:val="20"/>
          <w:u w:val="single"/>
        </w:rPr>
      </w:pPr>
      <w:r w:rsidRPr="002121F4">
        <w:rPr>
          <w:szCs w:val="20"/>
        </w:rPr>
        <w:t>Данни за техническите параметри на основните съоръжения от инсталацията/системата, отговарящи или по-добри от минималните изисквания посочени за тях в Приложение A – сканирани и прикачени документи в ИСМ-ИСУН</w:t>
      </w:r>
      <w:r w:rsidRPr="002121F4">
        <w:rPr>
          <w:szCs w:val="20"/>
          <w:u w:val="single"/>
        </w:rPr>
        <w:t>;</w:t>
      </w:r>
    </w:p>
    <w:p w14:paraId="6A28D6F8" w14:textId="65265824" w:rsidR="00654EEC" w:rsidRPr="00D045DC" w:rsidRDefault="00654EEC" w:rsidP="00D639DE">
      <w:pPr>
        <w:numPr>
          <w:ilvl w:val="0"/>
          <w:numId w:val="39"/>
        </w:numPr>
        <w:spacing w:after="0" w:line="312" w:lineRule="auto"/>
        <w:rPr>
          <w:szCs w:val="20"/>
        </w:rPr>
      </w:pPr>
      <w:r w:rsidRPr="00D045DC">
        <w:rPr>
          <w:szCs w:val="20"/>
        </w:rPr>
        <w:t>Снимки в жилището</w:t>
      </w:r>
      <w:r>
        <w:rPr>
          <w:szCs w:val="20"/>
        </w:rPr>
        <w:t>, показваща</w:t>
      </w:r>
      <w:r w:rsidRPr="00D045DC">
        <w:rPr>
          <w:szCs w:val="20"/>
        </w:rPr>
        <w:t xml:space="preserve"> използването на неефективен източник на топлинна енергия (печка, котел, камина</w:t>
      </w:r>
      <w:r w:rsidR="00043676">
        <w:rPr>
          <w:szCs w:val="20"/>
        </w:rPr>
        <w:t xml:space="preserve"> и др.</w:t>
      </w:r>
      <w:r w:rsidRPr="00D045DC">
        <w:rPr>
          <w:szCs w:val="20"/>
        </w:rPr>
        <w:t>) на твърдо гориво (дърва, въглища</w:t>
      </w:r>
      <w:r w:rsidR="00043676">
        <w:rPr>
          <w:szCs w:val="20"/>
        </w:rPr>
        <w:t xml:space="preserve"> и др.</w:t>
      </w:r>
      <w:r w:rsidRPr="00D045DC">
        <w:rPr>
          <w:szCs w:val="20"/>
        </w:rPr>
        <w:t>)</w:t>
      </w:r>
      <w:r w:rsidR="00D639DE">
        <w:rPr>
          <w:szCs w:val="20"/>
        </w:rPr>
        <w:t xml:space="preserve">. </w:t>
      </w:r>
      <w:r w:rsidR="00D639DE" w:rsidRPr="00D639DE">
        <w:rPr>
          <w:szCs w:val="20"/>
        </w:rPr>
        <w:t>Приложимо само при предложение по Вариант 2 по Компонент 1 или Компонент 2</w:t>
      </w:r>
      <w:r w:rsidRPr="00D045DC">
        <w:rPr>
          <w:szCs w:val="20"/>
        </w:rPr>
        <w:t xml:space="preserve"> - прикачени в ИСМ-ИСУН 2020. </w:t>
      </w:r>
    </w:p>
    <w:p w14:paraId="3BCBDEDB" w14:textId="77777777" w:rsidR="00654EEC" w:rsidRPr="00D045DC" w:rsidRDefault="00654EEC" w:rsidP="00654EEC">
      <w:pPr>
        <w:pBdr>
          <w:top w:val="double" w:sz="4" w:space="1" w:color="D46112"/>
          <w:left w:val="double" w:sz="4" w:space="4" w:color="D46112"/>
          <w:bottom w:val="double" w:sz="4" w:space="1" w:color="D46112"/>
          <w:right w:val="double" w:sz="4" w:space="4" w:color="D46112"/>
        </w:pBdr>
        <w:spacing w:after="0" w:line="312" w:lineRule="auto"/>
        <w:rPr>
          <w:bCs/>
          <w:szCs w:val="20"/>
        </w:rPr>
      </w:pPr>
      <w:r w:rsidRPr="00D045DC">
        <w:rPr>
          <w:b/>
          <w:bCs/>
          <w:szCs w:val="20"/>
        </w:rPr>
        <w:t>ВАЖНО</w:t>
      </w:r>
      <w:r w:rsidRPr="00D045DC">
        <w:rPr>
          <w:bCs/>
          <w:szCs w:val="20"/>
        </w:rPr>
        <w:t>: Във формуляра за кандидатстване Кандидатът задължително посочва:</w:t>
      </w:r>
    </w:p>
    <w:p w14:paraId="17314D94" w14:textId="77777777" w:rsidR="00654EEC" w:rsidRPr="00D045DC" w:rsidRDefault="00654EEC" w:rsidP="00654EEC">
      <w:pPr>
        <w:pBdr>
          <w:top w:val="double" w:sz="4" w:space="1" w:color="D46112"/>
          <w:left w:val="double" w:sz="4" w:space="4" w:color="D46112"/>
          <w:bottom w:val="double" w:sz="4" w:space="1" w:color="D46112"/>
          <w:right w:val="double" w:sz="4" w:space="4" w:color="D46112"/>
        </w:pBdr>
        <w:spacing w:after="0" w:line="312" w:lineRule="auto"/>
        <w:rPr>
          <w:bCs/>
          <w:szCs w:val="20"/>
        </w:rPr>
      </w:pPr>
      <w:r w:rsidRPr="00D045DC">
        <w:rPr>
          <w:bCs/>
          <w:szCs w:val="20"/>
        </w:rPr>
        <w:t>- Видът на неефективния източник на топлинна енергия - (печка, котел, камина</w:t>
      </w:r>
      <w:r w:rsidR="00043676">
        <w:rPr>
          <w:bCs/>
          <w:szCs w:val="20"/>
        </w:rPr>
        <w:t xml:space="preserve"> и др.</w:t>
      </w:r>
      <w:r w:rsidRPr="00D045DC">
        <w:rPr>
          <w:bCs/>
          <w:szCs w:val="20"/>
        </w:rPr>
        <w:t>) и</w:t>
      </w:r>
    </w:p>
    <w:p w14:paraId="5979EE52" w14:textId="77777777" w:rsidR="00654EEC" w:rsidRPr="00D045DC" w:rsidRDefault="00654EEC" w:rsidP="00654EEC">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Cs/>
          <w:szCs w:val="20"/>
        </w:rPr>
        <w:t xml:space="preserve">- Видът на използваното от неефективния източник на топлинна енергия твърдо гориво </w:t>
      </w:r>
      <w:r>
        <w:rPr>
          <w:bCs/>
          <w:szCs w:val="20"/>
        </w:rPr>
        <w:t>(</w:t>
      </w:r>
      <w:r w:rsidRPr="00D045DC">
        <w:rPr>
          <w:bCs/>
          <w:szCs w:val="20"/>
        </w:rPr>
        <w:t>дърва, въглища</w:t>
      </w:r>
      <w:r w:rsidR="00043676">
        <w:rPr>
          <w:bCs/>
          <w:szCs w:val="20"/>
        </w:rPr>
        <w:t xml:space="preserve"> и др.</w:t>
      </w:r>
      <w:r>
        <w:rPr>
          <w:bCs/>
          <w:szCs w:val="20"/>
        </w:rPr>
        <w:t>)</w:t>
      </w:r>
      <w:r w:rsidRPr="00D045DC">
        <w:rPr>
          <w:bCs/>
          <w:szCs w:val="20"/>
        </w:rPr>
        <w:t>.</w:t>
      </w:r>
    </w:p>
    <w:p w14:paraId="35B8AB89" w14:textId="77777777" w:rsidR="00654EEC" w:rsidRPr="00D045DC" w:rsidRDefault="00654EEC" w:rsidP="00580650">
      <w:pPr>
        <w:spacing w:after="0" w:line="312" w:lineRule="auto"/>
        <w:rPr>
          <w:rFonts w:eastAsia="Arial"/>
          <w:b/>
          <w:bCs/>
          <w:color w:val="5B9BD5"/>
          <w:szCs w:val="20"/>
        </w:rPr>
      </w:pPr>
    </w:p>
    <w:p w14:paraId="08998841" w14:textId="57D36B41" w:rsidR="00E02704" w:rsidRPr="00D045DC" w:rsidRDefault="00AD7170" w:rsidP="00D5270E">
      <w:pPr>
        <w:pStyle w:val="Heading2"/>
      </w:pPr>
      <w:bookmarkStart w:id="90" w:name="_Toc117597649"/>
      <w:bookmarkStart w:id="91" w:name="_Toc120705734"/>
      <w:bookmarkStart w:id="92" w:name="_Toc110690182"/>
      <w:r w:rsidRPr="00D045DC">
        <w:t>РЕД ЗА ОЦЕНЯВАНЕ НА ПРЕДЛОЖЕНИЯТА ЗА ИЗПЪЛНЕНИЕ НА ИНВЕСТИЦИЯТА</w:t>
      </w:r>
      <w:bookmarkEnd w:id="90"/>
      <w:bookmarkEnd w:id="91"/>
      <w:r w:rsidR="00624D1E" w:rsidRPr="00D045DC">
        <w:t xml:space="preserve"> </w:t>
      </w:r>
      <w:bookmarkEnd w:id="92"/>
    </w:p>
    <w:p w14:paraId="050CE528" w14:textId="77777777" w:rsidR="00772099" w:rsidRPr="00D045DC" w:rsidRDefault="00FC6693" w:rsidP="00D41F29">
      <w:pPr>
        <w:spacing w:after="0" w:line="312" w:lineRule="auto"/>
        <w:rPr>
          <w:szCs w:val="20"/>
        </w:rPr>
      </w:pPr>
      <w:r w:rsidRPr="00D045DC">
        <w:rPr>
          <w:szCs w:val="20"/>
        </w:rPr>
        <w:t xml:space="preserve">Оценката на постъпилите предложения за изпълнение на инвестиция по настоящата процедура се извършват </w:t>
      </w:r>
      <w:r w:rsidR="0028006C" w:rsidRPr="00D045DC">
        <w:rPr>
          <w:szCs w:val="20"/>
        </w:rPr>
        <w:t xml:space="preserve">на основание чл. 17 от </w:t>
      </w:r>
      <w:r w:rsidR="00FB5A8D" w:rsidRPr="00D045DC">
        <w:rPr>
          <w:szCs w:val="20"/>
        </w:rPr>
        <w:t xml:space="preserve">Постановление № </w:t>
      </w:r>
      <w:r w:rsidR="0028006C" w:rsidRPr="00D045DC">
        <w:rPr>
          <w:szCs w:val="20"/>
        </w:rPr>
        <w:t xml:space="preserve">114 </w:t>
      </w:r>
      <w:r w:rsidR="00132AD0" w:rsidRPr="00D045DC">
        <w:rPr>
          <w:szCs w:val="20"/>
        </w:rPr>
        <w:t xml:space="preserve">на Министерския съвет </w:t>
      </w:r>
      <w:r w:rsidR="0028006C" w:rsidRPr="00D045DC">
        <w:rPr>
          <w:szCs w:val="20"/>
        </w:rPr>
        <w:t>от 8 юни 2022 година относно детайлните правила за предоставяне на средства на крайни получатели от М</w:t>
      </w:r>
      <w:r w:rsidR="004A53F1" w:rsidRPr="00D045DC">
        <w:rPr>
          <w:szCs w:val="20"/>
        </w:rPr>
        <w:t>еханизма за възстановяване и устойчивост</w:t>
      </w:r>
      <w:r w:rsidR="00FB5A8D" w:rsidRPr="00D045DC">
        <w:rPr>
          <w:szCs w:val="20"/>
        </w:rPr>
        <w:t xml:space="preserve"> (ПМС 114/2022 г.)</w:t>
      </w:r>
      <w:r w:rsidR="0028006C" w:rsidRPr="00D045DC">
        <w:rPr>
          <w:szCs w:val="20"/>
        </w:rPr>
        <w:t xml:space="preserve">, на един етап по </w:t>
      </w:r>
      <w:r w:rsidR="004A53F1" w:rsidRPr="00D045DC">
        <w:rPr>
          <w:szCs w:val="20"/>
        </w:rPr>
        <w:t>Критерии</w:t>
      </w:r>
      <w:r w:rsidR="0028006C" w:rsidRPr="00D045DC">
        <w:rPr>
          <w:szCs w:val="20"/>
        </w:rPr>
        <w:t xml:space="preserve"> за административна допустимост и оценка на качеството. </w:t>
      </w:r>
    </w:p>
    <w:p w14:paraId="5ABFE434" w14:textId="77777777" w:rsidR="0028006C" w:rsidRPr="00D045DC" w:rsidRDefault="0028006C" w:rsidP="00D41F29">
      <w:pPr>
        <w:spacing w:after="0" w:line="312" w:lineRule="auto"/>
        <w:rPr>
          <w:szCs w:val="20"/>
        </w:rPr>
      </w:pPr>
      <w:r w:rsidRPr="00D045DC">
        <w:rPr>
          <w:szCs w:val="20"/>
        </w:rPr>
        <w:t>Оценката и класирането на предложенията се извършва</w:t>
      </w:r>
      <w:r w:rsidR="008353A7" w:rsidRPr="00D045DC">
        <w:rPr>
          <w:szCs w:val="20"/>
        </w:rPr>
        <w:t>т</w:t>
      </w:r>
      <w:r w:rsidRPr="00D045DC">
        <w:rPr>
          <w:szCs w:val="20"/>
        </w:rPr>
        <w:t xml:space="preserve"> </w:t>
      </w:r>
      <w:r w:rsidR="00FC6693" w:rsidRPr="00D045DC">
        <w:rPr>
          <w:szCs w:val="20"/>
        </w:rPr>
        <w:t xml:space="preserve">от Оценителна комисия, определена със Заповед на </w:t>
      </w:r>
      <w:r w:rsidR="00FB5A8D" w:rsidRPr="00D045DC">
        <w:rPr>
          <w:szCs w:val="20"/>
        </w:rPr>
        <w:t>СНД</w:t>
      </w:r>
      <w:r w:rsidR="00FC6693" w:rsidRPr="00D045DC">
        <w:rPr>
          <w:szCs w:val="20"/>
        </w:rPr>
        <w:t xml:space="preserve">. </w:t>
      </w:r>
    </w:p>
    <w:p w14:paraId="0EA29355" w14:textId="77777777" w:rsidR="00FC6693" w:rsidRPr="00D045DC" w:rsidRDefault="00D41F29" w:rsidP="00D41F29">
      <w:pPr>
        <w:spacing w:after="0" w:line="312" w:lineRule="auto"/>
        <w:rPr>
          <w:szCs w:val="20"/>
        </w:rPr>
      </w:pPr>
      <w:r>
        <w:rPr>
          <w:szCs w:val="20"/>
        </w:rPr>
        <w:t>П</w:t>
      </w:r>
      <w:r w:rsidR="00FC6693" w:rsidRPr="00D045DC">
        <w:rPr>
          <w:szCs w:val="20"/>
        </w:rPr>
        <w:t>редложения</w:t>
      </w:r>
      <w:r>
        <w:rPr>
          <w:szCs w:val="20"/>
        </w:rPr>
        <w:t>та</w:t>
      </w:r>
      <w:r w:rsidR="00FC6693" w:rsidRPr="00D045DC">
        <w:rPr>
          <w:szCs w:val="20"/>
        </w:rPr>
        <w:t>, които ще бъдат финансирани</w:t>
      </w:r>
      <w:r w:rsidR="00B32D30">
        <w:rPr>
          <w:szCs w:val="20"/>
        </w:rPr>
        <w:t>,</w:t>
      </w:r>
      <w:r w:rsidR="00FC6693" w:rsidRPr="00D045DC">
        <w:rPr>
          <w:szCs w:val="20"/>
        </w:rPr>
        <w:t xml:space="preserve"> се избират чрез </w:t>
      </w:r>
      <w:r w:rsidR="001230AF" w:rsidRPr="00D045DC">
        <w:rPr>
          <w:szCs w:val="20"/>
        </w:rPr>
        <w:t>подбор на предложения за изпълнение на инвестиции от крайни получатели</w:t>
      </w:r>
      <w:r w:rsidR="00FC6693" w:rsidRPr="00D045DC">
        <w:rPr>
          <w:szCs w:val="20"/>
        </w:rPr>
        <w:t>, ко</w:t>
      </w:r>
      <w:r>
        <w:rPr>
          <w:szCs w:val="20"/>
        </w:rPr>
        <w:t>й</w:t>
      </w:r>
      <w:r w:rsidR="00FC6693" w:rsidRPr="00D045DC">
        <w:rPr>
          <w:szCs w:val="20"/>
        </w:rPr>
        <w:t xml:space="preserve">то включва: </w:t>
      </w:r>
    </w:p>
    <w:p w14:paraId="0DFAE1B3" w14:textId="77777777" w:rsidR="00F512A9" w:rsidRPr="00D045DC" w:rsidRDefault="00F512A9" w:rsidP="004C2726">
      <w:pPr>
        <w:numPr>
          <w:ilvl w:val="0"/>
          <w:numId w:val="16"/>
        </w:numPr>
        <w:ind w:left="709" w:hanging="349"/>
        <w:rPr>
          <w:b/>
          <w:szCs w:val="20"/>
          <w:u w:val="single"/>
        </w:rPr>
      </w:pPr>
      <w:r w:rsidRPr="00D045DC">
        <w:rPr>
          <w:b/>
          <w:szCs w:val="20"/>
          <w:u w:val="single"/>
        </w:rPr>
        <w:t xml:space="preserve">Оценка </w:t>
      </w:r>
      <w:r w:rsidR="00076369" w:rsidRPr="00D045DC">
        <w:rPr>
          <w:b/>
          <w:szCs w:val="20"/>
          <w:u w:val="single"/>
        </w:rPr>
        <w:t xml:space="preserve">на предложенията за изпълнение на инвестиция </w:t>
      </w:r>
      <w:r w:rsidRPr="00D045DC">
        <w:rPr>
          <w:b/>
          <w:szCs w:val="20"/>
          <w:u w:val="single"/>
        </w:rPr>
        <w:t xml:space="preserve">по </w:t>
      </w:r>
      <w:r w:rsidR="00056928" w:rsidRPr="00D045DC">
        <w:rPr>
          <w:b/>
          <w:szCs w:val="20"/>
          <w:u w:val="single"/>
        </w:rPr>
        <w:t>Критерии</w:t>
      </w:r>
      <w:r w:rsidRPr="00D045DC">
        <w:rPr>
          <w:b/>
          <w:szCs w:val="20"/>
          <w:u w:val="single"/>
        </w:rPr>
        <w:t xml:space="preserve"> за административна допустимост и оценка на качеството</w:t>
      </w:r>
    </w:p>
    <w:p w14:paraId="6CB13DE2" w14:textId="77777777" w:rsidR="00772099" w:rsidRPr="00D045DC" w:rsidRDefault="00772099" w:rsidP="00772099">
      <w:pPr>
        <w:spacing w:after="0" w:line="312" w:lineRule="auto"/>
        <w:rPr>
          <w:szCs w:val="20"/>
        </w:rPr>
      </w:pPr>
      <w:r w:rsidRPr="00D045DC">
        <w:rPr>
          <w:szCs w:val="20"/>
        </w:rPr>
        <w:lastRenderedPageBreak/>
        <w:t xml:space="preserve">Всички предложения за изпълнение на инвестиция, подадени в срок, се оценяват в съответствие с Критериите за административна допустимост и оценка на качеството на предложенията за изпълнение на инвестиция по процедурата, посочени в Приложение D към Условията за кандидатстване. </w:t>
      </w:r>
    </w:p>
    <w:p w14:paraId="669FE73C" w14:textId="77777777" w:rsidR="00772099" w:rsidRDefault="00772099" w:rsidP="00772099">
      <w:pPr>
        <w:spacing w:after="0" w:line="312" w:lineRule="auto"/>
        <w:rPr>
          <w:szCs w:val="20"/>
        </w:rPr>
      </w:pPr>
      <w:r w:rsidRPr="00D045DC">
        <w:rPr>
          <w:szCs w:val="20"/>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предложения за изпълнение на инвестиция, с изключение на случаите </w:t>
      </w:r>
      <w:r w:rsidR="00090F8E">
        <w:rPr>
          <w:szCs w:val="20"/>
        </w:rPr>
        <w:t xml:space="preserve">на промени в </w:t>
      </w:r>
      <w:r w:rsidR="00A134BC">
        <w:rPr>
          <w:szCs w:val="20"/>
        </w:rPr>
        <w:t xml:space="preserve">условията за кандидатстване </w:t>
      </w:r>
      <w:r w:rsidRPr="00D045DC">
        <w:rPr>
          <w:szCs w:val="20"/>
        </w:rPr>
        <w:t>по чл. 5, ал. 6 от ПМС 114/2022 г.</w:t>
      </w:r>
      <w:r w:rsidR="00A134BC">
        <w:rPr>
          <w:szCs w:val="20"/>
        </w:rPr>
        <w:t>, а именно:</w:t>
      </w:r>
    </w:p>
    <w:p w14:paraId="1F76C470" w14:textId="77777777" w:rsidR="00090F8E" w:rsidRPr="002121F4" w:rsidRDefault="00090F8E" w:rsidP="002121F4">
      <w:pPr>
        <w:numPr>
          <w:ilvl w:val="0"/>
          <w:numId w:val="29"/>
        </w:numPr>
        <w:spacing w:after="0" w:line="312" w:lineRule="auto"/>
        <w:ind w:left="709" w:hanging="425"/>
        <w:rPr>
          <w:color w:val="000000"/>
          <w:szCs w:val="20"/>
        </w:rPr>
      </w:pPr>
      <w:r w:rsidRPr="002121F4">
        <w:rPr>
          <w:color w:val="000000"/>
          <w:szCs w:val="20"/>
        </w:rPr>
        <w:t>при промени в правото на Европейския съюз и/или българското законодателство или в политиката на европейско и/или национално ниво, които налагат привеждане на документите в съответствие с тях;</w:t>
      </w:r>
    </w:p>
    <w:p w14:paraId="2A5AB5C9" w14:textId="77777777" w:rsidR="00090F8E" w:rsidRPr="002121F4" w:rsidRDefault="00090F8E" w:rsidP="002121F4">
      <w:pPr>
        <w:numPr>
          <w:ilvl w:val="0"/>
          <w:numId w:val="29"/>
        </w:numPr>
        <w:spacing w:after="0" w:line="312" w:lineRule="auto"/>
        <w:ind w:left="709" w:hanging="425"/>
        <w:rPr>
          <w:color w:val="000000"/>
          <w:szCs w:val="20"/>
        </w:rPr>
      </w:pPr>
      <w:r w:rsidRPr="002121F4">
        <w:rPr>
          <w:color w:val="000000"/>
          <w:szCs w:val="20"/>
        </w:rPr>
        <w:t>за увеличаване на финансовия ресурс по процедурата;</w:t>
      </w:r>
    </w:p>
    <w:p w14:paraId="74FCA33A" w14:textId="77777777" w:rsidR="00090F8E" w:rsidRPr="002121F4" w:rsidRDefault="00090F8E" w:rsidP="002121F4">
      <w:pPr>
        <w:numPr>
          <w:ilvl w:val="0"/>
          <w:numId w:val="29"/>
        </w:numPr>
        <w:spacing w:after="0" w:line="312" w:lineRule="auto"/>
        <w:ind w:left="709" w:hanging="425"/>
        <w:rPr>
          <w:color w:val="000000"/>
          <w:szCs w:val="20"/>
        </w:rPr>
      </w:pPr>
      <w:r w:rsidRPr="002121F4">
        <w:rPr>
          <w:color w:val="000000"/>
          <w:szCs w:val="20"/>
        </w:rPr>
        <w:t>за удължаване на срока за подаване на предложения за изпълнение на инвестицията;</w:t>
      </w:r>
    </w:p>
    <w:p w14:paraId="1B0EE5A7" w14:textId="77777777" w:rsidR="00090F8E" w:rsidRPr="002121F4" w:rsidRDefault="00090F8E" w:rsidP="002121F4">
      <w:pPr>
        <w:numPr>
          <w:ilvl w:val="0"/>
          <w:numId w:val="29"/>
        </w:numPr>
        <w:spacing w:after="0" w:line="312" w:lineRule="auto"/>
        <w:ind w:left="709" w:hanging="425"/>
        <w:rPr>
          <w:color w:val="000000"/>
          <w:szCs w:val="20"/>
        </w:rPr>
      </w:pPr>
      <w:r w:rsidRPr="002121F4">
        <w:rPr>
          <w:color w:val="000000"/>
          <w:szCs w:val="20"/>
        </w:rPr>
        <w:t>при изменение на Плана за възстановяване и устойчивост.</w:t>
      </w:r>
    </w:p>
    <w:p w14:paraId="258CFBA1" w14:textId="088AA1E0" w:rsidR="00772099" w:rsidRPr="00D045DC" w:rsidRDefault="000A066F" w:rsidP="00772099">
      <w:pPr>
        <w:spacing w:after="0" w:line="312" w:lineRule="auto"/>
        <w:rPr>
          <w:szCs w:val="20"/>
        </w:rPr>
      </w:pPr>
      <w:r>
        <w:rPr>
          <w:szCs w:val="20"/>
        </w:rPr>
        <w:t>Всеки К</w:t>
      </w:r>
      <w:r w:rsidR="00772099" w:rsidRPr="00D045DC">
        <w:rPr>
          <w:szCs w:val="20"/>
        </w:rPr>
        <w:t xml:space="preserve">андидат може чрез информационната система ИСМ-ИСУН 2020, чрез модула „Е-кандидатстване“ на следния интернет адрес: </w:t>
      </w:r>
      <w:hyperlink r:id="rId11" w:history="1">
        <w:r w:rsidR="001140C2" w:rsidRPr="00DE4329">
          <w:rPr>
            <w:rStyle w:val="Hyperlink"/>
            <w:szCs w:val="20"/>
          </w:rPr>
          <w:t>https://eumis2020.government.bg/</w:t>
        </w:r>
      </w:hyperlink>
      <w:r w:rsidR="00772099" w:rsidRPr="00D045DC">
        <w:rPr>
          <w:szCs w:val="20"/>
        </w:rPr>
        <w:t xml:space="preserve"> да оттегли своето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оценителния доклад.</w:t>
      </w:r>
    </w:p>
    <w:p w14:paraId="2C9E1FAA" w14:textId="77777777" w:rsidR="00772099" w:rsidRPr="00D045DC" w:rsidRDefault="000A066F" w:rsidP="00772099">
      <w:pPr>
        <w:spacing w:after="0" w:line="312" w:lineRule="auto"/>
        <w:rPr>
          <w:szCs w:val="20"/>
        </w:rPr>
      </w:pPr>
      <w:r>
        <w:rPr>
          <w:szCs w:val="20"/>
        </w:rPr>
        <w:t>Когато К</w:t>
      </w:r>
      <w:r w:rsidR="00772099" w:rsidRPr="00D045DC">
        <w:rPr>
          <w:szCs w:val="20"/>
        </w:rPr>
        <w:t xml:space="preserve">андидат е подал повече от едно предложение по настоящата процедура, на оценка подлежи единствено последното подадено в срока на обявената процедура предложение. С подаването на всяко следващо предложение предходното подадено предложение по същата процедура се счита за оттеглено. </w:t>
      </w:r>
    </w:p>
    <w:p w14:paraId="49317DDF" w14:textId="77777777" w:rsidR="00FC6693" w:rsidRPr="00D045DC" w:rsidRDefault="00FC6693" w:rsidP="00772099">
      <w:pPr>
        <w:spacing w:after="0" w:line="312" w:lineRule="auto"/>
        <w:rPr>
          <w:szCs w:val="20"/>
        </w:rPr>
      </w:pPr>
      <w:r w:rsidRPr="00D045DC">
        <w:rPr>
          <w:szCs w:val="20"/>
        </w:rPr>
        <w:t>В процеса на оценка на предложенията за изпълнение на инвестиция по процедурата, ще бъде проверявано дали предложение</w:t>
      </w:r>
      <w:r w:rsidR="00795AF5" w:rsidRPr="00D045DC">
        <w:rPr>
          <w:szCs w:val="20"/>
        </w:rPr>
        <w:t>то за изпълнение на инвестиция</w:t>
      </w:r>
      <w:r w:rsidRPr="00D045DC">
        <w:rPr>
          <w:szCs w:val="20"/>
        </w:rPr>
        <w:t xml:space="preserve"> отговаря на всички критерии за </w:t>
      </w:r>
      <w:r w:rsidR="000C6B1B" w:rsidRPr="00D045DC">
        <w:rPr>
          <w:szCs w:val="20"/>
        </w:rPr>
        <w:t>администр</w:t>
      </w:r>
      <w:r w:rsidR="00772099" w:rsidRPr="00D045DC">
        <w:rPr>
          <w:szCs w:val="20"/>
        </w:rPr>
        <w:t>а</w:t>
      </w:r>
      <w:r w:rsidR="000C6B1B" w:rsidRPr="00D045DC">
        <w:rPr>
          <w:szCs w:val="20"/>
        </w:rPr>
        <w:t xml:space="preserve">тивна </w:t>
      </w:r>
      <w:r w:rsidRPr="00D045DC">
        <w:rPr>
          <w:szCs w:val="20"/>
        </w:rPr>
        <w:t xml:space="preserve">допустимост и пълнота на приложените документи, както и на минималните технически изисквания за инсталацията/системата по </w:t>
      </w:r>
      <w:r w:rsidR="00D41F29">
        <w:rPr>
          <w:szCs w:val="20"/>
        </w:rPr>
        <w:t>предложението</w:t>
      </w:r>
      <w:r w:rsidRPr="00D045DC">
        <w:rPr>
          <w:szCs w:val="20"/>
        </w:rPr>
        <w:t xml:space="preserve">, публикувани в Приложение A към </w:t>
      </w:r>
      <w:r w:rsidR="000B0D14">
        <w:rPr>
          <w:szCs w:val="20"/>
        </w:rPr>
        <w:t>Условията</w:t>
      </w:r>
      <w:r w:rsidR="000B0D14" w:rsidRPr="00D045DC">
        <w:rPr>
          <w:szCs w:val="20"/>
        </w:rPr>
        <w:t xml:space="preserve"> </w:t>
      </w:r>
      <w:r w:rsidRPr="00D045DC">
        <w:rPr>
          <w:szCs w:val="20"/>
        </w:rPr>
        <w:t xml:space="preserve">за кандидатстване. </w:t>
      </w:r>
    </w:p>
    <w:p w14:paraId="0AB6A7EF" w14:textId="6CCA7E21" w:rsidR="00EC56D9" w:rsidRPr="00D045DC" w:rsidRDefault="00726199" w:rsidP="00FC6693">
      <w:pPr>
        <w:spacing w:after="0" w:line="312" w:lineRule="auto"/>
        <w:rPr>
          <w:szCs w:val="20"/>
        </w:rPr>
      </w:pPr>
      <w:r w:rsidRPr="00726199">
        <w:rPr>
          <w:szCs w:val="20"/>
        </w:rPr>
        <w:t xml:space="preserve">Когато при оценката се установи липса на документи и/или друга нередовност, Оценителната комисия еднократно изпраща на Кандидата уведомление за установените </w:t>
      </w:r>
      <w:proofErr w:type="spellStart"/>
      <w:r w:rsidRPr="00726199">
        <w:rPr>
          <w:szCs w:val="20"/>
        </w:rPr>
        <w:t>нередовности</w:t>
      </w:r>
      <w:proofErr w:type="spellEnd"/>
      <w:r w:rsidRPr="00726199">
        <w:rPr>
          <w:szCs w:val="20"/>
        </w:rPr>
        <w:t xml:space="preserve"> и определя срок за тяхното отстраняване, който не може да бъде по-кратък от 7 дни от датата на изпращане на уведомлението чрез ИСМ-ИСУН 2020. Уведомлението съдържа и информация, че </w:t>
      </w:r>
      <w:proofErr w:type="spellStart"/>
      <w:r w:rsidRPr="00726199">
        <w:rPr>
          <w:szCs w:val="20"/>
        </w:rPr>
        <w:t>неотстраняването</w:t>
      </w:r>
      <w:proofErr w:type="spellEnd"/>
      <w:r w:rsidRPr="00726199">
        <w:rPr>
          <w:szCs w:val="20"/>
        </w:rPr>
        <w:t xml:space="preserve"> на </w:t>
      </w:r>
      <w:proofErr w:type="spellStart"/>
      <w:r w:rsidRPr="00726199">
        <w:rPr>
          <w:szCs w:val="20"/>
        </w:rPr>
        <w:t>нередовностите</w:t>
      </w:r>
      <w:proofErr w:type="spellEnd"/>
      <w:r w:rsidRPr="00726199">
        <w:rPr>
          <w:szCs w:val="20"/>
        </w:rPr>
        <w:t xml:space="preserve"> в срок може да доведе до прекратяване на производството по отношение на Кандидата. Отстраняването на </w:t>
      </w:r>
      <w:proofErr w:type="spellStart"/>
      <w:r w:rsidRPr="00726199">
        <w:rPr>
          <w:szCs w:val="20"/>
        </w:rPr>
        <w:t>нередовностите</w:t>
      </w:r>
      <w:proofErr w:type="spellEnd"/>
      <w:r w:rsidRPr="00726199">
        <w:rPr>
          <w:szCs w:val="20"/>
        </w:rPr>
        <w:t xml:space="preserve"> не може да води до промени по същество на подаденото предложение.</w:t>
      </w:r>
    </w:p>
    <w:p w14:paraId="1C554016" w14:textId="14DA6651" w:rsidR="00FC6693" w:rsidRPr="00D045DC" w:rsidRDefault="00FC6693" w:rsidP="00FC6693">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Уведомленията за установени </w:t>
      </w:r>
      <w:proofErr w:type="spellStart"/>
      <w:r w:rsidRPr="00D045DC">
        <w:rPr>
          <w:szCs w:val="20"/>
        </w:rPr>
        <w:t>нередовности</w:t>
      </w:r>
      <w:proofErr w:type="spellEnd"/>
      <w:r w:rsidRPr="00D045DC">
        <w:rPr>
          <w:szCs w:val="20"/>
        </w:rPr>
        <w:t xml:space="preserve"> се изпращат чрез ИСМ-ИСУН 2020</w:t>
      </w:r>
      <w:r w:rsidR="00E103BD" w:rsidRPr="00D045DC">
        <w:rPr>
          <w:szCs w:val="20"/>
        </w:rPr>
        <w:t>.</w:t>
      </w:r>
      <w:r w:rsidR="00CB09B4" w:rsidRPr="00D045DC">
        <w:rPr>
          <w:szCs w:val="20"/>
        </w:rPr>
        <w:t xml:space="preserve"> </w:t>
      </w:r>
      <w:r w:rsidRPr="00D045DC">
        <w:rPr>
          <w:szCs w:val="20"/>
        </w:rPr>
        <w:t xml:space="preserve">Кандидатът следва да има ангажимент да проверява профила си в ИСМ-ИСУН 2020 ежедневно. В тази връзка, е необходимо </w:t>
      </w:r>
      <w:r w:rsidR="000A066F">
        <w:rPr>
          <w:szCs w:val="20"/>
        </w:rPr>
        <w:t>К</w:t>
      </w:r>
      <w:r w:rsidRPr="00D045DC">
        <w:rPr>
          <w:szCs w:val="20"/>
        </w:rPr>
        <w:t xml:space="preserve">андидатите да разполагат винаги с достъп до електронния адрес, към който е асоцииран профила в ИСМ-ИСУН 2020. За дата на получаване на искането за документи/информация се счита датата на изпращането му </w:t>
      </w:r>
      <w:r w:rsidRPr="00D045DC">
        <w:rPr>
          <w:szCs w:val="20"/>
        </w:rPr>
        <w:lastRenderedPageBreak/>
        <w:t xml:space="preserve">чрез ИСМ-ИСУН 2020, независимо дали е получено уведомление на електронния адрес, асоцииран към профила на </w:t>
      </w:r>
      <w:r w:rsidR="000A066F">
        <w:rPr>
          <w:szCs w:val="20"/>
        </w:rPr>
        <w:t>К</w:t>
      </w:r>
      <w:r w:rsidRPr="00D045DC">
        <w:rPr>
          <w:szCs w:val="20"/>
        </w:rPr>
        <w:t xml:space="preserve">андидата. Подавайки електронно предложение за изпълнение на инвестиция, </w:t>
      </w:r>
      <w:r w:rsidR="000A066F">
        <w:rPr>
          <w:szCs w:val="20"/>
        </w:rPr>
        <w:t>К</w:t>
      </w:r>
      <w:r w:rsidRPr="00D045DC">
        <w:rPr>
          <w:szCs w:val="20"/>
        </w:rPr>
        <w:t xml:space="preserve">андидатът се съгласява комуникацията по време на оценката и договарянето да става единствено посредством ИСМ-ИСУН 2020, в профила, от който е подадено предложението. Съобщенията, получени на </w:t>
      </w:r>
      <w:r w:rsidR="000A066F">
        <w:rPr>
          <w:szCs w:val="20"/>
        </w:rPr>
        <w:t>електронната поща, посочена от К</w:t>
      </w:r>
      <w:r w:rsidRPr="00D045DC">
        <w:rPr>
          <w:szCs w:val="20"/>
        </w:rPr>
        <w:t xml:space="preserve">андидата, не са част от кореспонденцията по повод на и във връзка с процеса по оценка. Отговорност на </w:t>
      </w:r>
      <w:r w:rsidR="000A066F">
        <w:rPr>
          <w:szCs w:val="20"/>
        </w:rPr>
        <w:t>К</w:t>
      </w:r>
      <w:r w:rsidRPr="00D045DC">
        <w:rPr>
          <w:szCs w:val="20"/>
        </w:rPr>
        <w:t>андидата е да проверява регулярно по своя инициатива профила си в ИСМ-ИСУН 2020 за наличието на съобщения, отправени към него по повод и във връзка с производството по предоставяне на безвъзмездно финансиране</w:t>
      </w:r>
      <w:r w:rsidR="00CB09B4" w:rsidRPr="00D045DC">
        <w:rPr>
          <w:szCs w:val="20"/>
        </w:rPr>
        <w:t>.</w:t>
      </w:r>
      <w:r w:rsidRPr="00D045DC">
        <w:rPr>
          <w:szCs w:val="20"/>
        </w:rPr>
        <w:t xml:space="preserve"> Кандидатът представя допълнителните разяснения и/или документи по електронен път чрез ИСМ-ИСУН 2020.</w:t>
      </w:r>
    </w:p>
    <w:p w14:paraId="0D8851AE" w14:textId="1993F65D" w:rsidR="00FC6693" w:rsidRPr="00D045DC" w:rsidRDefault="00FC6693" w:rsidP="00FC6693">
      <w:pPr>
        <w:spacing w:after="0" w:line="312" w:lineRule="auto"/>
        <w:rPr>
          <w:szCs w:val="20"/>
        </w:rPr>
      </w:pPr>
      <w:r w:rsidRPr="00D045DC">
        <w:rPr>
          <w:szCs w:val="2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ИСМ-ИСУН 2020.</w:t>
      </w:r>
    </w:p>
    <w:p w14:paraId="41B230D7" w14:textId="77777777" w:rsidR="00EC56D9" w:rsidRPr="00D045DC" w:rsidRDefault="00EC56D9" w:rsidP="00EC56D9">
      <w:pPr>
        <w:spacing w:after="0" w:line="312" w:lineRule="auto"/>
        <w:rPr>
          <w:szCs w:val="20"/>
        </w:rPr>
      </w:pPr>
      <w:r w:rsidRPr="00D045DC">
        <w:rPr>
          <w:szCs w:val="20"/>
        </w:rPr>
        <w:t xml:space="preserve">В случай на подаване на предложение по </w:t>
      </w:r>
      <w:r w:rsidRPr="00D045DC">
        <w:rPr>
          <w:b/>
          <w:szCs w:val="20"/>
          <w:u w:val="single"/>
        </w:rPr>
        <w:t>Вариант 2 на Компонент 1 или Компонент 2</w:t>
      </w:r>
      <w:r w:rsidRPr="00D045DC">
        <w:rPr>
          <w:szCs w:val="20"/>
        </w:rPr>
        <w:t>, в който Кандидатът (и след допълнително изискване) не е представил съгласно изискванията:</w:t>
      </w:r>
    </w:p>
    <w:p w14:paraId="6C087D85" w14:textId="77777777" w:rsidR="00FC6693" w:rsidRPr="00D045DC" w:rsidRDefault="00FC6693" w:rsidP="004C2726">
      <w:pPr>
        <w:numPr>
          <w:ilvl w:val="0"/>
          <w:numId w:val="15"/>
        </w:numPr>
        <w:spacing w:after="0" w:line="312" w:lineRule="auto"/>
        <w:rPr>
          <w:szCs w:val="20"/>
        </w:rPr>
      </w:pPr>
      <w:r w:rsidRPr="00D045DC">
        <w:rPr>
          <w:szCs w:val="20"/>
        </w:rPr>
        <w:t>оферта, съответният разход, за който се отнасят, ще бъде премахнат от бюджета на предложението за изпълнение на инвестиция служебно от Оценителната комисия</w:t>
      </w:r>
      <w:r w:rsidR="00EC56D9" w:rsidRPr="00D045DC">
        <w:rPr>
          <w:szCs w:val="20"/>
        </w:rPr>
        <w:t>;</w:t>
      </w:r>
    </w:p>
    <w:p w14:paraId="1CC45A38" w14:textId="77777777" w:rsidR="00FC6693" w:rsidRPr="00D045DC" w:rsidRDefault="00FC6693" w:rsidP="004C2726">
      <w:pPr>
        <w:numPr>
          <w:ilvl w:val="0"/>
          <w:numId w:val="15"/>
        </w:numPr>
        <w:spacing w:after="0" w:line="312" w:lineRule="auto"/>
        <w:rPr>
          <w:szCs w:val="20"/>
        </w:rPr>
      </w:pPr>
      <w:r w:rsidRPr="00D045DC">
        <w:rPr>
          <w:szCs w:val="20"/>
        </w:rPr>
        <w:t xml:space="preserve">оферта за нито един от предвидените разходи, заложени в бюджета на предложението за изпълнение на инвестиция, предложението се отхвърля. </w:t>
      </w:r>
    </w:p>
    <w:p w14:paraId="33C5D669" w14:textId="77777777" w:rsidR="00EC56D9" w:rsidRPr="00D045DC" w:rsidRDefault="00EC56D9" w:rsidP="00EC56D9">
      <w:pPr>
        <w:spacing w:after="0" w:line="312" w:lineRule="auto"/>
        <w:ind w:left="720"/>
        <w:rPr>
          <w:szCs w:val="20"/>
        </w:rPr>
      </w:pPr>
    </w:p>
    <w:p w14:paraId="47BF393C" w14:textId="77777777" w:rsidR="00FC6693" w:rsidRPr="00D045DC" w:rsidRDefault="00FC6693" w:rsidP="002D6E52">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В процеса на оценка в случай, че Оценителната комисия установи наличието на:</w:t>
      </w:r>
    </w:p>
    <w:p w14:paraId="0E038A64" w14:textId="77777777" w:rsidR="00FC6693" w:rsidRPr="00D045DC" w:rsidRDefault="00FC6693" w:rsidP="002D6E52">
      <w:pPr>
        <w:numPr>
          <w:ilvl w:val="0"/>
          <w:numId w:val="20"/>
        </w:num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несъответствие между предвидените дейности и видовете заложени разходи;</w:t>
      </w:r>
    </w:p>
    <w:p w14:paraId="38E0DEC4" w14:textId="77777777" w:rsidR="00FC6693" w:rsidRPr="00D045DC" w:rsidRDefault="00FC6693" w:rsidP="002D6E52">
      <w:pPr>
        <w:numPr>
          <w:ilvl w:val="0"/>
          <w:numId w:val="20"/>
        </w:num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дублиране на разходи;</w:t>
      </w:r>
    </w:p>
    <w:p w14:paraId="25CEE723" w14:textId="77777777" w:rsidR="00FC6693" w:rsidRPr="00D045DC" w:rsidRDefault="00FC6693" w:rsidP="002D6E52">
      <w:pPr>
        <w:numPr>
          <w:ilvl w:val="0"/>
          <w:numId w:val="20"/>
        </w:num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недопустими дейности или разходи,</w:t>
      </w:r>
    </w:p>
    <w:p w14:paraId="0D85ECB4" w14:textId="77777777" w:rsidR="00FC6693" w:rsidRPr="00D045DC" w:rsidRDefault="00FC6693" w:rsidP="002D6E52">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szCs w:val="20"/>
        </w:rPr>
        <w:t>това може да доведе до корекции в бюджета и/или в размера на финансирането на предложението за изпълнение на инвестиция.</w:t>
      </w:r>
    </w:p>
    <w:p w14:paraId="65D677B3" w14:textId="77777777" w:rsidR="00FC6693" w:rsidRPr="00D045DC" w:rsidRDefault="00FC6693" w:rsidP="00FC6693">
      <w:pPr>
        <w:spacing w:after="0" w:line="312" w:lineRule="auto"/>
        <w:rPr>
          <w:szCs w:val="20"/>
        </w:rPr>
      </w:pPr>
      <w:r w:rsidRPr="00D045DC">
        <w:rPr>
          <w:szCs w:val="20"/>
        </w:rPr>
        <w:t>Посочените в бюджета на предложението за изпълнение на инвестиция цени подлежат на проверка от Оценителната комисия по отношение на тяхната реалистичност</w:t>
      </w:r>
      <w:r w:rsidR="00E103BD" w:rsidRPr="00D045DC">
        <w:rPr>
          <w:szCs w:val="20"/>
        </w:rPr>
        <w:t>,</w:t>
      </w:r>
      <w:r w:rsidRPr="00D045DC">
        <w:rPr>
          <w:szCs w:val="20"/>
        </w:rPr>
        <w:t xml:space="preserve"> спрямо цените в приложените оферти.</w:t>
      </w:r>
    </w:p>
    <w:p w14:paraId="6FBB04B6" w14:textId="77777777" w:rsidR="00C66FB2" w:rsidRPr="00D045DC" w:rsidRDefault="00C66FB2" w:rsidP="00FC6693">
      <w:pPr>
        <w:spacing w:after="0" w:line="312" w:lineRule="auto"/>
        <w:rPr>
          <w:szCs w:val="20"/>
        </w:rPr>
      </w:pPr>
    </w:p>
    <w:p w14:paraId="74B0AF87" w14:textId="77777777" w:rsidR="00E103BD" w:rsidRPr="00D045DC" w:rsidRDefault="00E103BD" w:rsidP="00E103BD">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w:t>
      </w:r>
      <w:r w:rsidR="00C66FB2" w:rsidRPr="00D045DC">
        <w:rPr>
          <w:szCs w:val="20"/>
        </w:rPr>
        <w:t>Оценителната комисия ще отхвърли като недопустимо предложение по Вариант 1 и Вариант 2 на Компонент 2 в случай, че се предвижда предоставяне на безвъзмездна финансова помощ за</w:t>
      </w:r>
      <w:r w:rsidRPr="00D045DC">
        <w:rPr>
          <w:szCs w:val="20"/>
        </w:rPr>
        <w:t xml:space="preserve"> доставка, монтаж и пускане в експлоатация на фотоволтаични системи с инсталирана мощност </w:t>
      </w:r>
      <w:r w:rsidRPr="00D045DC">
        <w:rPr>
          <w:b/>
          <w:szCs w:val="20"/>
          <w:u w:val="single"/>
        </w:rPr>
        <w:t xml:space="preserve">по-голяма от 10 </w:t>
      </w:r>
      <w:proofErr w:type="spellStart"/>
      <w:r w:rsidRPr="00D045DC">
        <w:rPr>
          <w:b/>
          <w:szCs w:val="20"/>
          <w:u w:val="single"/>
        </w:rPr>
        <w:t>kWp</w:t>
      </w:r>
      <w:proofErr w:type="spellEnd"/>
      <w:r w:rsidR="00C66FB2" w:rsidRPr="00D045DC">
        <w:rPr>
          <w:b/>
          <w:szCs w:val="20"/>
          <w:u w:val="single"/>
        </w:rPr>
        <w:t>.</w:t>
      </w:r>
      <w:r w:rsidR="00C66FB2" w:rsidRPr="00D045DC">
        <w:rPr>
          <w:szCs w:val="20"/>
        </w:rPr>
        <w:t xml:space="preserve"> </w:t>
      </w:r>
      <w:r w:rsidRPr="00D045DC">
        <w:rPr>
          <w:szCs w:val="20"/>
        </w:rPr>
        <w:t xml:space="preserve"> </w:t>
      </w:r>
    </w:p>
    <w:p w14:paraId="394AC029" w14:textId="77777777" w:rsidR="00C66FB2" w:rsidRPr="00D045DC" w:rsidRDefault="00C66FB2" w:rsidP="00FC6693">
      <w:pPr>
        <w:spacing w:after="0" w:line="312" w:lineRule="auto"/>
        <w:rPr>
          <w:szCs w:val="20"/>
        </w:rPr>
      </w:pPr>
    </w:p>
    <w:p w14:paraId="03BAB0F3" w14:textId="77777777" w:rsidR="00FC6693" w:rsidRPr="00D045DC" w:rsidRDefault="00FC6693" w:rsidP="00FC6693">
      <w:pPr>
        <w:spacing w:after="0" w:line="312" w:lineRule="auto"/>
        <w:rPr>
          <w:szCs w:val="20"/>
        </w:rPr>
      </w:pPr>
      <w:r w:rsidRPr="00D045DC">
        <w:rPr>
          <w:szCs w:val="20"/>
        </w:rPr>
        <w:lastRenderedPageBreak/>
        <w:t>В случай че по време на оценка</w:t>
      </w:r>
      <w:r w:rsidR="00076369" w:rsidRPr="00D045DC">
        <w:rPr>
          <w:szCs w:val="20"/>
        </w:rPr>
        <w:t xml:space="preserve">та </w:t>
      </w:r>
      <w:r w:rsidRPr="00D045DC">
        <w:rPr>
          <w:szCs w:val="20"/>
        </w:rPr>
        <w:t xml:space="preserve">се установи надвишаване на определения максимален размер на </w:t>
      </w:r>
      <w:r w:rsidR="00D41F29">
        <w:rPr>
          <w:szCs w:val="20"/>
        </w:rPr>
        <w:t>финансиране</w:t>
      </w:r>
      <w:r w:rsidRPr="00D045DC">
        <w:rPr>
          <w:szCs w:val="20"/>
        </w:rPr>
        <w:t xml:space="preserve"> и/или на максимално допустимия интензитет на </w:t>
      </w:r>
      <w:r w:rsidR="00D41F29">
        <w:rPr>
          <w:szCs w:val="20"/>
        </w:rPr>
        <w:t>финансиране</w:t>
      </w:r>
      <w:r w:rsidR="00D41F29" w:rsidRPr="00D045DC">
        <w:rPr>
          <w:szCs w:val="20"/>
        </w:rPr>
        <w:t xml:space="preserve"> </w:t>
      </w:r>
      <w:r w:rsidRPr="00D045DC">
        <w:rPr>
          <w:szCs w:val="20"/>
        </w:rPr>
        <w:t>(</w:t>
      </w:r>
      <w:r w:rsidR="001C3780" w:rsidRPr="00D045DC">
        <w:rPr>
          <w:color w:val="000000"/>
          <w:szCs w:val="20"/>
        </w:rPr>
        <w:t>до 100% от стойността на слънчеви инсталации за БГВ, но не повече от 1 960.83 лв.;</w:t>
      </w:r>
      <w:r w:rsidR="001C3780" w:rsidRPr="00D045DC">
        <w:rPr>
          <w:szCs w:val="20"/>
        </w:rPr>
        <w:t xml:space="preserve"> </w:t>
      </w:r>
      <w:r w:rsidRPr="00D045DC">
        <w:rPr>
          <w:szCs w:val="20"/>
        </w:rPr>
        <w:t xml:space="preserve">до 70% от стойността на системата за изграждане на фотоволтаични системи до 10 </w:t>
      </w:r>
      <w:proofErr w:type="spellStart"/>
      <w:r w:rsidRPr="00D045DC">
        <w:rPr>
          <w:szCs w:val="20"/>
        </w:rPr>
        <w:t>kWp</w:t>
      </w:r>
      <w:proofErr w:type="spellEnd"/>
      <w:r w:rsidRPr="00D045DC">
        <w:rPr>
          <w:szCs w:val="20"/>
        </w:rPr>
        <w:t>, включително със системите за съхранение на електрическа енергия</w:t>
      </w:r>
      <w:r w:rsidR="001C3780" w:rsidRPr="00D045DC">
        <w:rPr>
          <w:szCs w:val="20"/>
        </w:rPr>
        <w:t>,</w:t>
      </w:r>
      <w:r w:rsidR="001C3780" w:rsidRPr="00D045DC">
        <w:t xml:space="preserve"> </w:t>
      </w:r>
      <w:r w:rsidR="001C3780" w:rsidRPr="00D045DC">
        <w:rPr>
          <w:szCs w:val="20"/>
        </w:rPr>
        <w:t>но не повече от 15 000 лв.</w:t>
      </w:r>
      <w:r w:rsidRPr="00D045DC">
        <w:rPr>
          <w:szCs w:val="20"/>
        </w:rPr>
        <w:t>), Оценителната комисия служебно го намалява до максимално допустимия интензитет и/или размер.</w:t>
      </w:r>
    </w:p>
    <w:p w14:paraId="2C231BC4" w14:textId="77777777" w:rsidR="00FC6693" w:rsidRPr="00D045DC" w:rsidRDefault="00FC6693" w:rsidP="00FC6693">
      <w:pPr>
        <w:spacing w:after="0" w:line="312" w:lineRule="auto"/>
        <w:rPr>
          <w:szCs w:val="20"/>
        </w:rPr>
      </w:pPr>
      <w:r w:rsidRPr="00D045DC">
        <w:rPr>
          <w:szCs w:val="20"/>
        </w:rPr>
        <w:t>В случай че по време на оценка</w:t>
      </w:r>
      <w:r w:rsidR="00141176" w:rsidRPr="00D045DC">
        <w:rPr>
          <w:szCs w:val="20"/>
        </w:rPr>
        <w:t>та</w:t>
      </w:r>
      <w:r w:rsidRPr="00D045DC">
        <w:rPr>
          <w:szCs w:val="20"/>
        </w:rPr>
        <w:t xml:space="preserve"> се установи наличие на недопустими разходи или на разходи, които не са съпоставими с пазарните цени за аналогични активи, Оценителната комисия </w:t>
      </w:r>
      <w:r w:rsidRPr="00434952">
        <w:rPr>
          <w:szCs w:val="20"/>
        </w:rPr>
        <w:t>служебно премахва/коригира</w:t>
      </w:r>
      <w:r w:rsidRPr="00D045DC">
        <w:rPr>
          <w:szCs w:val="20"/>
        </w:rPr>
        <w:t xml:space="preserve"> съответните разходи от бюджета на предложението за изпълнение на инвестиция.</w:t>
      </w:r>
    </w:p>
    <w:p w14:paraId="59ECFE9A" w14:textId="77777777" w:rsidR="00E762A4" w:rsidRPr="00D045DC" w:rsidRDefault="00E762A4" w:rsidP="00FC6693">
      <w:pPr>
        <w:spacing w:after="0" w:line="312" w:lineRule="auto"/>
        <w:rPr>
          <w:szCs w:val="20"/>
        </w:rPr>
      </w:pPr>
      <w:r w:rsidRPr="00D045DC">
        <w:rPr>
          <w:szCs w:val="20"/>
        </w:rPr>
        <w:t>Заложените разходи следва да съответстват на пазарните цени, видно от приложената оферти, като е допустимо увеличение до 15% от стойността на представената оферта</w:t>
      </w:r>
      <w:r w:rsidR="00C66FB2" w:rsidRPr="00D045DC">
        <w:rPr>
          <w:szCs w:val="20"/>
        </w:rPr>
        <w:t xml:space="preserve"> (приложимо само за предложения по Вариант 2 по Компонент 1 и Компонент 2)</w:t>
      </w:r>
      <w:r w:rsidRPr="00D045DC">
        <w:rPr>
          <w:szCs w:val="20"/>
        </w:rPr>
        <w:t>.</w:t>
      </w:r>
    </w:p>
    <w:p w14:paraId="73F02FF6" w14:textId="77777777" w:rsidR="00FC6693" w:rsidRPr="00D045DC" w:rsidRDefault="00FC6693" w:rsidP="00FC6693">
      <w:pPr>
        <w:spacing w:after="0" w:line="312" w:lineRule="auto"/>
        <w:rPr>
          <w:szCs w:val="20"/>
        </w:rPr>
      </w:pPr>
      <w:r w:rsidRPr="00D045DC">
        <w:rPr>
          <w:szCs w:val="20"/>
        </w:rPr>
        <w:t>Извършването на корекции от Оценителната комисия в бюджета на предложението или в размера на предоставен</w:t>
      </w:r>
      <w:r w:rsidR="00626DD4">
        <w:rPr>
          <w:szCs w:val="20"/>
        </w:rPr>
        <w:t>ото финансиране</w:t>
      </w:r>
      <w:r w:rsidRPr="00D045DC">
        <w:rPr>
          <w:szCs w:val="20"/>
        </w:rPr>
        <w:t xml:space="preserve"> и/или интензите</w:t>
      </w:r>
      <w:r w:rsidR="00424B5E" w:rsidRPr="00D045DC">
        <w:rPr>
          <w:szCs w:val="20"/>
        </w:rPr>
        <w:t>та</w:t>
      </w:r>
      <w:r w:rsidRPr="00D045DC">
        <w:rPr>
          <w:szCs w:val="20"/>
        </w:rPr>
        <w:t xml:space="preserve"> на </w:t>
      </w:r>
      <w:r w:rsidR="00626DD4">
        <w:rPr>
          <w:szCs w:val="20"/>
        </w:rPr>
        <w:t>финансирането</w:t>
      </w:r>
      <w:r w:rsidR="00626DD4" w:rsidRPr="00D045DC">
        <w:rPr>
          <w:szCs w:val="20"/>
        </w:rPr>
        <w:t xml:space="preserve"> </w:t>
      </w:r>
      <w:r w:rsidRPr="00D045DC">
        <w:rPr>
          <w:szCs w:val="20"/>
        </w:rPr>
        <w:t>не могат да водят до:</w:t>
      </w:r>
    </w:p>
    <w:p w14:paraId="606CDE49" w14:textId="77777777" w:rsidR="00FC6693" w:rsidRPr="00D045DC" w:rsidRDefault="00FC6693" w:rsidP="004C2726">
      <w:pPr>
        <w:numPr>
          <w:ilvl w:val="0"/>
          <w:numId w:val="15"/>
        </w:numPr>
        <w:spacing w:after="0" w:line="312" w:lineRule="auto"/>
        <w:rPr>
          <w:szCs w:val="20"/>
        </w:rPr>
      </w:pPr>
      <w:r w:rsidRPr="00D045DC">
        <w:rPr>
          <w:szCs w:val="20"/>
        </w:rPr>
        <w:t>невъзможност за изпълнение на целите на инвестицията или на дейностите по изпълнението й;</w:t>
      </w:r>
    </w:p>
    <w:p w14:paraId="4B988257" w14:textId="77777777" w:rsidR="00FC6693" w:rsidRPr="00D045DC" w:rsidRDefault="00FC6693" w:rsidP="004C2726">
      <w:pPr>
        <w:numPr>
          <w:ilvl w:val="0"/>
          <w:numId w:val="15"/>
        </w:numPr>
        <w:spacing w:after="0" w:line="312" w:lineRule="auto"/>
        <w:rPr>
          <w:szCs w:val="20"/>
        </w:rPr>
      </w:pPr>
      <w:r w:rsidRPr="00D045DC">
        <w:rPr>
          <w:szCs w:val="20"/>
        </w:rPr>
        <w:t>подобряване на качеството на предложението и нарушаване на принципите на свободна конкуренция, равно третиране, публичност и прозрачност и недопускане на дискриминация.</w:t>
      </w:r>
    </w:p>
    <w:p w14:paraId="34CD2C0E" w14:textId="77777777" w:rsidR="00FC6693" w:rsidRPr="00D045DC" w:rsidRDefault="00FC6693" w:rsidP="00FC6693">
      <w:pPr>
        <w:spacing w:after="0" w:line="312" w:lineRule="auto"/>
        <w:rPr>
          <w:szCs w:val="20"/>
        </w:rPr>
      </w:pPr>
      <w:r w:rsidRPr="00D045DC">
        <w:rPr>
          <w:szCs w:val="20"/>
        </w:rPr>
        <w:t>Кандидатът се уведомява за извършените корекции, в случай че е включен в списъка на предложенията за финансиране.</w:t>
      </w:r>
    </w:p>
    <w:p w14:paraId="3E1FF6DE" w14:textId="5C5F0575" w:rsidR="00FC6693" w:rsidRPr="00D045DC" w:rsidRDefault="00FC6693" w:rsidP="00FC6693">
      <w:pPr>
        <w:spacing w:after="0" w:line="312" w:lineRule="auto"/>
        <w:rPr>
          <w:szCs w:val="20"/>
        </w:rPr>
      </w:pPr>
      <w:r w:rsidRPr="00D045DC">
        <w:rPr>
          <w:szCs w:val="20"/>
        </w:rPr>
        <w:t xml:space="preserve">В процеса на оценка е възможно да бъдат установени и други обстоятелства, които да изискват допълнителна пояснителна информация или документ от </w:t>
      </w:r>
      <w:r w:rsidR="000A066F">
        <w:rPr>
          <w:szCs w:val="20"/>
        </w:rPr>
        <w:t>К</w:t>
      </w:r>
      <w:r w:rsidRPr="00D045DC">
        <w:rPr>
          <w:szCs w:val="20"/>
        </w:rPr>
        <w:t xml:space="preserve">андидатите относно </w:t>
      </w:r>
      <w:r w:rsidRPr="002121F4">
        <w:rPr>
          <w:szCs w:val="20"/>
        </w:rPr>
        <w:t>декларираните обстоятелства и представените документи, съгласно настоящите Условия за кандидатстване. Допълнит</w:t>
      </w:r>
      <w:r w:rsidR="000A066F" w:rsidRPr="002121F4">
        <w:rPr>
          <w:szCs w:val="20"/>
        </w:rPr>
        <w:t>елни разяснения и документи от К</w:t>
      </w:r>
      <w:r w:rsidRPr="002121F4">
        <w:rPr>
          <w:szCs w:val="20"/>
        </w:rPr>
        <w:t>андидатите могат да бъдат изискани</w:t>
      </w:r>
      <w:r w:rsidR="00C273EA" w:rsidRPr="002121F4">
        <w:rPr>
          <w:szCs w:val="20"/>
        </w:rPr>
        <w:t>,</w:t>
      </w:r>
      <w:r w:rsidRPr="002121F4">
        <w:rPr>
          <w:szCs w:val="20"/>
        </w:rPr>
        <w:t xml:space="preserve"> като за целта ще бъде определен от Оценителната комисия</w:t>
      </w:r>
      <w:r w:rsidRPr="00D045DC">
        <w:rPr>
          <w:szCs w:val="20"/>
        </w:rPr>
        <w:t xml:space="preserve"> разумен за представянето им срок, който не може да бъде по-кратък от 3 (три) работни дни. Исканията за представяне на допълнителни документи и разяснения ще се изпращат през ИСМ-ИСУН 2020.</w:t>
      </w:r>
    </w:p>
    <w:p w14:paraId="6B4E7E0F" w14:textId="66BB617B" w:rsidR="00865B78" w:rsidRPr="00D045DC" w:rsidRDefault="00865B78" w:rsidP="00865B78">
      <w:pPr>
        <w:pBdr>
          <w:top w:val="double" w:sz="4" w:space="1" w:color="D46112"/>
          <w:left w:val="double" w:sz="4" w:space="4" w:color="D46112"/>
          <w:bottom w:val="double" w:sz="4" w:space="1" w:color="D46112"/>
          <w:right w:val="double" w:sz="4" w:space="4" w:color="D46112"/>
        </w:pBdr>
        <w:spacing w:after="0" w:line="312" w:lineRule="auto"/>
        <w:rPr>
          <w:szCs w:val="20"/>
        </w:rPr>
      </w:pPr>
      <w:r w:rsidRPr="00380E7A">
        <w:rPr>
          <w:b/>
          <w:szCs w:val="20"/>
        </w:rPr>
        <w:t>ВАЖНО:</w:t>
      </w:r>
      <w:r w:rsidRPr="00380E7A">
        <w:rPr>
          <w:szCs w:val="20"/>
        </w:rPr>
        <w:t xml:space="preserve"> Единствено предложения за изпълнение на инвестиции, получили „0“ точки по критерии 1 и 2 на етап „оценка на качеството”</w:t>
      </w:r>
      <w:r w:rsidRPr="00380E7A">
        <w:t xml:space="preserve"> </w:t>
      </w:r>
      <w:r w:rsidRPr="00380E7A">
        <w:rPr>
          <w:szCs w:val="20"/>
        </w:rPr>
        <w:t>се отхвърлят, а всички останали</w:t>
      </w:r>
      <w:r w:rsidRPr="00D045DC">
        <w:rPr>
          <w:szCs w:val="20"/>
        </w:rPr>
        <w:t xml:space="preserve"> предложения се класират в низходящ ред съобразно получената оценка</w:t>
      </w:r>
      <w:r w:rsidR="00EA1AFB">
        <w:rPr>
          <w:szCs w:val="20"/>
        </w:rPr>
        <w:t>,</w:t>
      </w:r>
      <w:r w:rsidRPr="00D045DC">
        <w:rPr>
          <w:szCs w:val="20"/>
        </w:rPr>
        <w:t xml:space="preserve"> като се изготвя списък</w:t>
      </w:r>
      <w:r w:rsidR="00EA1AFB">
        <w:rPr>
          <w:szCs w:val="20"/>
        </w:rPr>
        <w:t xml:space="preserve"> на</w:t>
      </w:r>
      <w:r w:rsidRPr="00D045DC">
        <w:rPr>
          <w:szCs w:val="20"/>
        </w:rPr>
        <w:t xml:space="preserve"> предложенията за финансиране.</w:t>
      </w:r>
    </w:p>
    <w:p w14:paraId="3D46F65E" w14:textId="77777777" w:rsidR="00865B78" w:rsidRPr="00D045DC" w:rsidRDefault="00865B78" w:rsidP="00FC6693">
      <w:pPr>
        <w:spacing w:after="0" w:line="312" w:lineRule="auto"/>
        <w:rPr>
          <w:szCs w:val="20"/>
        </w:rPr>
      </w:pPr>
    </w:p>
    <w:p w14:paraId="666643CC" w14:textId="77777777" w:rsidR="00FC6693" w:rsidRPr="00D045DC" w:rsidRDefault="00FC6693" w:rsidP="00FC6693">
      <w:pPr>
        <w:spacing w:after="0" w:line="312" w:lineRule="auto"/>
        <w:rPr>
          <w:b/>
          <w:szCs w:val="20"/>
          <w:u w:val="single"/>
        </w:rPr>
      </w:pPr>
      <w:r w:rsidRPr="00D045DC">
        <w:rPr>
          <w:b/>
          <w:szCs w:val="20"/>
          <w:u w:val="single"/>
        </w:rPr>
        <w:t>2) Класиране на предложенията</w:t>
      </w:r>
    </w:p>
    <w:p w14:paraId="7C43C62B" w14:textId="77777777" w:rsidR="00FC6693" w:rsidRPr="00D045DC" w:rsidRDefault="00FC6693" w:rsidP="00FC6693">
      <w:pPr>
        <w:spacing w:after="0" w:line="312" w:lineRule="auto"/>
        <w:rPr>
          <w:szCs w:val="20"/>
        </w:rPr>
      </w:pPr>
      <w:r w:rsidRPr="00D045DC">
        <w:rPr>
          <w:szCs w:val="20"/>
        </w:rPr>
        <w:t xml:space="preserve">Въз основа на резултатите от оценката Оценителната комисия изготвя оценителен доклад до </w:t>
      </w:r>
      <w:r w:rsidR="00271D6B" w:rsidRPr="00D045DC">
        <w:rPr>
          <w:szCs w:val="20"/>
        </w:rPr>
        <w:t xml:space="preserve">Ръководителя </w:t>
      </w:r>
      <w:r w:rsidRPr="00D045DC">
        <w:rPr>
          <w:szCs w:val="20"/>
        </w:rPr>
        <w:t xml:space="preserve">на </w:t>
      </w:r>
      <w:r w:rsidR="00C66FB2" w:rsidRPr="00D045DC">
        <w:rPr>
          <w:szCs w:val="20"/>
        </w:rPr>
        <w:t>СНД</w:t>
      </w:r>
      <w:r w:rsidRPr="00D045DC">
        <w:rPr>
          <w:szCs w:val="20"/>
        </w:rPr>
        <w:t>, който включва:</w:t>
      </w:r>
    </w:p>
    <w:p w14:paraId="4F165063" w14:textId="77777777" w:rsidR="00FC6693" w:rsidRPr="00D045DC" w:rsidRDefault="00FC6693" w:rsidP="004C2726">
      <w:pPr>
        <w:numPr>
          <w:ilvl w:val="0"/>
          <w:numId w:val="15"/>
        </w:numPr>
        <w:spacing w:after="0" w:line="312" w:lineRule="auto"/>
        <w:rPr>
          <w:szCs w:val="20"/>
        </w:rPr>
      </w:pPr>
      <w:r w:rsidRPr="00D045DC">
        <w:rPr>
          <w:szCs w:val="20"/>
        </w:rPr>
        <w:lastRenderedPageBreak/>
        <w:t>списък на предложените за финансиране предложения, подредени по реда на тяхното класиране, и размера на средствата, които да бъдат предоставени за всяко от тях;</w:t>
      </w:r>
    </w:p>
    <w:p w14:paraId="2616CE0B" w14:textId="77777777" w:rsidR="002E0993" w:rsidRDefault="00FC6693" w:rsidP="004C2726">
      <w:pPr>
        <w:numPr>
          <w:ilvl w:val="0"/>
          <w:numId w:val="15"/>
        </w:numPr>
        <w:spacing w:after="0" w:line="312" w:lineRule="auto"/>
        <w:rPr>
          <w:szCs w:val="20"/>
        </w:rPr>
      </w:pPr>
      <w:r w:rsidRPr="00D045DC">
        <w:rPr>
          <w:szCs w:val="20"/>
        </w:rPr>
        <w:t>списък с резервните предложения, които успешно са преминали оценяването, но за които не достига финансиране, подредени по реда на тяхното класиране (ако е приложимо)</w:t>
      </w:r>
      <w:r w:rsidR="002E0993">
        <w:rPr>
          <w:szCs w:val="20"/>
        </w:rPr>
        <w:t>;</w:t>
      </w:r>
    </w:p>
    <w:p w14:paraId="53EB3AEF" w14:textId="5FBF2B5B" w:rsidR="00FC6693" w:rsidRPr="00D045DC" w:rsidRDefault="002E0993" w:rsidP="004C2726">
      <w:pPr>
        <w:numPr>
          <w:ilvl w:val="0"/>
          <w:numId w:val="15"/>
        </w:numPr>
        <w:spacing w:after="0" w:line="312" w:lineRule="auto"/>
        <w:rPr>
          <w:szCs w:val="20"/>
        </w:rPr>
      </w:pPr>
      <w:r>
        <w:t xml:space="preserve">списък на предложените за </w:t>
      </w:r>
      <w:r w:rsidR="00380E7A">
        <w:t>отхвърл</w:t>
      </w:r>
      <w:r w:rsidR="00EA1AFB">
        <w:t>яне</w:t>
      </w:r>
      <w:r w:rsidR="0097702A">
        <w:t xml:space="preserve"> </w:t>
      </w:r>
      <w:r>
        <w:t>предложения и основанието за отхвърлянето им</w:t>
      </w:r>
      <w:r w:rsidR="002434A3" w:rsidRPr="00D045DC">
        <w:rPr>
          <w:szCs w:val="20"/>
        </w:rPr>
        <w:t>.</w:t>
      </w:r>
    </w:p>
    <w:p w14:paraId="0240D2D9" w14:textId="77777777" w:rsidR="00FC6693" w:rsidRPr="00434952" w:rsidRDefault="00821F63" w:rsidP="00FC6693">
      <w:pPr>
        <w:spacing w:after="0" w:line="312" w:lineRule="auto"/>
        <w:rPr>
          <w:b/>
          <w:color w:val="000000"/>
          <w:szCs w:val="20"/>
        </w:rPr>
      </w:pPr>
      <w:r>
        <w:rPr>
          <w:b/>
          <w:color w:val="000000"/>
          <w:szCs w:val="20"/>
        </w:rPr>
        <w:t>Първите два списъка</w:t>
      </w:r>
      <w:r w:rsidR="00FC6693" w:rsidRPr="00434952">
        <w:rPr>
          <w:b/>
          <w:color w:val="000000"/>
          <w:szCs w:val="20"/>
        </w:rPr>
        <w:t xml:space="preserve"> се изготвят за Компонент 1 и съответно за Компонент 2. </w:t>
      </w:r>
      <w:r w:rsidRPr="00434952">
        <w:rPr>
          <w:b/>
          <w:color w:val="000000"/>
          <w:szCs w:val="20"/>
        </w:rPr>
        <w:t>Списъ</w:t>
      </w:r>
      <w:r>
        <w:rPr>
          <w:b/>
          <w:color w:val="000000"/>
          <w:szCs w:val="20"/>
        </w:rPr>
        <w:t>ц</w:t>
      </w:r>
      <w:r w:rsidRPr="00434952">
        <w:rPr>
          <w:b/>
          <w:color w:val="000000"/>
          <w:szCs w:val="20"/>
        </w:rPr>
        <w:t xml:space="preserve">ите </w:t>
      </w:r>
      <w:r w:rsidR="00D22631" w:rsidRPr="00434952">
        <w:rPr>
          <w:b/>
          <w:color w:val="000000"/>
          <w:szCs w:val="20"/>
        </w:rPr>
        <w:t xml:space="preserve">за всеки компонент съдържат предложения по Вариант 1 и Вариант 2. </w:t>
      </w:r>
    </w:p>
    <w:p w14:paraId="7AB622A8" w14:textId="77777777" w:rsidR="00240939" w:rsidRPr="0097279B" w:rsidRDefault="00240939" w:rsidP="00FC6693">
      <w:pPr>
        <w:spacing w:after="0" w:line="312" w:lineRule="auto"/>
        <w:rPr>
          <w:color w:val="000000" w:themeColor="text1"/>
          <w:szCs w:val="20"/>
        </w:rPr>
      </w:pPr>
      <w:r w:rsidRPr="0097279B">
        <w:rPr>
          <w:color w:val="000000" w:themeColor="text1"/>
          <w:szCs w:val="20"/>
        </w:rPr>
        <w:t>В случай на изчерпване на планирания</w:t>
      </w:r>
      <w:r w:rsidRPr="0097279B">
        <w:rPr>
          <w:color w:val="000000" w:themeColor="text1"/>
        </w:rPr>
        <w:t xml:space="preserve"> </w:t>
      </w:r>
      <w:r w:rsidRPr="0097279B">
        <w:rPr>
          <w:color w:val="000000" w:themeColor="text1"/>
          <w:szCs w:val="20"/>
        </w:rPr>
        <w:t>размер на инвестицията от 80 млн. лв. и наличие на предложения за финансиране с еднакъв брой точки, финансиране се предоставя на предложението, което е постъпило по-рано</w:t>
      </w:r>
      <w:r w:rsidR="00BE0304" w:rsidRPr="0097279B">
        <w:rPr>
          <w:color w:val="000000" w:themeColor="text1"/>
          <w:szCs w:val="20"/>
        </w:rPr>
        <w:t>,</w:t>
      </w:r>
      <w:r w:rsidRPr="0097279B">
        <w:rPr>
          <w:color w:val="000000" w:themeColor="text1"/>
          <w:szCs w:val="20"/>
        </w:rPr>
        <w:t xml:space="preserve"> съгласно данни от системата</w:t>
      </w:r>
      <w:r w:rsidRPr="0097279B">
        <w:rPr>
          <w:color w:val="000000" w:themeColor="text1"/>
        </w:rPr>
        <w:t xml:space="preserve"> </w:t>
      </w:r>
      <w:r w:rsidRPr="0097279B">
        <w:rPr>
          <w:color w:val="000000" w:themeColor="text1"/>
          <w:szCs w:val="20"/>
        </w:rPr>
        <w:t xml:space="preserve">ИСМ-ИСУН 2020.   </w:t>
      </w:r>
    </w:p>
    <w:p w14:paraId="0BE57127" w14:textId="77777777" w:rsidR="00FC6693" w:rsidRPr="00D045DC" w:rsidRDefault="00FC6693" w:rsidP="00FC6693">
      <w:pPr>
        <w:spacing w:after="0" w:line="312" w:lineRule="auto"/>
        <w:rPr>
          <w:szCs w:val="20"/>
        </w:rPr>
      </w:pPr>
      <w:r w:rsidRPr="00434952">
        <w:rPr>
          <w:szCs w:val="20"/>
        </w:rPr>
        <w:t>Към оценителния доклад се прилагат и документите по чл. 18, ал. 2 от ПМС №</w:t>
      </w:r>
      <w:r w:rsidR="006B7A0F">
        <w:rPr>
          <w:szCs w:val="20"/>
        </w:rPr>
        <w:t> </w:t>
      </w:r>
      <w:r w:rsidRPr="00434952">
        <w:rPr>
          <w:szCs w:val="20"/>
        </w:rPr>
        <w:t>114</w:t>
      </w:r>
      <w:r w:rsidR="00562D7D">
        <w:rPr>
          <w:szCs w:val="20"/>
        </w:rPr>
        <w:t>/</w:t>
      </w:r>
      <w:r w:rsidRPr="00D045DC">
        <w:rPr>
          <w:szCs w:val="20"/>
        </w:rPr>
        <w:t>2022 г.</w:t>
      </w:r>
    </w:p>
    <w:p w14:paraId="7C329FFC" w14:textId="77777777" w:rsidR="00FC6693" w:rsidRPr="00D045DC" w:rsidRDefault="00FC6693" w:rsidP="00FC6693">
      <w:pPr>
        <w:spacing w:after="0" w:line="312" w:lineRule="auto"/>
        <w:rPr>
          <w:szCs w:val="20"/>
        </w:rPr>
      </w:pPr>
      <w:r w:rsidRPr="00D045DC">
        <w:rPr>
          <w:szCs w:val="20"/>
        </w:rPr>
        <w:t xml:space="preserve">При одобрен оценителен доклад от </w:t>
      </w:r>
      <w:r w:rsidR="00271D6B" w:rsidRPr="00D045DC">
        <w:rPr>
          <w:szCs w:val="20"/>
        </w:rPr>
        <w:t xml:space="preserve">Ръководителя </w:t>
      </w:r>
      <w:r w:rsidRPr="00D045DC">
        <w:rPr>
          <w:szCs w:val="20"/>
        </w:rPr>
        <w:t xml:space="preserve">на </w:t>
      </w:r>
      <w:r w:rsidR="00D22631" w:rsidRPr="00D045DC">
        <w:rPr>
          <w:szCs w:val="20"/>
        </w:rPr>
        <w:t>СНД</w:t>
      </w:r>
      <w:r w:rsidRPr="00D045DC">
        <w:rPr>
          <w:szCs w:val="20"/>
        </w:rPr>
        <w:t xml:space="preserve">, </w:t>
      </w:r>
      <w:r w:rsidR="000A066F">
        <w:rPr>
          <w:szCs w:val="20"/>
        </w:rPr>
        <w:t>К</w:t>
      </w:r>
      <w:r w:rsidRPr="00D045DC">
        <w:rPr>
          <w:szCs w:val="20"/>
        </w:rPr>
        <w:t>андидатите от списъка на предложените за финансиране предложения се поканват да представят в 14-дневен срок доказателства, че отговарят на изискванията за краен получател на средства.</w:t>
      </w:r>
    </w:p>
    <w:p w14:paraId="3D308DEF" w14:textId="77777777" w:rsidR="00FC6693" w:rsidRPr="00D045DC" w:rsidRDefault="00FC6693" w:rsidP="00FC6693">
      <w:pPr>
        <w:spacing w:after="0" w:line="312" w:lineRule="auto"/>
        <w:rPr>
          <w:szCs w:val="20"/>
        </w:rPr>
      </w:pPr>
      <w:r w:rsidRPr="00D045DC">
        <w:rPr>
          <w:szCs w:val="20"/>
        </w:rPr>
        <w:t xml:space="preserve">При установена обективна необходимост от предоставяне на разяснения и/или допълнителни документи на </w:t>
      </w:r>
      <w:r w:rsidR="000A066F">
        <w:rPr>
          <w:szCs w:val="20"/>
        </w:rPr>
        <w:t>К</w:t>
      </w:r>
      <w:r w:rsidRPr="00D045DC">
        <w:rPr>
          <w:szCs w:val="20"/>
        </w:rPr>
        <w:t xml:space="preserve">андидатите може да се предостави еднократно допълнителен срок, но не по дълъг от 14 дни. </w:t>
      </w:r>
    </w:p>
    <w:p w14:paraId="0AC1DD13" w14:textId="77777777" w:rsidR="00827C32" w:rsidRPr="00D045DC" w:rsidRDefault="00827C32" w:rsidP="00827C32">
      <w:pPr>
        <w:spacing w:after="0" w:line="312" w:lineRule="auto"/>
        <w:rPr>
          <w:szCs w:val="20"/>
        </w:rPr>
      </w:pPr>
      <w:r w:rsidRPr="00D045DC">
        <w:rPr>
          <w:szCs w:val="20"/>
        </w:rPr>
        <w:t xml:space="preserve">На този етап се извършва проверка за липса на двойно финансиране по предложените за финансиране предложения за изпълнения на инвестиции. Проверката се извършва чрез всички достъпни методи, включително, но не само, чрез проверка на информацията в ИСУН 2020, запитвания към други финансиращи институции, проверка в интернет. По отношение на разходи, за които се установи наличие на двойно финансиране, Оценителната комисия взема мотивирано решение за отхвърляне на предложението. </w:t>
      </w:r>
    </w:p>
    <w:p w14:paraId="4A4ACDCF" w14:textId="77777777" w:rsidR="00FC6693" w:rsidRPr="00D045DC" w:rsidRDefault="00FC6693" w:rsidP="00FC6693">
      <w:pPr>
        <w:spacing w:after="0" w:line="312" w:lineRule="auto"/>
        <w:rPr>
          <w:b/>
          <w:szCs w:val="20"/>
          <w:u w:val="single"/>
        </w:rPr>
      </w:pPr>
      <w:r w:rsidRPr="00D045DC">
        <w:rPr>
          <w:b/>
          <w:szCs w:val="20"/>
          <w:u w:val="single"/>
        </w:rPr>
        <w:t>3) Определяне на предложения, за които се предоставят средства</w:t>
      </w:r>
    </w:p>
    <w:p w14:paraId="32C668F9" w14:textId="77777777" w:rsidR="00B62A7A" w:rsidRPr="00D045DC" w:rsidRDefault="00271D6B" w:rsidP="00B62A7A">
      <w:pPr>
        <w:spacing w:after="0" w:line="312" w:lineRule="auto"/>
        <w:rPr>
          <w:szCs w:val="20"/>
        </w:rPr>
      </w:pPr>
      <w:r w:rsidRPr="00D045DC">
        <w:rPr>
          <w:szCs w:val="20"/>
        </w:rPr>
        <w:t xml:space="preserve">Ръководителят </w:t>
      </w:r>
      <w:r w:rsidR="00FC6693" w:rsidRPr="00D045DC">
        <w:rPr>
          <w:szCs w:val="20"/>
        </w:rPr>
        <w:t xml:space="preserve">на </w:t>
      </w:r>
      <w:r w:rsidR="00626DD4">
        <w:rPr>
          <w:szCs w:val="20"/>
        </w:rPr>
        <w:t>СНД</w:t>
      </w:r>
      <w:r w:rsidR="00FC6693" w:rsidRPr="00D045DC">
        <w:rPr>
          <w:szCs w:val="20"/>
        </w:rPr>
        <w:t xml:space="preserve"> издава решение за предоставяне на средства по настоящата процедура по всяко предложение, включено в списъка на предложените за финансиране предложения, подредени по реда на тяхното класиране, и размера на средствата от </w:t>
      </w:r>
      <w:r w:rsidR="00D22631" w:rsidRPr="00D045DC">
        <w:rPr>
          <w:szCs w:val="20"/>
        </w:rPr>
        <w:t>ПВУ</w:t>
      </w:r>
      <w:r w:rsidR="00FC6693" w:rsidRPr="00D045DC">
        <w:rPr>
          <w:szCs w:val="20"/>
        </w:rPr>
        <w:t xml:space="preserve">, които да бъдат предоставени за всяко от тях. </w:t>
      </w:r>
    </w:p>
    <w:p w14:paraId="00B5EC15" w14:textId="77777777" w:rsidR="00B62A7A" w:rsidRDefault="00B62A7A" w:rsidP="00B62A7A">
      <w:pPr>
        <w:spacing w:after="0" w:line="312" w:lineRule="auto"/>
        <w:rPr>
          <w:szCs w:val="20"/>
        </w:rPr>
      </w:pPr>
      <w:r w:rsidRPr="000A066F">
        <w:rPr>
          <w:szCs w:val="20"/>
        </w:rPr>
        <w:t xml:space="preserve">Преди вземане на решение за предоставяне на помощ по </w:t>
      </w:r>
      <w:r w:rsidR="000A066F" w:rsidRPr="000A066F">
        <w:rPr>
          <w:szCs w:val="20"/>
        </w:rPr>
        <w:t>ПВУ</w:t>
      </w:r>
      <w:r w:rsidRPr="000A066F">
        <w:rPr>
          <w:szCs w:val="20"/>
        </w:rPr>
        <w:t>, СНД</w:t>
      </w:r>
      <w:r w:rsidR="00D22631" w:rsidRPr="000A066F">
        <w:rPr>
          <w:szCs w:val="20"/>
        </w:rPr>
        <w:t xml:space="preserve"> </w:t>
      </w:r>
      <w:r w:rsidRPr="000A066F">
        <w:rPr>
          <w:szCs w:val="20"/>
        </w:rPr>
        <w:t>извършва проверка за липса на двойно финансиране.</w:t>
      </w:r>
    </w:p>
    <w:p w14:paraId="5E2E8A04" w14:textId="77777777" w:rsidR="007B34E1" w:rsidRPr="007B34E1" w:rsidRDefault="007B34E1" w:rsidP="007B34E1">
      <w:pPr>
        <w:spacing w:after="0" w:line="312" w:lineRule="auto"/>
        <w:rPr>
          <w:szCs w:val="20"/>
        </w:rPr>
      </w:pPr>
      <w:r w:rsidRPr="007B34E1">
        <w:rPr>
          <w:szCs w:val="20"/>
        </w:rPr>
        <w:t>При одобрен оценителен доклад Кандидатите от:</w:t>
      </w:r>
    </w:p>
    <w:p w14:paraId="3A71919F" w14:textId="77777777" w:rsidR="007B34E1" w:rsidRPr="007B34E1" w:rsidRDefault="007B34E1" w:rsidP="007B34E1">
      <w:pPr>
        <w:numPr>
          <w:ilvl w:val="0"/>
          <w:numId w:val="18"/>
        </w:numPr>
        <w:spacing w:after="0" w:line="312" w:lineRule="auto"/>
        <w:rPr>
          <w:szCs w:val="20"/>
        </w:rPr>
      </w:pPr>
      <w:r w:rsidRPr="007B34E1">
        <w:rPr>
          <w:szCs w:val="20"/>
        </w:rPr>
        <w:t>списъка на предложените за финансиране предложения, подредени по реда на тяхното класиране;</w:t>
      </w:r>
    </w:p>
    <w:p w14:paraId="31EC61B8" w14:textId="77777777" w:rsidR="007B34E1" w:rsidRPr="007B34E1" w:rsidRDefault="007B34E1" w:rsidP="007B34E1">
      <w:pPr>
        <w:numPr>
          <w:ilvl w:val="0"/>
          <w:numId w:val="18"/>
        </w:numPr>
        <w:spacing w:after="0" w:line="312" w:lineRule="auto"/>
        <w:rPr>
          <w:szCs w:val="20"/>
        </w:rPr>
      </w:pPr>
      <w:r w:rsidRPr="007B34E1">
        <w:rPr>
          <w:szCs w:val="20"/>
        </w:rPr>
        <w:lastRenderedPageBreak/>
        <w:t>списъка с резервните предложения, които успешно са преминали оценяването, но за които не достига финансиране, подредени по реда на тяхното класиране (в случаите на остатъчен финансов ресурс),</w:t>
      </w:r>
    </w:p>
    <w:p w14:paraId="546DAB55" w14:textId="7D7C738B" w:rsidR="007B34E1" w:rsidRPr="007B34E1" w:rsidRDefault="007B34E1" w:rsidP="007B34E1">
      <w:pPr>
        <w:spacing w:after="0" w:line="312" w:lineRule="auto"/>
        <w:rPr>
          <w:szCs w:val="20"/>
        </w:rPr>
      </w:pPr>
      <w:r w:rsidRPr="007B34E1">
        <w:rPr>
          <w:szCs w:val="20"/>
        </w:rPr>
        <w:t xml:space="preserve">се поканват да </w:t>
      </w:r>
      <w:r w:rsidR="0018277E" w:rsidRPr="0097279B">
        <w:rPr>
          <w:color w:val="000000" w:themeColor="text1"/>
          <w:szCs w:val="20"/>
        </w:rPr>
        <w:t>сключат договор</w:t>
      </w:r>
      <w:r w:rsidR="00F33CEB" w:rsidRPr="0097279B">
        <w:rPr>
          <w:color w:val="000000" w:themeColor="text1"/>
          <w:szCs w:val="20"/>
          <w:lang w:val="en-GB"/>
        </w:rPr>
        <w:t xml:space="preserve"> </w:t>
      </w:r>
      <w:r w:rsidRPr="007B34E1">
        <w:rPr>
          <w:szCs w:val="20"/>
        </w:rPr>
        <w:t xml:space="preserve">за </w:t>
      </w:r>
      <w:r w:rsidR="0018277E" w:rsidRPr="0097279B">
        <w:rPr>
          <w:color w:val="000000" w:themeColor="text1"/>
          <w:szCs w:val="20"/>
        </w:rPr>
        <w:t>финансиране</w:t>
      </w:r>
      <w:r w:rsidRPr="007B34E1">
        <w:rPr>
          <w:szCs w:val="20"/>
        </w:rPr>
        <w:t>.</w:t>
      </w:r>
    </w:p>
    <w:p w14:paraId="0E52AD67" w14:textId="1A3AFA47" w:rsidR="007B34E1" w:rsidRPr="007B34E1" w:rsidRDefault="007B34E1" w:rsidP="007B34E1">
      <w:pPr>
        <w:spacing w:after="0" w:line="312" w:lineRule="auto"/>
        <w:rPr>
          <w:szCs w:val="20"/>
        </w:rPr>
      </w:pPr>
      <w:r w:rsidRPr="007B34E1">
        <w:rPr>
          <w:szCs w:val="20"/>
        </w:rPr>
        <w:t>Поканите</w:t>
      </w:r>
      <w:r w:rsidR="0097279B">
        <w:rPr>
          <w:szCs w:val="20"/>
        </w:rPr>
        <w:t xml:space="preserve"> </w:t>
      </w:r>
      <w:r w:rsidRPr="007B34E1">
        <w:rPr>
          <w:szCs w:val="20"/>
        </w:rPr>
        <w:t xml:space="preserve">се изпращат чрез системата ИСМ-ИСУН 2020. </w:t>
      </w:r>
    </w:p>
    <w:p w14:paraId="14D313E0" w14:textId="77777777" w:rsidR="003921CA" w:rsidRDefault="003921CA" w:rsidP="003921CA">
      <w:pPr>
        <w:spacing w:after="0" w:line="312" w:lineRule="auto"/>
        <w:rPr>
          <w:szCs w:val="20"/>
        </w:rPr>
      </w:pPr>
      <w:r>
        <w:rPr>
          <w:szCs w:val="20"/>
        </w:rPr>
        <w:t>Решението се издава в 7-дневен срок от</w:t>
      </w:r>
      <w:r w:rsidRPr="00D045DC">
        <w:rPr>
          <w:szCs w:val="20"/>
        </w:rPr>
        <w:t xml:space="preserve"> одобряване</w:t>
      </w:r>
      <w:r>
        <w:rPr>
          <w:szCs w:val="20"/>
        </w:rPr>
        <w:t>то</w:t>
      </w:r>
      <w:r w:rsidRPr="00D045DC">
        <w:rPr>
          <w:szCs w:val="20"/>
        </w:rPr>
        <w:t xml:space="preserve"> на оценителния доклад, </w:t>
      </w:r>
      <w:r>
        <w:rPr>
          <w:szCs w:val="20"/>
        </w:rPr>
        <w:t xml:space="preserve">съответно от изтичането на срока за представяне на </w:t>
      </w:r>
      <w:r w:rsidRPr="00F64744">
        <w:rPr>
          <w:szCs w:val="20"/>
        </w:rPr>
        <w:t xml:space="preserve">доказателства, че </w:t>
      </w:r>
      <w:r w:rsidRPr="00E62FA2">
        <w:rPr>
          <w:szCs w:val="20"/>
        </w:rPr>
        <w:t>Кандидатът отговаря</w:t>
      </w:r>
      <w:r w:rsidRPr="00F64744">
        <w:rPr>
          <w:szCs w:val="20"/>
        </w:rPr>
        <w:t xml:space="preserve"> на изискванията за краен получател на средства от Механизма</w:t>
      </w:r>
      <w:r w:rsidRPr="00E62FA2">
        <w:rPr>
          <w:szCs w:val="20"/>
        </w:rPr>
        <w:t xml:space="preserve">, съответно за </w:t>
      </w:r>
      <w:r w:rsidRPr="00F64744">
        <w:rPr>
          <w:szCs w:val="20"/>
        </w:rPr>
        <w:t xml:space="preserve">предоставяне на разяснения и/или допълнителни документи на </w:t>
      </w:r>
      <w:r w:rsidRPr="00E62FA2">
        <w:rPr>
          <w:szCs w:val="20"/>
        </w:rPr>
        <w:t>Кандидата</w:t>
      </w:r>
      <w:r>
        <w:rPr>
          <w:szCs w:val="20"/>
        </w:rPr>
        <w:t>.</w:t>
      </w:r>
    </w:p>
    <w:p w14:paraId="00AE287C" w14:textId="4E3C1CDE" w:rsidR="00660763" w:rsidRDefault="003921CA" w:rsidP="003921CA">
      <w:pPr>
        <w:spacing w:after="0" w:line="312" w:lineRule="auto"/>
        <w:rPr>
          <w:szCs w:val="20"/>
        </w:rPr>
      </w:pPr>
      <w:r w:rsidRPr="009D1F42">
        <w:t xml:space="preserve">Решенията </w:t>
      </w:r>
      <w:r w:rsidRPr="00D045DC">
        <w:rPr>
          <w:szCs w:val="20"/>
        </w:rPr>
        <w:t xml:space="preserve">се съобщават на </w:t>
      </w:r>
      <w:r w:rsidRPr="009D1F42">
        <w:t xml:space="preserve">засегнатите </w:t>
      </w:r>
      <w:r>
        <w:rPr>
          <w:szCs w:val="20"/>
        </w:rPr>
        <w:t>К</w:t>
      </w:r>
      <w:r w:rsidRPr="00D045DC">
        <w:rPr>
          <w:szCs w:val="20"/>
        </w:rPr>
        <w:t>андидат</w:t>
      </w:r>
      <w:r>
        <w:rPr>
          <w:szCs w:val="20"/>
        </w:rPr>
        <w:t>и чрез ИСМ-ИСУН 2020</w:t>
      </w:r>
      <w:r w:rsidR="00660763">
        <w:rPr>
          <w:szCs w:val="20"/>
        </w:rPr>
        <w:t>.</w:t>
      </w:r>
    </w:p>
    <w:p w14:paraId="3453C1B0" w14:textId="77777777" w:rsidR="003921CA" w:rsidRDefault="003921CA" w:rsidP="00BE2D76">
      <w:pPr>
        <w:spacing w:after="0" w:line="312" w:lineRule="auto"/>
        <w:rPr>
          <w:szCs w:val="20"/>
        </w:rPr>
      </w:pPr>
      <w:r w:rsidRPr="009D1F42">
        <w:t xml:space="preserve">На интернет страницата на </w:t>
      </w:r>
      <w:r>
        <w:t>МЕ</w:t>
      </w:r>
      <w:r w:rsidRPr="009D1F42">
        <w:t xml:space="preserve"> и в </w:t>
      </w:r>
      <w:r>
        <w:rPr>
          <w:szCs w:val="20"/>
        </w:rPr>
        <w:t xml:space="preserve">ИСМ-ИСУН 2020 </w:t>
      </w:r>
      <w:r w:rsidRPr="009D1F42">
        <w:t xml:space="preserve">се публикува информация или списък </w:t>
      </w:r>
      <w:r w:rsidR="00660763" w:rsidRPr="00D045DC">
        <w:rPr>
          <w:szCs w:val="20"/>
        </w:rPr>
        <w:t>(при съобразяване с изискванията на Закона за защита на личните данни)</w:t>
      </w:r>
      <w:r w:rsidR="00660763">
        <w:rPr>
          <w:szCs w:val="20"/>
        </w:rPr>
        <w:t xml:space="preserve"> </w:t>
      </w:r>
      <w:r w:rsidRPr="009D1F42">
        <w:t xml:space="preserve">относно издадените решения, съдържащи данни за номера и датата на издаденото решение, регистрационен номер и наименование на предложението, краен получател и размер на </w:t>
      </w:r>
      <w:r w:rsidR="00096122">
        <w:t>предоставените</w:t>
      </w:r>
      <w:r w:rsidRPr="009D1F42">
        <w:t xml:space="preserve"> средства</w:t>
      </w:r>
      <w:r w:rsidR="00660763" w:rsidRPr="00D045DC">
        <w:rPr>
          <w:szCs w:val="20"/>
        </w:rPr>
        <w:t xml:space="preserve">. </w:t>
      </w:r>
    </w:p>
    <w:p w14:paraId="0C3A4FF6" w14:textId="77777777" w:rsidR="00BE2D76" w:rsidRPr="00D045DC" w:rsidRDefault="00F55C63" w:rsidP="00BE2D76">
      <w:pPr>
        <w:spacing w:after="0" w:line="312" w:lineRule="auto"/>
        <w:rPr>
          <w:szCs w:val="20"/>
        </w:rPr>
      </w:pPr>
      <w:r w:rsidRPr="00F55C63">
        <w:rPr>
          <w:szCs w:val="20"/>
        </w:rPr>
        <w:t xml:space="preserve">При остатъчен финансов ресурс средства от Механизма могат да бъдат предоставени и за предложения от </w:t>
      </w:r>
      <w:r w:rsidR="009E1421" w:rsidRPr="00D045DC">
        <w:rPr>
          <w:szCs w:val="20"/>
        </w:rPr>
        <w:t xml:space="preserve">списъка с резервните предложения, които успешно са преминали оценяването, но за които </w:t>
      </w:r>
      <w:r w:rsidR="009E1421">
        <w:rPr>
          <w:szCs w:val="20"/>
        </w:rPr>
        <w:t xml:space="preserve">първоначално </w:t>
      </w:r>
      <w:r w:rsidR="009E1421" w:rsidRPr="00D045DC">
        <w:rPr>
          <w:szCs w:val="20"/>
        </w:rPr>
        <w:t xml:space="preserve">не </w:t>
      </w:r>
      <w:r w:rsidR="009E1421">
        <w:rPr>
          <w:szCs w:val="20"/>
        </w:rPr>
        <w:t xml:space="preserve">е </w:t>
      </w:r>
      <w:r w:rsidR="009E1421" w:rsidRPr="00D045DC">
        <w:rPr>
          <w:szCs w:val="20"/>
        </w:rPr>
        <w:t>достига</w:t>
      </w:r>
      <w:r w:rsidR="009E1421">
        <w:rPr>
          <w:szCs w:val="20"/>
        </w:rPr>
        <w:t>ло</w:t>
      </w:r>
      <w:r w:rsidR="009E1421" w:rsidRPr="00D045DC">
        <w:rPr>
          <w:szCs w:val="20"/>
        </w:rPr>
        <w:t xml:space="preserve"> финансиране</w:t>
      </w:r>
      <w:r w:rsidR="009E1421">
        <w:rPr>
          <w:szCs w:val="20"/>
        </w:rPr>
        <w:t>. В този случай средствата се предоставят</w:t>
      </w:r>
      <w:r w:rsidR="009E1421" w:rsidRPr="009E1421">
        <w:rPr>
          <w:szCs w:val="20"/>
        </w:rPr>
        <w:t xml:space="preserve"> </w:t>
      </w:r>
      <w:r w:rsidRPr="00F55C63">
        <w:rPr>
          <w:szCs w:val="20"/>
        </w:rPr>
        <w:t>по реда на класиране</w:t>
      </w:r>
      <w:r w:rsidR="009E1421">
        <w:rPr>
          <w:rFonts w:ascii="Times New Roman" w:eastAsia="Times New Roman" w:hAnsi="Times New Roman" w:cs="Times New Roman"/>
          <w:sz w:val="24"/>
          <w:szCs w:val="24"/>
          <w:lang w:eastAsia="bg-BG"/>
        </w:rPr>
        <w:t xml:space="preserve"> на </w:t>
      </w:r>
      <w:r w:rsidR="009E1421" w:rsidRPr="00096122">
        <w:rPr>
          <w:szCs w:val="20"/>
        </w:rPr>
        <w:t xml:space="preserve">предложенията, като </w:t>
      </w:r>
      <w:r w:rsidR="00BE2D76">
        <w:rPr>
          <w:szCs w:val="20"/>
        </w:rPr>
        <w:t>К</w:t>
      </w:r>
      <w:r w:rsidR="00BE2D76" w:rsidRPr="00D045DC">
        <w:rPr>
          <w:szCs w:val="20"/>
        </w:rPr>
        <w:t>андидатите от списъка се поканват да представят в 14-дневен срок доказателства, че отговарят на изискванията за краен получател на средства.</w:t>
      </w:r>
    </w:p>
    <w:p w14:paraId="341A593C" w14:textId="732C410B" w:rsidR="00865B78" w:rsidRPr="00D045DC" w:rsidRDefault="00865B78" w:rsidP="00865B78">
      <w:pPr>
        <w:pBdr>
          <w:top w:val="double" w:sz="4" w:space="1" w:color="D46112"/>
          <w:left w:val="double" w:sz="4" w:space="4" w:color="D46112"/>
          <w:bottom w:val="double" w:sz="4" w:space="1" w:color="D46112"/>
          <w:right w:val="double" w:sz="4" w:space="4" w:color="D46112"/>
        </w:pBdr>
        <w:spacing w:after="0" w:line="312" w:lineRule="auto"/>
        <w:rPr>
          <w:szCs w:val="20"/>
        </w:rPr>
      </w:pPr>
      <w:r w:rsidRPr="00D045DC">
        <w:rPr>
          <w:b/>
          <w:szCs w:val="20"/>
        </w:rPr>
        <w:t>ВАЖНО:</w:t>
      </w:r>
      <w:r w:rsidRPr="00D045DC">
        <w:rPr>
          <w:szCs w:val="20"/>
        </w:rPr>
        <w:t xml:space="preserve"> Предоставянето на средства е в съответствие с </w:t>
      </w:r>
      <w:r w:rsidR="00C74CDA" w:rsidRPr="00D045DC">
        <w:rPr>
          <w:szCs w:val="20"/>
        </w:rPr>
        <w:t>разпределени</w:t>
      </w:r>
      <w:r w:rsidR="00C74CDA">
        <w:rPr>
          <w:szCs w:val="20"/>
        </w:rPr>
        <w:t>я</w:t>
      </w:r>
      <w:r w:rsidRPr="00D045DC">
        <w:rPr>
          <w:szCs w:val="20"/>
        </w:rPr>
        <w:t xml:space="preserve"> индикативно между Компонент 1 и Компонент 2 общ планиран размер на инвестицията. В случай на изчерпване на средствата по един от компонентите и наличие на предложения за финансиране, </w:t>
      </w:r>
      <w:r w:rsidR="00D22631" w:rsidRPr="00D045DC">
        <w:rPr>
          <w:szCs w:val="20"/>
        </w:rPr>
        <w:t>СНД (</w:t>
      </w:r>
      <w:r w:rsidR="00626DD4">
        <w:rPr>
          <w:szCs w:val="20"/>
        </w:rPr>
        <w:t>МЕ</w:t>
      </w:r>
      <w:r w:rsidR="00D22631" w:rsidRPr="00D045DC">
        <w:rPr>
          <w:szCs w:val="20"/>
        </w:rPr>
        <w:t>)</w:t>
      </w:r>
      <w:r w:rsidRPr="00D045DC">
        <w:rPr>
          <w:szCs w:val="20"/>
        </w:rPr>
        <w:t xml:space="preserve"> взема решение за прехвърляне на средства от единия компонент към другия.</w:t>
      </w:r>
    </w:p>
    <w:p w14:paraId="74396140" w14:textId="08E67146" w:rsidR="008E2FF5" w:rsidRPr="00D045DC" w:rsidRDefault="00501E83" w:rsidP="00D5270E">
      <w:pPr>
        <w:pStyle w:val="Heading2"/>
      </w:pPr>
      <w:bookmarkStart w:id="93" w:name="_Toc117597650"/>
      <w:bookmarkStart w:id="94" w:name="_Toc120705735"/>
      <w:r w:rsidRPr="00D045DC">
        <w:rPr>
          <w:caps w:val="0"/>
        </w:rPr>
        <w:t>ПРОЦЕДУРА ЗА УВЕДОМЯВАНЕ НА</w:t>
      </w:r>
      <w:r w:rsidR="008E2FF5" w:rsidRPr="00D045DC">
        <w:t xml:space="preserve"> НЕ УСПЕЛИТЕ </w:t>
      </w:r>
      <w:r w:rsidRPr="00D045DC">
        <w:t>КАНДИДАТИ</w:t>
      </w:r>
      <w:bookmarkEnd w:id="93"/>
      <w:bookmarkEnd w:id="94"/>
    </w:p>
    <w:p w14:paraId="5854C0D2" w14:textId="77777777" w:rsidR="007A5B80" w:rsidRDefault="00AB34E2" w:rsidP="008E2FF5">
      <w:pPr>
        <w:spacing w:after="0" w:line="312" w:lineRule="auto"/>
        <w:rPr>
          <w:szCs w:val="20"/>
        </w:rPr>
      </w:pPr>
      <w:r w:rsidRPr="00D045DC">
        <w:rPr>
          <w:szCs w:val="20"/>
        </w:rPr>
        <w:t xml:space="preserve">Ръководителят </w:t>
      </w:r>
      <w:r w:rsidR="00046585" w:rsidRPr="00D045DC">
        <w:rPr>
          <w:szCs w:val="20"/>
        </w:rPr>
        <w:t xml:space="preserve">на </w:t>
      </w:r>
      <w:r w:rsidR="00021A59">
        <w:rPr>
          <w:szCs w:val="20"/>
        </w:rPr>
        <w:t>СНД</w:t>
      </w:r>
      <w:r w:rsidR="008E2FF5" w:rsidRPr="00D045DC">
        <w:rPr>
          <w:szCs w:val="20"/>
        </w:rPr>
        <w:t xml:space="preserve"> издава мотивирано решение, с което отказва предоставянето на средства</w:t>
      </w:r>
      <w:r w:rsidR="007A5B80">
        <w:rPr>
          <w:szCs w:val="20"/>
        </w:rPr>
        <w:t xml:space="preserve"> в следните случаи</w:t>
      </w:r>
      <w:r w:rsidR="006B2EFF">
        <w:rPr>
          <w:szCs w:val="20"/>
        </w:rPr>
        <w:t>:</w:t>
      </w:r>
    </w:p>
    <w:p w14:paraId="467619C5" w14:textId="77777777" w:rsidR="007A5B80" w:rsidRPr="007B34E1" w:rsidRDefault="007A5B80" w:rsidP="007B34E1">
      <w:pPr>
        <w:numPr>
          <w:ilvl w:val="0"/>
          <w:numId w:val="36"/>
        </w:numPr>
        <w:spacing w:after="0" w:line="312" w:lineRule="auto"/>
        <w:rPr>
          <w:szCs w:val="20"/>
        </w:rPr>
      </w:pPr>
      <w:r w:rsidRPr="007B34E1">
        <w:rPr>
          <w:szCs w:val="20"/>
        </w:rPr>
        <w:t>за всяко предложение, включено в списъка на предложените за отхвърляне предложения;</w:t>
      </w:r>
    </w:p>
    <w:p w14:paraId="3BC78078" w14:textId="77777777" w:rsidR="006B2EFF" w:rsidRPr="007B34E1" w:rsidRDefault="006B2EFF" w:rsidP="007B34E1">
      <w:pPr>
        <w:numPr>
          <w:ilvl w:val="0"/>
          <w:numId w:val="36"/>
        </w:numPr>
        <w:spacing w:after="0" w:line="312" w:lineRule="auto"/>
        <w:rPr>
          <w:szCs w:val="20"/>
        </w:rPr>
      </w:pPr>
      <w:r w:rsidRPr="007B34E1">
        <w:rPr>
          <w:szCs w:val="20"/>
        </w:rPr>
        <w:t xml:space="preserve">при несъгласие на кандидата да сключи договор - </w:t>
      </w:r>
      <w:r w:rsidR="007A5B80" w:rsidRPr="007B34E1">
        <w:rPr>
          <w:szCs w:val="20"/>
        </w:rPr>
        <w:t xml:space="preserve">за предложение, включено в списъка </w:t>
      </w:r>
      <w:r w:rsidRPr="007B34E1">
        <w:rPr>
          <w:szCs w:val="20"/>
        </w:rPr>
        <w:t>на предложените за финансиране предложения и в списъка с резервните предложения, които успешно са преминали оценяването, но за които не достига финансиране;</w:t>
      </w:r>
    </w:p>
    <w:p w14:paraId="6F9856A1" w14:textId="77777777" w:rsidR="007A5B80" w:rsidRPr="007B34E1" w:rsidRDefault="007A5B80" w:rsidP="007B34E1">
      <w:pPr>
        <w:numPr>
          <w:ilvl w:val="0"/>
          <w:numId w:val="36"/>
        </w:numPr>
        <w:spacing w:after="0" w:line="312" w:lineRule="auto"/>
        <w:rPr>
          <w:szCs w:val="20"/>
        </w:rPr>
      </w:pPr>
      <w:r w:rsidRPr="007B34E1">
        <w:rPr>
          <w:szCs w:val="20"/>
        </w:rPr>
        <w:t>на кандидат, който не отговаря на изискванията за краен получател на средства от Механизма или не е представил в срок доказателства за това;</w:t>
      </w:r>
    </w:p>
    <w:p w14:paraId="424052ED" w14:textId="77777777" w:rsidR="007A5B80" w:rsidRPr="007B34E1" w:rsidRDefault="007A5B80" w:rsidP="007B34E1">
      <w:pPr>
        <w:numPr>
          <w:ilvl w:val="0"/>
          <w:numId w:val="36"/>
        </w:numPr>
        <w:spacing w:after="0" w:line="312" w:lineRule="auto"/>
        <w:rPr>
          <w:szCs w:val="20"/>
        </w:rPr>
      </w:pPr>
      <w:r w:rsidRPr="007B34E1">
        <w:rPr>
          <w:szCs w:val="20"/>
        </w:rPr>
        <w:t xml:space="preserve">за предложения, при които се установи, че не е спазена забраната за кумулативно предоставяне и за двойно финансиране по </w:t>
      </w:r>
      <w:hyperlink r:id="rId12" w:anchor="p6983293" w:tgtFrame="_blank" w:history="1">
        <w:r w:rsidRPr="007B34E1">
          <w:rPr>
            <w:szCs w:val="20"/>
          </w:rPr>
          <w:t>чл. 191 от Регламент (ЕС) 2018/1046</w:t>
        </w:r>
      </w:hyperlink>
      <w:r w:rsidR="006B2EFF" w:rsidRPr="007B34E1">
        <w:rPr>
          <w:szCs w:val="20"/>
        </w:rPr>
        <w:t>.</w:t>
      </w:r>
    </w:p>
    <w:p w14:paraId="38BA326D" w14:textId="77777777" w:rsidR="007B34E1" w:rsidRDefault="00E62FA2" w:rsidP="008E2FF5">
      <w:pPr>
        <w:spacing w:after="0" w:line="312" w:lineRule="auto"/>
      </w:pPr>
      <w:r>
        <w:rPr>
          <w:szCs w:val="20"/>
        </w:rPr>
        <w:lastRenderedPageBreak/>
        <w:t>Решението се издава в</w:t>
      </w:r>
      <w:r w:rsidRPr="00D045DC">
        <w:rPr>
          <w:szCs w:val="20"/>
        </w:rPr>
        <w:t xml:space="preserve"> 10-дневен срок от одобряване на оценителния доклад</w:t>
      </w:r>
      <w:r>
        <w:rPr>
          <w:szCs w:val="20"/>
        </w:rPr>
        <w:t xml:space="preserve">, съответно от изтичането на срока за представяне на </w:t>
      </w:r>
      <w:r w:rsidRPr="00F64744">
        <w:rPr>
          <w:szCs w:val="20"/>
        </w:rPr>
        <w:t xml:space="preserve">доказателства, че </w:t>
      </w:r>
      <w:r w:rsidRPr="00E62FA2">
        <w:rPr>
          <w:szCs w:val="20"/>
        </w:rPr>
        <w:t>Кандидатът отговаря</w:t>
      </w:r>
      <w:r w:rsidRPr="00F64744">
        <w:rPr>
          <w:szCs w:val="20"/>
        </w:rPr>
        <w:t xml:space="preserve"> на изискванията за краен получател на средства от Механизма</w:t>
      </w:r>
      <w:r w:rsidRPr="00E62FA2">
        <w:rPr>
          <w:szCs w:val="20"/>
        </w:rPr>
        <w:t xml:space="preserve">, съответно за </w:t>
      </w:r>
      <w:r w:rsidRPr="00F64744">
        <w:rPr>
          <w:szCs w:val="20"/>
        </w:rPr>
        <w:t xml:space="preserve">предоставяне на разяснения и/или допълнителни документи на </w:t>
      </w:r>
      <w:r w:rsidR="007B34E1" w:rsidRPr="00E62FA2">
        <w:rPr>
          <w:szCs w:val="20"/>
        </w:rPr>
        <w:t>Кандидата</w:t>
      </w:r>
      <w:r w:rsidR="007B34E1">
        <w:rPr>
          <w:szCs w:val="20"/>
        </w:rPr>
        <w:t>.</w:t>
      </w:r>
      <w:r w:rsidR="007B34E1" w:rsidRPr="009D1F42">
        <w:t xml:space="preserve"> </w:t>
      </w:r>
    </w:p>
    <w:p w14:paraId="5A2D61C1" w14:textId="467AFA83" w:rsidR="001158F7" w:rsidRDefault="007B34E1" w:rsidP="008E2FF5">
      <w:pPr>
        <w:spacing w:after="0" w:line="312" w:lineRule="auto"/>
      </w:pPr>
      <w:r w:rsidRPr="009D1F42">
        <w:t>Решенията</w:t>
      </w:r>
      <w:r w:rsidR="009D1F42" w:rsidRPr="009D1F42">
        <w:t xml:space="preserve"> </w:t>
      </w:r>
      <w:r w:rsidR="008E2FF5" w:rsidRPr="00D045DC">
        <w:rPr>
          <w:szCs w:val="20"/>
        </w:rPr>
        <w:t xml:space="preserve">се съобщават на </w:t>
      </w:r>
      <w:r w:rsidR="009D1F42" w:rsidRPr="009D1F42">
        <w:t xml:space="preserve">засегнатите </w:t>
      </w:r>
      <w:r w:rsidR="00021A59">
        <w:rPr>
          <w:szCs w:val="20"/>
        </w:rPr>
        <w:t>К</w:t>
      </w:r>
      <w:r w:rsidR="008E2FF5" w:rsidRPr="00D045DC">
        <w:rPr>
          <w:szCs w:val="20"/>
        </w:rPr>
        <w:t>андидат</w:t>
      </w:r>
      <w:r w:rsidR="005B0200">
        <w:rPr>
          <w:szCs w:val="20"/>
        </w:rPr>
        <w:t>и чрез ИСМ-ИСУН 2020</w:t>
      </w:r>
      <w:r w:rsidR="008E2FF5" w:rsidRPr="00D045DC">
        <w:rPr>
          <w:szCs w:val="20"/>
        </w:rPr>
        <w:t xml:space="preserve">. </w:t>
      </w:r>
    </w:p>
    <w:p w14:paraId="1A0C0102" w14:textId="77777777" w:rsidR="00274A61" w:rsidRDefault="00A26092" w:rsidP="008E2FF5">
      <w:pPr>
        <w:spacing w:after="0" w:line="312" w:lineRule="auto"/>
      </w:pPr>
      <w:r w:rsidRPr="009D1F42">
        <w:t xml:space="preserve">На </w:t>
      </w:r>
      <w:r w:rsidR="00274A61" w:rsidRPr="009D1F42">
        <w:t xml:space="preserve">интернет страницата на </w:t>
      </w:r>
      <w:r>
        <w:t>МЕ</w:t>
      </w:r>
      <w:r w:rsidR="00274A61" w:rsidRPr="009D1F42">
        <w:t xml:space="preserve"> и в </w:t>
      </w:r>
      <w:r>
        <w:rPr>
          <w:szCs w:val="20"/>
        </w:rPr>
        <w:t xml:space="preserve">ИСМ-ИСУН 2020 </w:t>
      </w:r>
      <w:r w:rsidR="00274A61" w:rsidRPr="009D1F42">
        <w:t xml:space="preserve">се публикува информация или списък </w:t>
      </w:r>
      <w:r w:rsidR="001158F7" w:rsidRPr="00D045DC">
        <w:rPr>
          <w:szCs w:val="20"/>
        </w:rPr>
        <w:t xml:space="preserve">(при съобразяване с изискванията на Закона за защита на личните данни) </w:t>
      </w:r>
      <w:r w:rsidR="00274A61" w:rsidRPr="009D1F42">
        <w:t>относно издадените решения, съдържащи данни за номера и датата на издаденото решение, регистрационен номер и наименование на предложението, краен получател и размер на отказаните средства.</w:t>
      </w:r>
    </w:p>
    <w:p w14:paraId="598F5FAC" w14:textId="77777777" w:rsidR="008E2FF5" w:rsidRDefault="008E2FF5" w:rsidP="008E2FF5">
      <w:pPr>
        <w:spacing w:after="0" w:line="312" w:lineRule="auto"/>
        <w:rPr>
          <w:szCs w:val="20"/>
        </w:rPr>
      </w:pPr>
      <w:r w:rsidRPr="00D045DC">
        <w:rPr>
          <w:szCs w:val="20"/>
        </w:rPr>
        <w:t xml:space="preserve">Решенията подлежат на обжалване по реда на </w:t>
      </w:r>
      <w:proofErr w:type="spellStart"/>
      <w:r w:rsidR="005B0200">
        <w:t>Административнопроцесуален</w:t>
      </w:r>
      <w:proofErr w:type="spellEnd"/>
      <w:r w:rsidR="005B0200">
        <w:t xml:space="preserve"> кодекс</w:t>
      </w:r>
      <w:r w:rsidRPr="00D045DC">
        <w:rPr>
          <w:szCs w:val="20"/>
        </w:rPr>
        <w:t>.</w:t>
      </w:r>
    </w:p>
    <w:p w14:paraId="6C56414B" w14:textId="77777777" w:rsidR="00B85CBA" w:rsidRPr="00B85CBA" w:rsidRDefault="00B85CBA" w:rsidP="00EE2E46">
      <w:pPr>
        <w:spacing w:after="0" w:line="312" w:lineRule="auto"/>
        <w:rPr>
          <w:szCs w:val="20"/>
        </w:rPr>
      </w:pPr>
      <w:r w:rsidRPr="00B85CBA">
        <w:rPr>
          <w:szCs w:val="20"/>
        </w:rPr>
        <w:t xml:space="preserve">Ръководителят на </w:t>
      </w:r>
      <w:r w:rsidRPr="00EE2E46">
        <w:rPr>
          <w:szCs w:val="20"/>
        </w:rPr>
        <w:t>СНД</w:t>
      </w:r>
      <w:r w:rsidRPr="00B85CBA">
        <w:rPr>
          <w:szCs w:val="20"/>
        </w:rPr>
        <w:t xml:space="preserve"> прекратява процедурата:</w:t>
      </w:r>
    </w:p>
    <w:p w14:paraId="4413C518" w14:textId="77777777" w:rsidR="00B85CBA" w:rsidRPr="00B85CBA" w:rsidRDefault="00B85CBA" w:rsidP="007B34E1">
      <w:pPr>
        <w:numPr>
          <w:ilvl w:val="0"/>
          <w:numId w:val="37"/>
        </w:numPr>
        <w:spacing w:after="0" w:line="312" w:lineRule="auto"/>
        <w:rPr>
          <w:szCs w:val="20"/>
        </w:rPr>
      </w:pPr>
      <w:r w:rsidRPr="00EE2E46">
        <w:rPr>
          <w:szCs w:val="20"/>
        </w:rPr>
        <w:t>когато в процедурата са допуснати съществени нарушения, които не могат да бъдат отстранени;</w:t>
      </w:r>
    </w:p>
    <w:p w14:paraId="457D0475" w14:textId="77777777" w:rsidR="00B85CBA" w:rsidRPr="00B85CBA" w:rsidRDefault="00B85CBA" w:rsidP="007B34E1">
      <w:pPr>
        <w:numPr>
          <w:ilvl w:val="0"/>
          <w:numId w:val="37"/>
        </w:numPr>
        <w:spacing w:after="0" w:line="312" w:lineRule="auto"/>
        <w:rPr>
          <w:szCs w:val="20"/>
        </w:rPr>
      </w:pPr>
      <w:r w:rsidRPr="00B85CBA">
        <w:rPr>
          <w:szCs w:val="20"/>
        </w:rPr>
        <w:t>когато няма постъпили в срок предложения или всички подадени предложения са оттеглени;</w:t>
      </w:r>
    </w:p>
    <w:p w14:paraId="6820D511" w14:textId="77777777" w:rsidR="00B85CBA" w:rsidRDefault="00B85CBA" w:rsidP="007B34E1">
      <w:pPr>
        <w:numPr>
          <w:ilvl w:val="0"/>
          <w:numId w:val="37"/>
        </w:numPr>
        <w:spacing w:after="0" w:line="312" w:lineRule="auto"/>
        <w:rPr>
          <w:szCs w:val="20"/>
        </w:rPr>
      </w:pPr>
      <w:r w:rsidRPr="00B85CBA">
        <w:rPr>
          <w:szCs w:val="20"/>
        </w:rPr>
        <w:t>при спиране на финансирането по инвестиция</w:t>
      </w:r>
      <w:r w:rsidR="00EE2E46" w:rsidRPr="00EE2E46">
        <w:rPr>
          <w:szCs w:val="20"/>
        </w:rPr>
        <w:t>та</w:t>
      </w:r>
      <w:r w:rsidRPr="00B85CBA">
        <w:rPr>
          <w:szCs w:val="20"/>
        </w:rPr>
        <w:t xml:space="preserve"> или част от нея.</w:t>
      </w:r>
    </w:p>
    <w:p w14:paraId="52FF6676" w14:textId="77777777" w:rsidR="00921A79" w:rsidRPr="00F33CEB" w:rsidRDefault="00AD7170" w:rsidP="00D5270E">
      <w:pPr>
        <w:pStyle w:val="Heading2"/>
      </w:pPr>
      <w:bookmarkStart w:id="95" w:name="_Toc117597651"/>
      <w:bookmarkStart w:id="96" w:name="_Toc120705736"/>
      <w:r w:rsidRPr="00F33CEB">
        <w:t>ДОКУМЕНТИ, КОИТО СЕ ПОДАВАТ НА ЕТАП СКЛЮЧВАНЕ НА ДОГОВОРИ ЗА ФИНАНСИРАНЕ С КРАЙНИТЕ ПОЛУЧАТЕЛИ</w:t>
      </w:r>
      <w:bookmarkEnd w:id="95"/>
      <w:bookmarkEnd w:id="96"/>
    </w:p>
    <w:p w14:paraId="26D6C7D4" w14:textId="3653EF0E" w:rsidR="00921A79" w:rsidRPr="0097279B" w:rsidRDefault="00C91743" w:rsidP="00D5270E">
      <w:pPr>
        <w:rPr>
          <w:color w:val="000000" w:themeColor="text1"/>
        </w:rPr>
      </w:pPr>
      <w:r w:rsidRPr="0097279B">
        <w:rPr>
          <w:color w:val="000000" w:themeColor="text1"/>
        </w:rPr>
        <w:t xml:space="preserve">На </w:t>
      </w:r>
      <w:bookmarkStart w:id="97" w:name="_Toc106374846"/>
      <w:r w:rsidR="00A96010" w:rsidRPr="0097279B">
        <w:rPr>
          <w:color w:val="000000" w:themeColor="text1"/>
        </w:rPr>
        <w:t xml:space="preserve">етап сключване на </w:t>
      </w:r>
      <w:r w:rsidRPr="0097279B">
        <w:rPr>
          <w:color w:val="000000" w:themeColor="text1"/>
        </w:rPr>
        <w:t>договор</w:t>
      </w:r>
      <w:r w:rsidR="00A96010" w:rsidRPr="0097279B">
        <w:rPr>
          <w:color w:val="000000" w:themeColor="text1"/>
        </w:rPr>
        <w:t xml:space="preserve"> за финансиране </w:t>
      </w:r>
      <w:r w:rsidRPr="0097279B">
        <w:rPr>
          <w:color w:val="000000" w:themeColor="text1"/>
        </w:rPr>
        <w:t xml:space="preserve">от крайния получател не се изисква подаване на документи. </w:t>
      </w:r>
    </w:p>
    <w:p w14:paraId="0AF56A48" w14:textId="77777777" w:rsidR="00C91743" w:rsidRPr="0097279B" w:rsidRDefault="00C91743" w:rsidP="00C91743">
      <w:pPr>
        <w:spacing w:after="0" w:line="312" w:lineRule="auto"/>
        <w:rPr>
          <w:color w:val="000000" w:themeColor="text1"/>
          <w:szCs w:val="20"/>
        </w:rPr>
      </w:pPr>
      <w:r w:rsidRPr="0097279B">
        <w:rPr>
          <w:color w:val="000000" w:themeColor="text1"/>
          <w:szCs w:val="20"/>
        </w:rPr>
        <w:t xml:space="preserve">Структурата за наблюдение и докладване извършва проверка по служебен път за обстоятелството дали крайният получател е осъждан.  </w:t>
      </w:r>
    </w:p>
    <w:p w14:paraId="03FB0C4D" w14:textId="77777777" w:rsidR="00F65C0C" w:rsidRPr="0097279B" w:rsidRDefault="00F65C0C" w:rsidP="00F65C0C">
      <w:pPr>
        <w:numPr>
          <w:ilvl w:val="0"/>
          <w:numId w:val="40"/>
        </w:numPr>
        <w:spacing w:after="0" w:line="312" w:lineRule="auto"/>
        <w:rPr>
          <w:color w:val="000000" w:themeColor="text1"/>
          <w:szCs w:val="20"/>
        </w:rPr>
      </w:pPr>
      <w:r w:rsidRPr="0097279B">
        <w:rPr>
          <w:color w:val="000000" w:themeColor="text1"/>
          <w:szCs w:val="20"/>
        </w:rPr>
        <w:t xml:space="preserve">Свидетелство за съдимост (ако е приложимо).  </w:t>
      </w:r>
    </w:p>
    <w:p w14:paraId="511385AB" w14:textId="77777777" w:rsidR="006A2DB8" w:rsidRPr="00671E9B" w:rsidRDefault="00AD7170" w:rsidP="00D5270E">
      <w:pPr>
        <w:pStyle w:val="Heading2"/>
      </w:pPr>
      <w:bookmarkStart w:id="98" w:name="_Toc117597652"/>
      <w:bookmarkStart w:id="99" w:name="_Toc120705737"/>
      <w:r w:rsidRPr="00671E9B">
        <w:t>ПРИЛОЖЕНИЯ КЪМ УСЛОВИЯ ЗА КАНДИДАТСТВАНЕ</w:t>
      </w:r>
      <w:bookmarkEnd w:id="98"/>
      <w:bookmarkEnd w:id="99"/>
    </w:p>
    <w:bookmarkEnd w:id="97"/>
    <w:p w14:paraId="1A309311" w14:textId="77777777" w:rsidR="00422277" w:rsidRPr="00D045DC" w:rsidRDefault="00422277" w:rsidP="00EC4636">
      <w:pPr>
        <w:rPr>
          <w:b/>
          <w:szCs w:val="20"/>
        </w:rPr>
      </w:pPr>
      <w:r w:rsidRPr="00D045DC">
        <w:rPr>
          <w:b/>
          <w:szCs w:val="20"/>
        </w:rPr>
        <w:t xml:space="preserve">I. Документи за информация </w:t>
      </w:r>
    </w:p>
    <w:p w14:paraId="5486B436" w14:textId="77777777" w:rsidR="00422277" w:rsidRPr="00D045DC" w:rsidRDefault="00422277" w:rsidP="00EC4636">
      <w:pPr>
        <w:rPr>
          <w:szCs w:val="20"/>
        </w:rPr>
      </w:pPr>
      <w:r w:rsidRPr="00D045DC">
        <w:rPr>
          <w:b/>
          <w:szCs w:val="20"/>
        </w:rPr>
        <w:t>Приложение A</w:t>
      </w:r>
      <w:r w:rsidRPr="00D045DC">
        <w:rPr>
          <w:szCs w:val="20"/>
        </w:rPr>
        <w:t>: Технически изисквания за о</w:t>
      </w:r>
      <w:r w:rsidR="00380E7A">
        <w:rPr>
          <w:szCs w:val="20"/>
        </w:rPr>
        <w:t>ценка на проектните предложения</w:t>
      </w:r>
    </w:p>
    <w:p w14:paraId="4EBC6EEE" w14:textId="77777777" w:rsidR="00422277" w:rsidRPr="00D045DC" w:rsidRDefault="00422277" w:rsidP="00EC4636">
      <w:pPr>
        <w:rPr>
          <w:szCs w:val="20"/>
        </w:rPr>
      </w:pPr>
      <w:r w:rsidRPr="00D045DC">
        <w:rPr>
          <w:b/>
          <w:szCs w:val="20"/>
        </w:rPr>
        <w:t>Приложение B</w:t>
      </w:r>
      <w:r w:rsidRPr="00D045DC">
        <w:rPr>
          <w:szCs w:val="20"/>
        </w:rPr>
        <w:t xml:space="preserve">: Ръководството за потребителя за модул “Е-кандидатстване” в ИСУН </w:t>
      </w:r>
      <w:r w:rsidRPr="00380E7A">
        <w:rPr>
          <w:szCs w:val="20"/>
        </w:rPr>
        <w:t>2020 (от 10 юни 2019 г.)</w:t>
      </w:r>
    </w:p>
    <w:p w14:paraId="2DF88F35" w14:textId="77777777" w:rsidR="00422277" w:rsidRPr="00D045DC" w:rsidRDefault="00422277" w:rsidP="00EC4636">
      <w:pPr>
        <w:rPr>
          <w:szCs w:val="20"/>
        </w:rPr>
      </w:pPr>
      <w:r w:rsidRPr="00D045DC">
        <w:rPr>
          <w:b/>
          <w:szCs w:val="20"/>
        </w:rPr>
        <w:t>Приложение C:</w:t>
      </w:r>
      <w:r w:rsidRPr="00D045DC">
        <w:rPr>
          <w:szCs w:val="20"/>
        </w:rPr>
        <w:t xml:space="preserve"> </w:t>
      </w:r>
      <w:r w:rsidR="007F67C5" w:rsidRPr="00D045DC">
        <w:rPr>
          <w:szCs w:val="20"/>
        </w:rPr>
        <w:t xml:space="preserve">Условия </w:t>
      </w:r>
      <w:r w:rsidRPr="00D045DC">
        <w:rPr>
          <w:szCs w:val="20"/>
        </w:rPr>
        <w:t>за изпълнение на проекти</w:t>
      </w:r>
      <w:r w:rsidR="007F67C5" w:rsidRPr="00D045DC">
        <w:rPr>
          <w:szCs w:val="20"/>
        </w:rPr>
        <w:t xml:space="preserve"> по</w:t>
      </w:r>
      <w:r w:rsidRPr="00D045DC">
        <w:rPr>
          <w:szCs w:val="20"/>
        </w:rPr>
        <w:t xml:space="preserve"> </w:t>
      </w:r>
      <w:r w:rsidR="007F67C5" w:rsidRPr="00D045DC">
        <w:rPr>
          <w:szCs w:val="20"/>
        </w:rPr>
        <w:t xml:space="preserve">процедура за изпълнение на инвестиции от крайни получатели </w:t>
      </w:r>
      <w:r w:rsidR="006035CA" w:rsidRPr="00D045DC">
        <w:rPr>
          <w:szCs w:val="20"/>
        </w:rPr>
        <w:t>BG-RRP-4....... „Национална схема за подпомагане на домакинствата в областта на енергията от възобновяеми източници“</w:t>
      </w:r>
    </w:p>
    <w:p w14:paraId="339AA990" w14:textId="77777777" w:rsidR="00845055" w:rsidRPr="00D045DC" w:rsidRDefault="00845055" w:rsidP="00EC4636">
      <w:pPr>
        <w:rPr>
          <w:szCs w:val="20"/>
        </w:rPr>
      </w:pPr>
      <w:r w:rsidRPr="00D045DC">
        <w:rPr>
          <w:b/>
          <w:szCs w:val="20"/>
        </w:rPr>
        <w:t xml:space="preserve">Приложение D: </w:t>
      </w:r>
      <w:r w:rsidRPr="00D045DC">
        <w:rPr>
          <w:szCs w:val="20"/>
        </w:rPr>
        <w:t xml:space="preserve">Критерии и методология за оценка на предложения за изпълнение на инвестиции </w:t>
      </w:r>
    </w:p>
    <w:p w14:paraId="4F67D3D3" w14:textId="77777777" w:rsidR="00422277" w:rsidRPr="00D045DC" w:rsidRDefault="00422277" w:rsidP="00EC4636">
      <w:pPr>
        <w:rPr>
          <w:szCs w:val="20"/>
        </w:rPr>
      </w:pPr>
      <w:r w:rsidRPr="00D045DC">
        <w:rPr>
          <w:b/>
          <w:szCs w:val="20"/>
        </w:rPr>
        <w:t>Приложение E:</w:t>
      </w:r>
      <w:r w:rsidRPr="00D045DC">
        <w:rPr>
          <w:szCs w:val="20"/>
        </w:rPr>
        <w:t xml:space="preserve"> Договор </w:t>
      </w:r>
      <w:r w:rsidR="00380E7A">
        <w:rPr>
          <w:szCs w:val="20"/>
        </w:rPr>
        <w:t>за безвъзмездна финансова помощ</w:t>
      </w:r>
    </w:p>
    <w:p w14:paraId="5D362FAD" w14:textId="77777777" w:rsidR="00422277" w:rsidRPr="00D045DC" w:rsidRDefault="00422277" w:rsidP="00EC4636">
      <w:pPr>
        <w:rPr>
          <w:szCs w:val="20"/>
        </w:rPr>
      </w:pPr>
      <w:r w:rsidRPr="00D045DC">
        <w:rPr>
          <w:b/>
          <w:szCs w:val="20"/>
        </w:rPr>
        <w:t>Приложение F</w:t>
      </w:r>
      <w:r w:rsidR="00380E7A">
        <w:rPr>
          <w:szCs w:val="20"/>
        </w:rPr>
        <w:t>: Общи условия</w:t>
      </w:r>
    </w:p>
    <w:p w14:paraId="02CFDA84" w14:textId="77777777" w:rsidR="00614F57" w:rsidRPr="00D045DC" w:rsidRDefault="007F67C5" w:rsidP="00614F57">
      <w:pPr>
        <w:rPr>
          <w:szCs w:val="20"/>
        </w:rPr>
      </w:pPr>
      <w:r w:rsidRPr="00D045DC">
        <w:rPr>
          <w:b/>
          <w:szCs w:val="20"/>
        </w:rPr>
        <w:lastRenderedPageBreak/>
        <w:t>Приложение К</w:t>
      </w:r>
      <w:r w:rsidR="00614F57" w:rsidRPr="00D045DC">
        <w:rPr>
          <w:szCs w:val="20"/>
        </w:rPr>
        <w:t xml:space="preserve">: </w:t>
      </w:r>
      <w:r w:rsidRPr="00D045DC">
        <w:rPr>
          <w:szCs w:val="20"/>
        </w:rPr>
        <w:t>Информация относно спазване на принципа за „</w:t>
      </w:r>
      <w:proofErr w:type="spellStart"/>
      <w:r w:rsidR="00380E7A">
        <w:rPr>
          <w:szCs w:val="20"/>
        </w:rPr>
        <w:t>ненанасяне</w:t>
      </w:r>
      <w:proofErr w:type="spellEnd"/>
      <w:r w:rsidR="00380E7A">
        <w:rPr>
          <w:szCs w:val="20"/>
        </w:rPr>
        <w:t xml:space="preserve"> на значителни вреди“</w:t>
      </w:r>
    </w:p>
    <w:p w14:paraId="7AFEA52F" w14:textId="77777777" w:rsidR="00842EE7" w:rsidRPr="00D045DC" w:rsidRDefault="00842EE7" w:rsidP="00EC4636">
      <w:pPr>
        <w:rPr>
          <w:szCs w:val="20"/>
        </w:rPr>
      </w:pPr>
    </w:p>
    <w:p w14:paraId="1613F4DD" w14:textId="77777777" w:rsidR="00422277" w:rsidRPr="00D045DC" w:rsidRDefault="00422277" w:rsidP="00EC4636">
      <w:pPr>
        <w:rPr>
          <w:b/>
          <w:szCs w:val="20"/>
        </w:rPr>
      </w:pPr>
      <w:r w:rsidRPr="00D045DC">
        <w:rPr>
          <w:b/>
          <w:szCs w:val="20"/>
        </w:rPr>
        <w:t xml:space="preserve">II. Документи за попълване </w:t>
      </w:r>
    </w:p>
    <w:p w14:paraId="16A58559" w14:textId="77777777" w:rsidR="00422277" w:rsidRPr="00D045DC" w:rsidRDefault="00422277" w:rsidP="00EC4636">
      <w:pPr>
        <w:rPr>
          <w:szCs w:val="20"/>
        </w:rPr>
      </w:pPr>
      <w:r w:rsidRPr="00D045DC">
        <w:rPr>
          <w:b/>
          <w:szCs w:val="20"/>
        </w:rPr>
        <w:t>Приложение G</w:t>
      </w:r>
      <w:r w:rsidRPr="00D045DC">
        <w:rPr>
          <w:szCs w:val="20"/>
        </w:rPr>
        <w:t>: Декларация</w:t>
      </w:r>
      <w:r w:rsidR="008D3C9B" w:rsidRPr="00D045DC">
        <w:rPr>
          <w:szCs w:val="20"/>
        </w:rPr>
        <w:t xml:space="preserve"> при кандидатстване</w:t>
      </w:r>
    </w:p>
    <w:p w14:paraId="66F9709C" w14:textId="77777777" w:rsidR="002C7155" w:rsidRPr="00D045DC" w:rsidRDefault="002C7155" w:rsidP="00EC4636">
      <w:pPr>
        <w:rPr>
          <w:b/>
          <w:szCs w:val="20"/>
        </w:rPr>
      </w:pPr>
      <w:r w:rsidRPr="00D045DC">
        <w:rPr>
          <w:b/>
          <w:szCs w:val="20"/>
        </w:rPr>
        <w:t xml:space="preserve">Приложение Н: </w:t>
      </w:r>
      <w:r w:rsidR="00F2049D" w:rsidRPr="00D045DC">
        <w:rPr>
          <w:szCs w:val="20"/>
        </w:rPr>
        <w:t>Декларация за съ</w:t>
      </w:r>
      <w:r w:rsidR="00380E7A">
        <w:rPr>
          <w:szCs w:val="20"/>
        </w:rPr>
        <w:t>гласие от съсобственик на имота</w:t>
      </w:r>
    </w:p>
    <w:p w14:paraId="0A62033E" w14:textId="77777777" w:rsidR="00422277" w:rsidRPr="00D045DC" w:rsidRDefault="00422277" w:rsidP="00422277">
      <w:pPr>
        <w:rPr>
          <w:szCs w:val="20"/>
        </w:rPr>
      </w:pPr>
      <w:r w:rsidRPr="00D045DC">
        <w:rPr>
          <w:b/>
          <w:szCs w:val="20"/>
        </w:rPr>
        <w:t xml:space="preserve">Приложение </w:t>
      </w:r>
      <w:r w:rsidR="008D3C9B" w:rsidRPr="00D045DC">
        <w:rPr>
          <w:b/>
          <w:szCs w:val="20"/>
        </w:rPr>
        <w:t>I</w:t>
      </w:r>
      <w:r w:rsidRPr="00D045DC">
        <w:rPr>
          <w:b/>
          <w:szCs w:val="20"/>
        </w:rPr>
        <w:t>:</w:t>
      </w:r>
      <w:r w:rsidRPr="00D045DC">
        <w:rPr>
          <w:szCs w:val="20"/>
        </w:rPr>
        <w:t xml:space="preserve"> </w:t>
      </w:r>
      <w:r w:rsidR="00F4041D" w:rsidRPr="00D045DC">
        <w:rPr>
          <w:szCs w:val="20"/>
        </w:rPr>
        <w:t>Изрично пълномощно за подаване на предложението за изпълнение на инвестиция</w:t>
      </w:r>
    </w:p>
    <w:sectPr w:rsidR="00422277" w:rsidRPr="00D045DC" w:rsidSect="00100333">
      <w:headerReference w:type="default" r:id="rId13"/>
      <w:footerReference w:type="default" r:id="rId14"/>
      <w:headerReference w:type="first" r:id="rId15"/>
      <w:pgSz w:w="11906" w:h="16838"/>
      <w:pgMar w:top="851" w:right="1133"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61E7B" w14:textId="77777777" w:rsidR="001D4327" w:rsidRDefault="001D4327" w:rsidP="002325A3">
      <w:pPr>
        <w:spacing w:after="0" w:line="240" w:lineRule="auto"/>
      </w:pPr>
      <w:r>
        <w:separator/>
      </w:r>
    </w:p>
  </w:endnote>
  <w:endnote w:type="continuationSeparator" w:id="0">
    <w:p w14:paraId="34844650" w14:textId="77777777" w:rsidR="001D4327" w:rsidRDefault="001D4327" w:rsidP="002325A3">
      <w:pPr>
        <w:spacing w:after="0" w:line="240" w:lineRule="auto"/>
      </w:pPr>
      <w:r>
        <w:continuationSeparator/>
      </w:r>
    </w:p>
  </w:endnote>
  <w:endnote w:type="continuationNotice" w:id="1">
    <w:p w14:paraId="3C43947A" w14:textId="77777777" w:rsidR="001D4327" w:rsidRDefault="001D4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msCyr">
    <w:altName w:val="Times New Roman"/>
    <w:charset w:val="00"/>
    <w:family w:val="roman"/>
    <w:pitch w:val="variable"/>
    <w:sig w:usb0="00000287"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CC2E" w14:textId="6BE07CA2" w:rsidR="00F57B2C" w:rsidRPr="008E2FF5" w:rsidRDefault="00F57B2C">
    <w:pPr>
      <w:pStyle w:val="Footer"/>
      <w:jc w:val="right"/>
      <w:rPr>
        <w:sz w:val="18"/>
        <w:szCs w:val="18"/>
      </w:rPr>
    </w:pPr>
    <w:r w:rsidRPr="008E2FF5">
      <w:rPr>
        <w:sz w:val="18"/>
        <w:szCs w:val="18"/>
      </w:rPr>
      <w:fldChar w:fldCharType="begin"/>
    </w:r>
    <w:r w:rsidRPr="008E2FF5">
      <w:rPr>
        <w:sz w:val="18"/>
        <w:szCs w:val="18"/>
      </w:rPr>
      <w:instrText xml:space="preserve"> PAGE   \* MERGEFORMAT </w:instrText>
    </w:r>
    <w:r w:rsidRPr="008E2FF5">
      <w:rPr>
        <w:sz w:val="18"/>
        <w:szCs w:val="18"/>
      </w:rPr>
      <w:fldChar w:fldCharType="separate"/>
    </w:r>
    <w:r w:rsidR="00A24862">
      <w:rPr>
        <w:noProof/>
        <w:sz w:val="18"/>
        <w:szCs w:val="18"/>
      </w:rPr>
      <w:t>21</w:t>
    </w:r>
    <w:r w:rsidRPr="008E2FF5">
      <w:rPr>
        <w:noProof/>
        <w:sz w:val="18"/>
        <w:szCs w:val="18"/>
      </w:rPr>
      <w:fldChar w:fldCharType="end"/>
    </w:r>
  </w:p>
  <w:p w14:paraId="7960EEDA" w14:textId="77777777" w:rsidR="00F57B2C" w:rsidRPr="008C0317" w:rsidRDefault="00F57B2C" w:rsidP="008C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931F6" w14:textId="77777777" w:rsidR="001D4327" w:rsidRDefault="001D4327" w:rsidP="002325A3">
      <w:pPr>
        <w:spacing w:after="0" w:line="240" w:lineRule="auto"/>
      </w:pPr>
      <w:r>
        <w:separator/>
      </w:r>
    </w:p>
  </w:footnote>
  <w:footnote w:type="continuationSeparator" w:id="0">
    <w:p w14:paraId="4B95C068" w14:textId="77777777" w:rsidR="001D4327" w:rsidRDefault="001D4327" w:rsidP="002325A3">
      <w:pPr>
        <w:spacing w:after="0" w:line="240" w:lineRule="auto"/>
      </w:pPr>
      <w:r>
        <w:continuationSeparator/>
      </w:r>
    </w:p>
  </w:footnote>
  <w:footnote w:type="continuationNotice" w:id="1">
    <w:p w14:paraId="54FBD049" w14:textId="77777777" w:rsidR="001D4327" w:rsidRDefault="001D43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A3A9F" w14:textId="77777777" w:rsidR="00F57B2C" w:rsidRDefault="00F57B2C" w:rsidP="000F715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3" w:type="dxa"/>
      <w:tblInd w:w="-1310" w:type="dxa"/>
      <w:tblLook w:val="04A0" w:firstRow="1" w:lastRow="0" w:firstColumn="1" w:lastColumn="0" w:noHBand="0" w:noVBand="1"/>
    </w:tblPr>
    <w:tblGrid>
      <w:gridCol w:w="6238"/>
      <w:gridCol w:w="5245"/>
    </w:tblGrid>
    <w:tr w:rsidR="00F57B2C" w:rsidRPr="00100333" w14:paraId="79987E1A" w14:textId="77777777" w:rsidTr="00E31720">
      <w:trPr>
        <w:trHeight w:val="1843"/>
      </w:trPr>
      <w:tc>
        <w:tcPr>
          <w:tcW w:w="6238" w:type="dxa"/>
          <w:shd w:val="clear" w:color="auto" w:fill="auto"/>
        </w:tcPr>
        <w:p w14:paraId="30FD16C5" w14:textId="1B3F9832" w:rsidR="00F57B2C" w:rsidRPr="00100333" w:rsidRDefault="00F57B2C" w:rsidP="00100333">
          <w:pPr>
            <w:keepLines/>
            <w:tabs>
              <w:tab w:val="center" w:pos="4536"/>
              <w:tab w:val="right" w:pos="9072"/>
            </w:tabs>
            <w:spacing w:after="0" w:line="240" w:lineRule="auto"/>
            <w:jc w:val="center"/>
            <w:rPr>
              <w:rFonts w:eastAsia="Symbol"/>
              <w:szCs w:val="20"/>
              <w:lang w:eastAsia="bg-BG"/>
            </w:rPr>
          </w:pPr>
          <w:r w:rsidRPr="00100333">
            <w:rPr>
              <w:rFonts w:eastAsia="Symbol"/>
              <w:noProof/>
              <w:szCs w:val="20"/>
              <w:lang w:eastAsia="bg-BG"/>
            </w:rPr>
            <w:drawing>
              <wp:inline distT="0" distB="0" distL="0" distR="0" wp14:anchorId="53B8D378" wp14:editId="256127C6">
                <wp:extent cx="1581150" cy="1143000"/>
                <wp:effectExtent l="0" t="0" r="0" b="0"/>
                <wp:docPr id="1" name="Picture 1" descr="gerb_color_ME_bg_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olor_ME_bg_w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inline>
            </w:drawing>
          </w:r>
        </w:p>
      </w:tc>
      <w:tc>
        <w:tcPr>
          <w:tcW w:w="5245" w:type="dxa"/>
          <w:shd w:val="clear" w:color="auto" w:fill="auto"/>
          <w:vAlign w:val="center"/>
        </w:tcPr>
        <w:p w14:paraId="785F42F4" w14:textId="0A952277" w:rsidR="00F57B2C" w:rsidRPr="00100333" w:rsidRDefault="00F57B2C" w:rsidP="00100333">
          <w:pPr>
            <w:keepLines/>
            <w:tabs>
              <w:tab w:val="center" w:pos="4536"/>
              <w:tab w:val="right" w:pos="9072"/>
            </w:tabs>
            <w:spacing w:after="0" w:line="240" w:lineRule="auto"/>
            <w:jc w:val="center"/>
            <w:rPr>
              <w:rFonts w:eastAsia="Symbol"/>
              <w:szCs w:val="20"/>
              <w:lang w:eastAsia="bg-BG"/>
            </w:rPr>
          </w:pPr>
          <w:r w:rsidRPr="00100333">
            <w:rPr>
              <w:rFonts w:eastAsia="Symbol"/>
              <w:noProof/>
              <w:szCs w:val="20"/>
              <w:lang w:eastAsia="bg-BG"/>
            </w:rPr>
            <w:drawing>
              <wp:inline distT="0" distB="0" distL="0" distR="0" wp14:anchorId="74957589" wp14:editId="384D5A7C">
                <wp:extent cx="2641600" cy="730250"/>
                <wp:effectExtent l="0" t="0" r="0" b="0"/>
                <wp:docPr id="2" name="Picture 2"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Финансирано от Европейския съюз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1600" cy="730250"/>
                        </a:xfrm>
                        <a:prstGeom prst="rect">
                          <a:avLst/>
                        </a:prstGeom>
                        <a:noFill/>
                        <a:ln>
                          <a:noFill/>
                        </a:ln>
                      </pic:spPr>
                    </pic:pic>
                  </a:graphicData>
                </a:graphic>
              </wp:inline>
            </w:drawing>
          </w:r>
        </w:p>
      </w:tc>
    </w:tr>
  </w:tbl>
  <w:p w14:paraId="6A2AA833" w14:textId="77777777" w:rsidR="00F57B2C" w:rsidRDefault="00F57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0CD"/>
    <w:multiLevelType w:val="multilevel"/>
    <w:tmpl w:val="7182EEDE"/>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BD391A"/>
    <w:multiLevelType w:val="multilevel"/>
    <w:tmpl w:val="B4E662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F10D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0F06C9"/>
    <w:multiLevelType w:val="hybridMultilevel"/>
    <w:tmpl w:val="D788F672"/>
    <w:lvl w:ilvl="0" w:tplc="FD706C8E">
      <w:start w:val="1"/>
      <w:numFmt w:val="bullet"/>
      <w:lvlText w:val=""/>
      <w:lvlJc w:val="left"/>
      <w:pPr>
        <w:ind w:left="720" w:hanging="360"/>
      </w:pPr>
      <w:rPr>
        <w:rFonts w:ascii="Segoe UI" w:hAnsi="Segoe UI" w:hint="default"/>
      </w:rPr>
    </w:lvl>
    <w:lvl w:ilvl="1" w:tplc="04020003" w:tentative="1">
      <w:start w:val="1"/>
      <w:numFmt w:val="bullet"/>
      <w:lvlText w:val="o"/>
      <w:lvlJc w:val="left"/>
      <w:pPr>
        <w:ind w:left="1440" w:hanging="360"/>
      </w:pPr>
      <w:rPr>
        <w:rFonts w:ascii="Tahoma" w:hAnsi="Tahoma" w:cs="Tahoma" w:hint="default"/>
      </w:rPr>
    </w:lvl>
    <w:lvl w:ilvl="2" w:tplc="04020005" w:tentative="1">
      <w:start w:val="1"/>
      <w:numFmt w:val="bullet"/>
      <w:lvlText w:val=""/>
      <w:lvlJc w:val="left"/>
      <w:pPr>
        <w:ind w:left="2160" w:hanging="360"/>
      </w:pPr>
      <w:rPr>
        <w:rFonts w:ascii="MS Mincho" w:hAnsi="MS Mincho" w:hint="default"/>
      </w:rPr>
    </w:lvl>
    <w:lvl w:ilvl="3" w:tplc="04020001" w:tentative="1">
      <w:start w:val="1"/>
      <w:numFmt w:val="bullet"/>
      <w:lvlText w:val=""/>
      <w:lvlJc w:val="left"/>
      <w:pPr>
        <w:ind w:left="2880" w:hanging="360"/>
      </w:pPr>
      <w:rPr>
        <w:rFonts w:ascii="Segoe UI" w:hAnsi="Segoe UI" w:hint="default"/>
      </w:rPr>
    </w:lvl>
    <w:lvl w:ilvl="4" w:tplc="04020003" w:tentative="1">
      <w:start w:val="1"/>
      <w:numFmt w:val="bullet"/>
      <w:lvlText w:val="o"/>
      <w:lvlJc w:val="left"/>
      <w:pPr>
        <w:ind w:left="3600" w:hanging="360"/>
      </w:pPr>
      <w:rPr>
        <w:rFonts w:ascii="Tahoma" w:hAnsi="Tahoma" w:cs="Tahoma" w:hint="default"/>
      </w:rPr>
    </w:lvl>
    <w:lvl w:ilvl="5" w:tplc="04020005" w:tentative="1">
      <w:start w:val="1"/>
      <w:numFmt w:val="bullet"/>
      <w:lvlText w:val=""/>
      <w:lvlJc w:val="left"/>
      <w:pPr>
        <w:ind w:left="4320" w:hanging="360"/>
      </w:pPr>
      <w:rPr>
        <w:rFonts w:ascii="MS Mincho" w:hAnsi="MS Mincho" w:hint="default"/>
      </w:rPr>
    </w:lvl>
    <w:lvl w:ilvl="6" w:tplc="04020001" w:tentative="1">
      <w:start w:val="1"/>
      <w:numFmt w:val="bullet"/>
      <w:lvlText w:val=""/>
      <w:lvlJc w:val="left"/>
      <w:pPr>
        <w:ind w:left="5040" w:hanging="360"/>
      </w:pPr>
      <w:rPr>
        <w:rFonts w:ascii="Segoe UI" w:hAnsi="Segoe UI" w:hint="default"/>
      </w:rPr>
    </w:lvl>
    <w:lvl w:ilvl="7" w:tplc="04020003" w:tentative="1">
      <w:start w:val="1"/>
      <w:numFmt w:val="bullet"/>
      <w:lvlText w:val="o"/>
      <w:lvlJc w:val="left"/>
      <w:pPr>
        <w:ind w:left="5760" w:hanging="360"/>
      </w:pPr>
      <w:rPr>
        <w:rFonts w:ascii="Tahoma" w:hAnsi="Tahoma" w:cs="Tahoma" w:hint="default"/>
      </w:rPr>
    </w:lvl>
    <w:lvl w:ilvl="8" w:tplc="04020005" w:tentative="1">
      <w:start w:val="1"/>
      <w:numFmt w:val="bullet"/>
      <w:lvlText w:val=""/>
      <w:lvlJc w:val="left"/>
      <w:pPr>
        <w:ind w:left="6480" w:hanging="360"/>
      </w:pPr>
      <w:rPr>
        <w:rFonts w:ascii="MS Mincho" w:hAnsi="MS Mincho" w:hint="default"/>
      </w:rPr>
    </w:lvl>
  </w:abstractNum>
  <w:abstractNum w:abstractNumId="4" w15:restartNumberingAfterBreak="0">
    <w:nsid w:val="12BD02A5"/>
    <w:multiLevelType w:val="multilevel"/>
    <w:tmpl w:val="DF3ED366"/>
    <w:styleLink w:val="Style5"/>
    <w:lvl w:ilvl="0">
      <w:start w:val="1"/>
      <w:numFmt w:val="decimal"/>
      <w:isLg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44C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C309E6"/>
    <w:multiLevelType w:val="multilevel"/>
    <w:tmpl w:val="0402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FC1F55"/>
    <w:multiLevelType w:val="multilevel"/>
    <w:tmpl w:val="69403CAA"/>
    <w:styleLink w:val="Style4"/>
    <w:lvl w:ilvl="0">
      <w:start w:val="1"/>
      <w:numFmt w:val="decimal"/>
      <w:lvlText w:val="%1.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D9E5E56"/>
    <w:multiLevelType w:val="hybridMultilevel"/>
    <w:tmpl w:val="0FC0B8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Tahoma" w:hAnsi="Tahoma" w:cs="Tahoma" w:hint="default"/>
      </w:rPr>
    </w:lvl>
    <w:lvl w:ilvl="2" w:tplc="04020005" w:tentative="1">
      <w:start w:val="1"/>
      <w:numFmt w:val="bullet"/>
      <w:lvlText w:val=""/>
      <w:lvlJc w:val="left"/>
      <w:pPr>
        <w:ind w:left="2160" w:hanging="360"/>
      </w:pPr>
      <w:rPr>
        <w:rFonts w:ascii="MS Mincho" w:hAnsi="MS Mincho" w:hint="default"/>
      </w:rPr>
    </w:lvl>
    <w:lvl w:ilvl="3" w:tplc="04020001" w:tentative="1">
      <w:start w:val="1"/>
      <w:numFmt w:val="bullet"/>
      <w:lvlText w:val=""/>
      <w:lvlJc w:val="left"/>
      <w:pPr>
        <w:ind w:left="2880" w:hanging="360"/>
      </w:pPr>
      <w:rPr>
        <w:rFonts w:ascii="Segoe UI" w:hAnsi="Segoe UI" w:hint="default"/>
      </w:rPr>
    </w:lvl>
    <w:lvl w:ilvl="4" w:tplc="04020003" w:tentative="1">
      <w:start w:val="1"/>
      <w:numFmt w:val="bullet"/>
      <w:lvlText w:val="o"/>
      <w:lvlJc w:val="left"/>
      <w:pPr>
        <w:ind w:left="3600" w:hanging="360"/>
      </w:pPr>
      <w:rPr>
        <w:rFonts w:ascii="Tahoma" w:hAnsi="Tahoma" w:cs="Tahoma" w:hint="default"/>
      </w:rPr>
    </w:lvl>
    <w:lvl w:ilvl="5" w:tplc="04020005" w:tentative="1">
      <w:start w:val="1"/>
      <w:numFmt w:val="bullet"/>
      <w:lvlText w:val=""/>
      <w:lvlJc w:val="left"/>
      <w:pPr>
        <w:ind w:left="4320" w:hanging="360"/>
      </w:pPr>
      <w:rPr>
        <w:rFonts w:ascii="MS Mincho" w:hAnsi="MS Mincho" w:hint="default"/>
      </w:rPr>
    </w:lvl>
    <w:lvl w:ilvl="6" w:tplc="04020001" w:tentative="1">
      <w:start w:val="1"/>
      <w:numFmt w:val="bullet"/>
      <w:lvlText w:val=""/>
      <w:lvlJc w:val="left"/>
      <w:pPr>
        <w:ind w:left="5040" w:hanging="360"/>
      </w:pPr>
      <w:rPr>
        <w:rFonts w:ascii="Segoe UI" w:hAnsi="Segoe UI" w:hint="default"/>
      </w:rPr>
    </w:lvl>
    <w:lvl w:ilvl="7" w:tplc="04020003" w:tentative="1">
      <w:start w:val="1"/>
      <w:numFmt w:val="bullet"/>
      <w:lvlText w:val="o"/>
      <w:lvlJc w:val="left"/>
      <w:pPr>
        <w:ind w:left="5760" w:hanging="360"/>
      </w:pPr>
      <w:rPr>
        <w:rFonts w:ascii="Tahoma" w:hAnsi="Tahoma" w:cs="Tahoma" w:hint="default"/>
      </w:rPr>
    </w:lvl>
    <w:lvl w:ilvl="8" w:tplc="04020005" w:tentative="1">
      <w:start w:val="1"/>
      <w:numFmt w:val="bullet"/>
      <w:lvlText w:val=""/>
      <w:lvlJc w:val="left"/>
      <w:pPr>
        <w:ind w:left="6480" w:hanging="360"/>
      </w:pPr>
      <w:rPr>
        <w:rFonts w:ascii="MS Mincho" w:hAnsi="MS Mincho" w:hint="default"/>
      </w:rPr>
    </w:lvl>
  </w:abstractNum>
  <w:abstractNum w:abstractNumId="9" w15:restartNumberingAfterBreak="0">
    <w:nsid w:val="1DB136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186F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F107F"/>
    <w:multiLevelType w:val="multilevel"/>
    <w:tmpl w:val="21A876E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842DAC"/>
    <w:multiLevelType w:val="hybridMultilevel"/>
    <w:tmpl w:val="B5D43788"/>
    <w:lvl w:ilvl="0" w:tplc="953A51AC">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7B40C9"/>
    <w:multiLevelType w:val="multilevel"/>
    <w:tmpl w:val="21A876E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537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1F2885"/>
    <w:multiLevelType w:val="multilevel"/>
    <w:tmpl w:val="21A876E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A21D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C56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8F7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B62FF1"/>
    <w:multiLevelType w:val="multilevel"/>
    <w:tmpl w:val="C0E45FE0"/>
    <w:lvl w:ilvl="0">
      <w:start w:val="1"/>
      <w:numFmt w:val="bullet"/>
      <w:lvlText w:val=""/>
      <w:lvlJc w:val="left"/>
      <w:pPr>
        <w:ind w:left="360" w:hanging="360"/>
      </w:pPr>
      <w:rPr>
        <w:rFonts w:ascii="Segoe UI" w:hAnsi="Segoe U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F00652"/>
    <w:multiLevelType w:val="multilevel"/>
    <w:tmpl w:val="FE50D8DC"/>
    <w:lvl w:ilvl="0">
      <w:start w:val="1"/>
      <w:numFmt w:val="none"/>
      <w:lvlText w:val="%1"/>
      <w:lvlJc w:val="left"/>
      <w:pPr>
        <w:ind w:left="432" w:hanging="432"/>
      </w:pPr>
      <w:rPr>
        <w:rFonts w:hint="default"/>
      </w:rPr>
    </w:lvl>
    <w:lvl w:ilvl="1">
      <w:start w:val="1"/>
      <w:numFmt w:val="none"/>
      <w:lvlText w:val="%21."/>
      <w:lvlJc w:val="left"/>
      <w:pPr>
        <w:ind w:left="576" w:hanging="576"/>
      </w:pPr>
      <w:rPr>
        <w:rFonts w:ascii="Courier New" w:hAnsi="Courier New" w:hint="default"/>
        <w:b/>
        <w:i w:val="0"/>
        <w:sz w:val="20"/>
      </w:rPr>
    </w:lvl>
    <w:lvl w:ilvl="2">
      <w:start w:val="1"/>
      <w:numFmt w:val="decimal"/>
      <w:lvlText w:val="%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D963909"/>
    <w:multiLevelType w:val="hybridMultilevel"/>
    <w:tmpl w:val="BC1E39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EA31025"/>
    <w:multiLevelType w:val="hybridMultilevel"/>
    <w:tmpl w:val="08482C8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FFF3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586372"/>
    <w:multiLevelType w:val="multilevel"/>
    <w:tmpl w:val="07A000BE"/>
    <w:styleLink w:val="Style3"/>
    <w:lvl w:ilvl="0">
      <w:start w:val="1"/>
      <w:numFmt w:val="decimal"/>
      <w:pStyle w:val="Heading2"/>
      <w:lvlText w:val="%1."/>
      <w:lvlJc w:val="right"/>
      <w:pPr>
        <w:ind w:left="720" w:hanging="360"/>
      </w:pPr>
      <w:rPr>
        <w:rFonts w:ascii="Courier New" w:hAnsi="Courier New" w:hint="default"/>
        <w:b/>
        <w:i w:val="0"/>
        <w:sz w:val="20"/>
      </w:rPr>
    </w:lvl>
    <w:lvl w:ilvl="1">
      <w:start w:val="1"/>
      <w:numFmt w:val="decimal"/>
      <w:pStyle w:val="Heading3"/>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553166"/>
    <w:multiLevelType w:val="hybridMultilevel"/>
    <w:tmpl w:val="990AAB92"/>
    <w:lvl w:ilvl="0" w:tplc="703045D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MS Mincho" w:hAnsi="MS Mincho" w:hint="default"/>
      </w:rPr>
    </w:lvl>
  </w:abstractNum>
  <w:abstractNum w:abstractNumId="26" w15:restartNumberingAfterBreak="0">
    <w:nsid w:val="575A7066"/>
    <w:multiLevelType w:val="hybridMultilevel"/>
    <w:tmpl w:val="7E78475A"/>
    <w:lvl w:ilvl="0" w:tplc="703045D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77B27"/>
    <w:multiLevelType w:val="multilevel"/>
    <w:tmpl w:val="A19A2020"/>
    <w:lvl w:ilvl="0">
      <w:numFmt w:val="bullet"/>
      <w:lvlText w:val="-"/>
      <w:lvlJc w:val="left"/>
      <w:pPr>
        <w:ind w:left="360" w:hanging="360"/>
      </w:pPr>
      <w:rPr>
        <w:rFonts w:ascii="Times New Roman" w:eastAsia="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0F0C67"/>
    <w:multiLevelType w:val="multilevel"/>
    <w:tmpl w:val="DAFA5B1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1744EC"/>
    <w:multiLevelType w:val="hybridMultilevel"/>
    <w:tmpl w:val="4392C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40738D"/>
    <w:multiLevelType w:val="hybridMultilevel"/>
    <w:tmpl w:val="60E6BD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Tahoma" w:hAnsi="Tahoma" w:cs="Tahoma" w:hint="default"/>
      </w:rPr>
    </w:lvl>
    <w:lvl w:ilvl="2" w:tplc="04020005" w:tentative="1">
      <w:start w:val="1"/>
      <w:numFmt w:val="bullet"/>
      <w:lvlText w:val=""/>
      <w:lvlJc w:val="left"/>
      <w:pPr>
        <w:ind w:left="2160" w:hanging="360"/>
      </w:pPr>
      <w:rPr>
        <w:rFonts w:ascii="MS Mincho" w:hAnsi="MS Mincho" w:hint="default"/>
      </w:rPr>
    </w:lvl>
    <w:lvl w:ilvl="3" w:tplc="04020001" w:tentative="1">
      <w:start w:val="1"/>
      <w:numFmt w:val="bullet"/>
      <w:lvlText w:val=""/>
      <w:lvlJc w:val="left"/>
      <w:pPr>
        <w:ind w:left="2880" w:hanging="360"/>
      </w:pPr>
      <w:rPr>
        <w:rFonts w:ascii="Segoe UI" w:hAnsi="Segoe UI" w:hint="default"/>
      </w:rPr>
    </w:lvl>
    <w:lvl w:ilvl="4" w:tplc="04020003" w:tentative="1">
      <w:start w:val="1"/>
      <w:numFmt w:val="bullet"/>
      <w:lvlText w:val="o"/>
      <w:lvlJc w:val="left"/>
      <w:pPr>
        <w:ind w:left="3600" w:hanging="360"/>
      </w:pPr>
      <w:rPr>
        <w:rFonts w:ascii="Tahoma" w:hAnsi="Tahoma" w:cs="Tahoma" w:hint="default"/>
      </w:rPr>
    </w:lvl>
    <w:lvl w:ilvl="5" w:tplc="04020005" w:tentative="1">
      <w:start w:val="1"/>
      <w:numFmt w:val="bullet"/>
      <w:lvlText w:val=""/>
      <w:lvlJc w:val="left"/>
      <w:pPr>
        <w:ind w:left="4320" w:hanging="360"/>
      </w:pPr>
      <w:rPr>
        <w:rFonts w:ascii="MS Mincho" w:hAnsi="MS Mincho" w:hint="default"/>
      </w:rPr>
    </w:lvl>
    <w:lvl w:ilvl="6" w:tplc="04020001" w:tentative="1">
      <w:start w:val="1"/>
      <w:numFmt w:val="bullet"/>
      <w:lvlText w:val=""/>
      <w:lvlJc w:val="left"/>
      <w:pPr>
        <w:ind w:left="5040" w:hanging="360"/>
      </w:pPr>
      <w:rPr>
        <w:rFonts w:ascii="Segoe UI" w:hAnsi="Segoe UI" w:hint="default"/>
      </w:rPr>
    </w:lvl>
    <w:lvl w:ilvl="7" w:tplc="04020003" w:tentative="1">
      <w:start w:val="1"/>
      <w:numFmt w:val="bullet"/>
      <w:lvlText w:val="o"/>
      <w:lvlJc w:val="left"/>
      <w:pPr>
        <w:ind w:left="5760" w:hanging="360"/>
      </w:pPr>
      <w:rPr>
        <w:rFonts w:ascii="Tahoma" w:hAnsi="Tahoma" w:cs="Tahoma" w:hint="default"/>
      </w:rPr>
    </w:lvl>
    <w:lvl w:ilvl="8" w:tplc="04020005" w:tentative="1">
      <w:start w:val="1"/>
      <w:numFmt w:val="bullet"/>
      <w:lvlText w:val=""/>
      <w:lvlJc w:val="left"/>
      <w:pPr>
        <w:ind w:left="6480" w:hanging="360"/>
      </w:pPr>
      <w:rPr>
        <w:rFonts w:ascii="MS Mincho" w:hAnsi="MS Mincho" w:hint="default"/>
      </w:rPr>
    </w:lvl>
  </w:abstractNum>
  <w:abstractNum w:abstractNumId="31" w15:restartNumberingAfterBreak="0">
    <w:nsid w:val="6B5A2E48"/>
    <w:multiLevelType w:val="hybridMultilevel"/>
    <w:tmpl w:val="555E58B8"/>
    <w:lvl w:ilvl="0" w:tplc="703045DE">
      <w:numFmt w:val="bullet"/>
      <w:lvlText w:val="-"/>
      <w:lvlJc w:val="left"/>
      <w:pPr>
        <w:ind w:left="1152" w:hanging="360"/>
      </w:pPr>
      <w:rPr>
        <w:rFonts w:ascii="Times New Roman" w:eastAsia="Times New Roman"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3874D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BE07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F25EAF"/>
    <w:multiLevelType w:val="multilevel"/>
    <w:tmpl w:val="21A876E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DA7F8B"/>
    <w:multiLevelType w:val="multilevel"/>
    <w:tmpl w:val="0402001D"/>
    <w:styleLink w:val="Style1"/>
    <w:lvl w:ilvl="0">
      <w:start w:val="1"/>
      <w:numFmt w:val="bullet"/>
      <w:lvlText w:val=""/>
      <w:lvlJc w:val="left"/>
      <w:pPr>
        <w:ind w:left="360" w:hanging="360"/>
      </w:pPr>
      <w:rPr>
        <w:rFonts w:ascii="Segoe UI" w:hAnsi="Segoe U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AC65F1"/>
    <w:multiLevelType w:val="hybridMultilevel"/>
    <w:tmpl w:val="573897D8"/>
    <w:lvl w:ilvl="0" w:tplc="703045DE">
      <w:numFmt w:val="bullet"/>
      <w:lvlText w:val="-"/>
      <w:lvlJc w:val="left"/>
      <w:pPr>
        <w:ind w:left="792" w:hanging="360"/>
      </w:pPr>
      <w:rPr>
        <w:rFonts w:ascii="Times New Roman" w:eastAsia="Times New Roman" w:hAnsi="Times New Roman" w:cs="Times New Roman"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B012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F5BC8"/>
    <w:multiLevelType w:val="hybridMultilevel"/>
    <w:tmpl w:val="08482C80"/>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6"/>
  </w:num>
  <w:num w:numId="3">
    <w:abstractNumId w:val="32"/>
  </w:num>
  <w:num w:numId="4">
    <w:abstractNumId w:val="16"/>
  </w:num>
  <w:num w:numId="5">
    <w:abstractNumId w:val="23"/>
  </w:num>
  <w:num w:numId="6">
    <w:abstractNumId w:val="33"/>
  </w:num>
  <w:num w:numId="7">
    <w:abstractNumId w:val="37"/>
  </w:num>
  <w:num w:numId="8">
    <w:abstractNumId w:val="0"/>
  </w:num>
  <w:num w:numId="9">
    <w:abstractNumId w:val="17"/>
  </w:num>
  <w:num w:numId="10">
    <w:abstractNumId w:val="5"/>
  </w:num>
  <w:num w:numId="11">
    <w:abstractNumId w:val="20"/>
  </w:num>
  <w:num w:numId="12">
    <w:abstractNumId w:val="24"/>
    <w:lvlOverride w:ilvl="0">
      <w:lvl w:ilvl="0">
        <w:start w:val="1"/>
        <w:numFmt w:val="decimal"/>
        <w:pStyle w:val="Heading2"/>
        <w:lvlText w:val="%1."/>
        <w:lvlJc w:val="right"/>
        <w:pPr>
          <w:ind w:left="720" w:hanging="360"/>
        </w:pPr>
        <w:rPr>
          <w:rFonts w:ascii="Verdana" w:hAnsi="Verdana" w:hint="default"/>
          <w:b/>
          <w:i w:val="0"/>
          <w:sz w:val="20"/>
        </w:rPr>
      </w:lvl>
    </w:lvlOverride>
  </w:num>
  <w:num w:numId="13">
    <w:abstractNumId w:val="7"/>
  </w:num>
  <w:num w:numId="14">
    <w:abstractNumId w:val="4"/>
  </w:num>
  <w:num w:numId="15">
    <w:abstractNumId w:val="8"/>
  </w:num>
  <w:num w:numId="16">
    <w:abstractNumId w:val="12"/>
  </w:num>
  <w:num w:numId="17">
    <w:abstractNumId w:val="10"/>
  </w:num>
  <w:num w:numId="18">
    <w:abstractNumId w:val="2"/>
  </w:num>
  <w:num w:numId="19">
    <w:abstractNumId w:val="18"/>
  </w:num>
  <w:num w:numId="20">
    <w:abstractNumId w:val="13"/>
  </w:num>
  <w:num w:numId="21">
    <w:abstractNumId w:val="19"/>
  </w:num>
  <w:num w:numId="22">
    <w:abstractNumId w:val="3"/>
  </w:num>
  <w:num w:numId="23">
    <w:abstractNumId w:val="9"/>
  </w:num>
  <w:num w:numId="24">
    <w:abstractNumId w:val="29"/>
  </w:num>
  <w:num w:numId="25">
    <w:abstractNumId w:val="27"/>
  </w:num>
  <w:num w:numId="26">
    <w:abstractNumId w:val="28"/>
  </w:num>
  <w:num w:numId="27">
    <w:abstractNumId w:val="25"/>
  </w:num>
  <w:num w:numId="28">
    <w:abstractNumId w:val="30"/>
  </w:num>
  <w:num w:numId="29">
    <w:abstractNumId w:val="34"/>
  </w:num>
  <w:num w:numId="30">
    <w:abstractNumId w:val="15"/>
  </w:num>
  <w:num w:numId="31">
    <w:abstractNumId w:val="11"/>
  </w:num>
  <w:num w:numId="32">
    <w:abstractNumId w:val="31"/>
  </w:num>
  <w:num w:numId="33">
    <w:abstractNumId w:val="36"/>
  </w:num>
  <w:num w:numId="34">
    <w:abstractNumId w:val="26"/>
  </w:num>
  <w:num w:numId="35">
    <w:abstractNumId w:val="1"/>
  </w:num>
  <w:num w:numId="36">
    <w:abstractNumId w:val="22"/>
  </w:num>
  <w:num w:numId="37">
    <w:abstractNumId w:val="38"/>
  </w:num>
  <w:num w:numId="38">
    <w:abstractNumId w:val="24"/>
    <w:lvlOverride w:ilvl="0">
      <w:lvl w:ilvl="0">
        <w:start w:val="1"/>
        <w:numFmt w:val="decimal"/>
        <w:pStyle w:val="Heading2"/>
        <w:lvlText w:val="%1."/>
        <w:lvlJc w:val="right"/>
        <w:pPr>
          <w:ind w:left="720" w:hanging="360"/>
        </w:pPr>
        <w:rPr>
          <w:rFonts w:ascii="Verdana" w:hAnsi="Verdana" w:hint="default"/>
          <w:b/>
          <w:i w:val="0"/>
          <w:sz w:val="20"/>
        </w:rPr>
      </w:lvl>
    </w:lvlOverride>
  </w:num>
  <w:num w:numId="39">
    <w:abstractNumId w:val="14"/>
  </w:num>
  <w:num w:numId="40">
    <w:abstractNumId w:val="21"/>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92"/>
    <w:rsid w:val="0000042F"/>
    <w:rsid w:val="000005A3"/>
    <w:rsid w:val="000005FF"/>
    <w:rsid w:val="000006BD"/>
    <w:rsid w:val="00000873"/>
    <w:rsid w:val="0000098A"/>
    <w:rsid w:val="000009BA"/>
    <w:rsid w:val="00000A38"/>
    <w:rsid w:val="00000AD1"/>
    <w:rsid w:val="00000B14"/>
    <w:rsid w:val="00000B47"/>
    <w:rsid w:val="00000E2F"/>
    <w:rsid w:val="00000FD2"/>
    <w:rsid w:val="00000FFD"/>
    <w:rsid w:val="00001184"/>
    <w:rsid w:val="000024C4"/>
    <w:rsid w:val="00002B97"/>
    <w:rsid w:val="00002C96"/>
    <w:rsid w:val="00002CCC"/>
    <w:rsid w:val="00002DE0"/>
    <w:rsid w:val="00003849"/>
    <w:rsid w:val="00003CB5"/>
    <w:rsid w:val="0000400B"/>
    <w:rsid w:val="000041A6"/>
    <w:rsid w:val="00004213"/>
    <w:rsid w:val="00004237"/>
    <w:rsid w:val="000042E6"/>
    <w:rsid w:val="000043FA"/>
    <w:rsid w:val="000044C2"/>
    <w:rsid w:val="000045F8"/>
    <w:rsid w:val="00004705"/>
    <w:rsid w:val="00004A95"/>
    <w:rsid w:val="00004ACB"/>
    <w:rsid w:val="00004C30"/>
    <w:rsid w:val="00004C96"/>
    <w:rsid w:val="00004EC5"/>
    <w:rsid w:val="00004FC4"/>
    <w:rsid w:val="0000552A"/>
    <w:rsid w:val="0000571D"/>
    <w:rsid w:val="000058CA"/>
    <w:rsid w:val="00005CD2"/>
    <w:rsid w:val="00005D80"/>
    <w:rsid w:val="00006113"/>
    <w:rsid w:val="000061E8"/>
    <w:rsid w:val="00006320"/>
    <w:rsid w:val="00006551"/>
    <w:rsid w:val="000066A0"/>
    <w:rsid w:val="0000671E"/>
    <w:rsid w:val="00006812"/>
    <w:rsid w:val="00006BE3"/>
    <w:rsid w:val="00006CE5"/>
    <w:rsid w:val="00006D65"/>
    <w:rsid w:val="00006DC7"/>
    <w:rsid w:val="00006E0D"/>
    <w:rsid w:val="00006FC7"/>
    <w:rsid w:val="000071AE"/>
    <w:rsid w:val="00007206"/>
    <w:rsid w:val="000073E4"/>
    <w:rsid w:val="00007667"/>
    <w:rsid w:val="00007718"/>
    <w:rsid w:val="0000787C"/>
    <w:rsid w:val="00007903"/>
    <w:rsid w:val="00007B5F"/>
    <w:rsid w:val="00007BFE"/>
    <w:rsid w:val="00007DD6"/>
    <w:rsid w:val="00007E4A"/>
    <w:rsid w:val="00007F7E"/>
    <w:rsid w:val="000102FC"/>
    <w:rsid w:val="0001068D"/>
    <w:rsid w:val="00010761"/>
    <w:rsid w:val="000108C6"/>
    <w:rsid w:val="00010A70"/>
    <w:rsid w:val="00010B38"/>
    <w:rsid w:val="00010DB6"/>
    <w:rsid w:val="00011098"/>
    <w:rsid w:val="00011138"/>
    <w:rsid w:val="0001115A"/>
    <w:rsid w:val="00011205"/>
    <w:rsid w:val="00011370"/>
    <w:rsid w:val="00011388"/>
    <w:rsid w:val="00011391"/>
    <w:rsid w:val="000113DD"/>
    <w:rsid w:val="000115A9"/>
    <w:rsid w:val="0001177D"/>
    <w:rsid w:val="000118AF"/>
    <w:rsid w:val="00011931"/>
    <w:rsid w:val="00011A9A"/>
    <w:rsid w:val="00012333"/>
    <w:rsid w:val="000124A2"/>
    <w:rsid w:val="0001270F"/>
    <w:rsid w:val="00012817"/>
    <w:rsid w:val="00012C73"/>
    <w:rsid w:val="000130B7"/>
    <w:rsid w:val="0001334C"/>
    <w:rsid w:val="0001355A"/>
    <w:rsid w:val="000137AE"/>
    <w:rsid w:val="00013EC1"/>
    <w:rsid w:val="00013F13"/>
    <w:rsid w:val="00013F17"/>
    <w:rsid w:val="00013FB4"/>
    <w:rsid w:val="00014159"/>
    <w:rsid w:val="000141FD"/>
    <w:rsid w:val="00014B32"/>
    <w:rsid w:val="00014C54"/>
    <w:rsid w:val="00015113"/>
    <w:rsid w:val="0001585D"/>
    <w:rsid w:val="00015974"/>
    <w:rsid w:val="0001598C"/>
    <w:rsid w:val="000159E5"/>
    <w:rsid w:val="00015A79"/>
    <w:rsid w:val="00015C13"/>
    <w:rsid w:val="00015E8D"/>
    <w:rsid w:val="0001636E"/>
    <w:rsid w:val="0001639E"/>
    <w:rsid w:val="000164DE"/>
    <w:rsid w:val="00016613"/>
    <w:rsid w:val="000167A4"/>
    <w:rsid w:val="00016846"/>
    <w:rsid w:val="000168B4"/>
    <w:rsid w:val="00016A93"/>
    <w:rsid w:val="00016B9E"/>
    <w:rsid w:val="00016EB5"/>
    <w:rsid w:val="00017299"/>
    <w:rsid w:val="000176F1"/>
    <w:rsid w:val="000178CF"/>
    <w:rsid w:val="00017D3F"/>
    <w:rsid w:val="00017E07"/>
    <w:rsid w:val="00017E0F"/>
    <w:rsid w:val="00017F14"/>
    <w:rsid w:val="00017F3A"/>
    <w:rsid w:val="00017F9C"/>
    <w:rsid w:val="0002003E"/>
    <w:rsid w:val="000202B3"/>
    <w:rsid w:val="0002039C"/>
    <w:rsid w:val="00020536"/>
    <w:rsid w:val="000208C6"/>
    <w:rsid w:val="00020903"/>
    <w:rsid w:val="00020B9B"/>
    <w:rsid w:val="0002115E"/>
    <w:rsid w:val="00021201"/>
    <w:rsid w:val="00021596"/>
    <w:rsid w:val="000215FE"/>
    <w:rsid w:val="0002165A"/>
    <w:rsid w:val="00021A59"/>
    <w:rsid w:val="00021B5C"/>
    <w:rsid w:val="00021C29"/>
    <w:rsid w:val="0002208A"/>
    <w:rsid w:val="00022207"/>
    <w:rsid w:val="00022226"/>
    <w:rsid w:val="00022748"/>
    <w:rsid w:val="00022956"/>
    <w:rsid w:val="0002295F"/>
    <w:rsid w:val="000229C5"/>
    <w:rsid w:val="00022E4F"/>
    <w:rsid w:val="00023432"/>
    <w:rsid w:val="0002347B"/>
    <w:rsid w:val="0002352D"/>
    <w:rsid w:val="000235A6"/>
    <w:rsid w:val="000237A5"/>
    <w:rsid w:val="000239A1"/>
    <w:rsid w:val="00023C1C"/>
    <w:rsid w:val="00023CEC"/>
    <w:rsid w:val="00023FBF"/>
    <w:rsid w:val="000244CD"/>
    <w:rsid w:val="000245F0"/>
    <w:rsid w:val="0002464B"/>
    <w:rsid w:val="00024717"/>
    <w:rsid w:val="00024C5D"/>
    <w:rsid w:val="00024CC2"/>
    <w:rsid w:val="00024E8C"/>
    <w:rsid w:val="00025472"/>
    <w:rsid w:val="000255BF"/>
    <w:rsid w:val="0002561A"/>
    <w:rsid w:val="00025765"/>
    <w:rsid w:val="000257CC"/>
    <w:rsid w:val="000259C2"/>
    <w:rsid w:val="00025A88"/>
    <w:rsid w:val="00025D4E"/>
    <w:rsid w:val="00025FB5"/>
    <w:rsid w:val="00026121"/>
    <w:rsid w:val="000263E2"/>
    <w:rsid w:val="000266EB"/>
    <w:rsid w:val="000267A1"/>
    <w:rsid w:val="000269BB"/>
    <w:rsid w:val="00026AFB"/>
    <w:rsid w:val="00026CDC"/>
    <w:rsid w:val="00026D0B"/>
    <w:rsid w:val="00026EDE"/>
    <w:rsid w:val="000271B2"/>
    <w:rsid w:val="000275C0"/>
    <w:rsid w:val="0002770F"/>
    <w:rsid w:val="0002787A"/>
    <w:rsid w:val="00027C99"/>
    <w:rsid w:val="00030257"/>
    <w:rsid w:val="000302AF"/>
    <w:rsid w:val="000302E7"/>
    <w:rsid w:val="00030651"/>
    <w:rsid w:val="000308ED"/>
    <w:rsid w:val="000308F8"/>
    <w:rsid w:val="00030A52"/>
    <w:rsid w:val="00030B95"/>
    <w:rsid w:val="00030BBB"/>
    <w:rsid w:val="00030D3F"/>
    <w:rsid w:val="000312B4"/>
    <w:rsid w:val="00031476"/>
    <w:rsid w:val="0003166C"/>
    <w:rsid w:val="000317AF"/>
    <w:rsid w:val="000319FD"/>
    <w:rsid w:val="00031D30"/>
    <w:rsid w:val="00031D4A"/>
    <w:rsid w:val="00031E14"/>
    <w:rsid w:val="00032006"/>
    <w:rsid w:val="00032093"/>
    <w:rsid w:val="000320B9"/>
    <w:rsid w:val="00032239"/>
    <w:rsid w:val="000325E5"/>
    <w:rsid w:val="00032849"/>
    <w:rsid w:val="00032850"/>
    <w:rsid w:val="00032AB7"/>
    <w:rsid w:val="00032B93"/>
    <w:rsid w:val="00032E29"/>
    <w:rsid w:val="0003305B"/>
    <w:rsid w:val="00033131"/>
    <w:rsid w:val="00033307"/>
    <w:rsid w:val="000335C7"/>
    <w:rsid w:val="00033D00"/>
    <w:rsid w:val="00033D5A"/>
    <w:rsid w:val="00033F65"/>
    <w:rsid w:val="000342C5"/>
    <w:rsid w:val="000347F3"/>
    <w:rsid w:val="00034A30"/>
    <w:rsid w:val="000353BC"/>
    <w:rsid w:val="00035559"/>
    <w:rsid w:val="00035843"/>
    <w:rsid w:val="00035895"/>
    <w:rsid w:val="000358A1"/>
    <w:rsid w:val="00035958"/>
    <w:rsid w:val="00035C6D"/>
    <w:rsid w:val="00035EF8"/>
    <w:rsid w:val="00035FD8"/>
    <w:rsid w:val="000360BA"/>
    <w:rsid w:val="0003621C"/>
    <w:rsid w:val="00036662"/>
    <w:rsid w:val="0003673E"/>
    <w:rsid w:val="00036811"/>
    <w:rsid w:val="00036A09"/>
    <w:rsid w:val="00036AE8"/>
    <w:rsid w:val="00036DD0"/>
    <w:rsid w:val="00036EC7"/>
    <w:rsid w:val="0003701A"/>
    <w:rsid w:val="00037051"/>
    <w:rsid w:val="000371A9"/>
    <w:rsid w:val="000373A4"/>
    <w:rsid w:val="00037550"/>
    <w:rsid w:val="000377E0"/>
    <w:rsid w:val="00037C18"/>
    <w:rsid w:val="00037F16"/>
    <w:rsid w:val="00037F8E"/>
    <w:rsid w:val="00040036"/>
    <w:rsid w:val="00040282"/>
    <w:rsid w:val="0004032F"/>
    <w:rsid w:val="00040338"/>
    <w:rsid w:val="000404C9"/>
    <w:rsid w:val="000407DA"/>
    <w:rsid w:val="00040986"/>
    <w:rsid w:val="00040DA9"/>
    <w:rsid w:val="00040FBE"/>
    <w:rsid w:val="0004101F"/>
    <w:rsid w:val="00041484"/>
    <w:rsid w:val="00041504"/>
    <w:rsid w:val="00041616"/>
    <w:rsid w:val="000416F2"/>
    <w:rsid w:val="00041825"/>
    <w:rsid w:val="0004194F"/>
    <w:rsid w:val="000419BF"/>
    <w:rsid w:val="00041B4F"/>
    <w:rsid w:val="00041D81"/>
    <w:rsid w:val="00041F72"/>
    <w:rsid w:val="00041FA7"/>
    <w:rsid w:val="000420BB"/>
    <w:rsid w:val="000420FA"/>
    <w:rsid w:val="0004227C"/>
    <w:rsid w:val="000426FA"/>
    <w:rsid w:val="0004291F"/>
    <w:rsid w:val="000429C0"/>
    <w:rsid w:val="00042AE4"/>
    <w:rsid w:val="00043433"/>
    <w:rsid w:val="000434DF"/>
    <w:rsid w:val="00043676"/>
    <w:rsid w:val="000436D7"/>
    <w:rsid w:val="0004371D"/>
    <w:rsid w:val="0004374E"/>
    <w:rsid w:val="0004375F"/>
    <w:rsid w:val="00043A75"/>
    <w:rsid w:val="00043E9E"/>
    <w:rsid w:val="00043EE5"/>
    <w:rsid w:val="00043FD0"/>
    <w:rsid w:val="0004401E"/>
    <w:rsid w:val="0004408F"/>
    <w:rsid w:val="0004421A"/>
    <w:rsid w:val="000445EF"/>
    <w:rsid w:val="000447D5"/>
    <w:rsid w:val="00044BDB"/>
    <w:rsid w:val="00044CF9"/>
    <w:rsid w:val="00044D20"/>
    <w:rsid w:val="0004538D"/>
    <w:rsid w:val="00045A02"/>
    <w:rsid w:val="00045C3C"/>
    <w:rsid w:val="00045D28"/>
    <w:rsid w:val="0004629F"/>
    <w:rsid w:val="0004655C"/>
    <w:rsid w:val="00046585"/>
    <w:rsid w:val="0004676D"/>
    <w:rsid w:val="00046CEC"/>
    <w:rsid w:val="00047010"/>
    <w:rsid w:val="00047103"/>
    <w:rsid w:val="00047114"/>
    <w:rsid w:val="0004711E"/>
    <w:rsid w:val="0004718C"/>
    <w:rsid w:val="00047888"/>
    <w:rsid w:val="000478D0"/>
    <w:rsid w:val="0004797D"/>
    <w:rsid w:val="0004798D"/>
    <w:rsid w:val="00047D68"/>
    <w:rsid w:val="00047DA9"/>
    <w:rsid w:val="00047DB5"/>
    <w:rsid w:val="00050241"/>
    <w:rsid w:val="000504D6"/>
    <w:rsid w:val="00050710"/>
    <w:rsid w:val="0005088E"/>
    <w:rsid w:val="00050AA5"/>
    <w:rsid w:val="00050AC6"/>
    <w:rsid w:val="00050CB6"/>
    <w:rsid w:val="00050D54"/>
    <w:rsid w:val="00050E5E"/>
    <w:rsid w:val="00050EA2"/>
    <w:rsid w:val="00050F0A"/>
    <w:rsid w:val="00050F68"/>
    <w:rsid w:val="00050F8D"/>
    <w:rsid w:val="00051141"/>
    <w:rsid w:val="00051363"/>
    <w:rsid w:val="00051573"/>
    <w:rsid w:val="00051616"/>
    <w:rsid w:val="00051768"/>
    <w:rsid w:val="00051981"/>
    <w:rsid w:val="00051B15"/>
    <w:rsid w:val="00051C8C"/>
    <w:rsid w:val="00051DD8"/>
    <w:rsid w:val="00051DFF"/>
    <w:rsid w:val="000520AD"/>
    <w:rsid w:val="00052353"/>
    <w:rsid w:val="00052675"/>
    <w:rsid w:val="0005277F"/>
    <w:rsid w:val="000527EA"/>
    <w:rsid w:val="000528F0"/>
    <w:rsid w:val="0005297C"/>
    <w:rsid w:val="000529BE"/>
    <w:rsid w:val="00052A85"/>
    <w:rsid w:val="00052C5B"/>
    <w:rsid w:val="00052D1E"/>
    <w:rsid w:val="0005337A"/>
    <w:rsid w:val="000537D5"/>
    <w:rsid w:val="000538A8"/>
    <w:rsid w:val="000539F5"/>
    <w:rsid w:val="0005410F"/>
    <w:rsid w:val="00054164"/>
    <w:rsid w:val="0005435A"/>
    <w:rsid w:val="00054739"/>
    <w:rsid w:val="00054D1D"/>
    <w:rsid w:val="00054DA4"/>
    <w:rsid w:val="00054E5E"/>
    <w:rsid w:val="0005507B"/>
    <w:rsid w:val="0005507D"/>
    <w:rsid w:val="00055203"/>
    <w:rsid w:val="000552F2"/>
    <w:rsid w:val="000553B8"/>
    <w:rsid w:val="00055858"/>
    <w:rsid w:val="000558AA"/>
    <w:rsid w:val="00055ADB"/>
    <w:rsid w:val="00055B0D"/>
    <w:rsid w:val="00055DA9"/>
    <w:rsid w:val="00055E10"/>
    <w:rsid w:val="00055F2D"/>
    <w:rsid w:val="0005635C"/>
    <w:rsid w:val="000565A1"/>
    <w:rsid w:val="000566B8"/>
    <w:rsid w:val="00056928"/>
    <w:rsid w:val="00056A68"/>
    <w:rsid w:val="00056AC8"/>
    <w:rsid w:val="00056B17"/>
    <w:rsid w:val="00056CB1"/>
    <w:rsid w:val="00056E4A"/>
    <w:rsid w:val="00057255"/>
    <w:rsid w:val="00057343"/>
    <w:rsid w:val="00057619"/>
    <w:rsid w:val="000577ED"/>
    <w:rsid w:val="00057834"/>
    <w:rsid w:val="00057A06"/>
    <w:rsid w:val="00057B75"/>
    <w:rsid w:val="00057C19"/>
    <w:rsid w:val="00057D40"/>
    <w:rsid w:val="00057FD9"/>
    <w:rsid w:val="00060330"/>
    <w:rsid w:val="00060961"/>
    <w:rsid w:val="00060B0B"/>
    <w:rsid w:val="00060CB4"/>
    <w:rsid w:val="00060EA2"/>
    <w:rsid w:val="00060F05"/>
    <w:rsid w:val="00060F41"/>
    <w:rsid w:val="00061397"/>
    <w:rsid w:val="00061882"/>
    <w:rsid w:val="00061942"/>
    <w:rsid w:val="00061B4A"/>
    <w:rsid w:val="00061C21"/>
    <w:rsid w:val="00061DC2"/>
    <w:rsid w:val="0006219A"/>
    <w:rsid w:val="000624F5"/>
    <w:rsid w:val="00062931"/>
    <w:rsid w:val="0006297D"/>
    <w:rsid w:val="00062F62"/>
    <w:rsid w:val="000630AD"/>
    <w:rsid w:val="0006328F"/>
    <w:rsid w:val="00063300"/>
    <w:rsid w:val="000633F4"/>
    <w:rsid w:val="00063AA2"/>
    <w:rsid w:val="00063AAD"/>
    <w:rsid w:val="00063BDF"/>
    <w:rsid w:val="00063C91"/>
    <w:rsid w:val="000640DE"/>
    <w:rsid w:val="000640EA"/>
    <w:rsid w:val="000643CC"/>
    <w:rsid w:val="00064A31"/>
    <w:rsid w:val="00064B4A"/>
    <w:rsid w:val="00064BB7"/>
    <w:rsid w:val="00064DBE"/>
    <w:rsid w:val="00064DD8"/>
    <w:rsid w:val="00064E1C"/>
    <w:rsid w:val="00064F0E"/>
    <w:rsid w:val="0006563E"/>
    <w:rsid w:val="000657FA"/>
    <w:rsid w:val="00065AB9"/>
    <w:rsid w:val="00065E98"/>
    <w:rsid w:val="0006602D"/>
    <w:rsid w:val="00066367"/>
    <w:rsid w:val="000663F3"/>
    <w:rsid w:val="0006659F"/>
    <w:rsid w:val="0006673F"/>
    <w:rsid w:val="00066779"/>
    <w:rsid w:val="00066851"/>
    <w:rsid w:val="00066C72"/>
    <w:rsid w:val="00066EFB"/>
    <w:rsid w:val="00067079"/>
    <w:rsid w:val="00067295"/>
    <w:rsid w:val="000673AA"/>
    <w:rsid w:val="0006779C"/>
    <w:rsid w:val="00067952"/>
    <w:rsid w:val="00067969"/>
    <w:rsid w:val="00067EF7"/>
    <w:rsid w:val="00067EFA"/>
    <w:rsid w:val="000700C9"/>
    <w:rsid w:val="0007015D"/>
    <w:rsid w:val="0007018C"/>
    <w:rsid w:val="00070466"/>
    <w:rsid w:val="000705E5"/>
    <w:rsid w:val="000706DA"/>
    <w:rsid w:val="0007079B"/>
    <w:rsid w:val="00070E1B"/>
    <w:rsid w:val="000711A8"/>
    <w:rsid w:val="00071229"/>
    <w:rsid w:val="00071231"/>
    <w:rsid w:val="00071237"/>
    <w:rsid w:val="000714C6"/>
    <w:rsid w:val="00071CE4"/>
    <w:rsid w:val="0007236D"/>
    <w:rsid w:val="000723EE"/>
    <w:rsid w:val="000727C3"/>
    <w:rsid w:val="00072C7F"/>
    <w:rsid w:val="00072E5A"/>
    <w:rsid w:val="00072E9E"/>
    <w:rsid w:val="00072F02"/>
    <w:rsid w:val="00072F6C"/>
    <w:rsid w:val="00072F8C"/>
    <w:rsid w:val="000730CF"/>
    <w:rsid w:val="00073231"/>
    <w:rsid w:val="00073BB2"/>
    <w:rsid w:val="00073C3F"/>
    <w:rsid w:val="00073C4A"/>
    <w:rsid w:val="00073C72"/>
    <w:rsid w:val="00073E62"/>
    <w:rsid w:val="00073E74"/>
    <w:rsid w:val="00074229"/>
    <w:rsid w:val="00074311"/>
    <w:rsid w:val="00074AE1"/>
    <w:rsid w:val="00074B96"/>
    <w:rsid w:val="00074CCD"/>
    <w:rsid w:val="00074D19"/>
    <w:rsid w:val="00074E5D"/>
    <w:rsid w:val="00074F2E"/>
    <w:rsid w:val="00075771"/>
    <w:rsid w:val="000757F5"/>
    <w:rsid w:val="00075912"/>
    <w:rsid w:val="00075A90"/>
    <w:rsid w:val="00075D23"/>
    <w:rsid w:val="00075DA3"/>
    <w:rsid w:val="00075EC2"/>
    <w:rsid w:val="00075F0B"/>
    <w:rsid w:val="00076072"/>
    <w:rsid w:val="00076166"/>
    <w:rsid w:val="00076369"/>
    <w:rsid w:val="00076485"/>
    <w:rsid w:val="000766A0"/>
    <w:rsid w:val="00076E10"/>
    <w:rsid w:val="00076EE4"/>
    <w:rsid w:val="00076F9F"/>
    <w:rsid w:val="00077799"/>
    <w:rsid w:val="00077A5D"/>
    <w:rsid w:val="00077AC4"/>
    <w:rsid w:val="00077B21"/>
    <w:rsid w:val="00077DEA"/>
    <w:rsid w:val="00080153"/>
    <w:rsid w:val="0008022F"/>
    <w:rsid w:val="000802FC"/>
    <w:rsid w:val="0008036F"/>
    <w:rsid w:val="00080594"/>
    <w:rsid w:val="00080814"/>
    <w:rsid w:val="00080E85"/>
    <w:rsid w:val="000810E3"/>
    <w:rsid w:val="00081323"/>
    <w:rsid w:val="00081413"/>
    <w:rsid w:val="000817B7"/>
    <w:rsid w:val="00082475"/>
    <w:rsid w:val="000824B8"/>
    <w:rsid w:val="00082959"/>
    <w:rsid w:val="000829DB"/>
    <w:rsid w:val="00082D05"/>
    <w:rsid w:val="00082D6C"/>
    <w:rsid w:val="00083285"/>
    <w:rsid w:val="000834F6"/>
    <w:rsid w:val="000838F3"/>
    <w:rsid w:val="000839A0"/>
    <w:rsid w:val="00083D48"/>
    <w:rsid w:val="00083DBB"/>
    <w:rsid w:val="00083EFD"/>
    <w:rsid w:val="00084004"/>
    <w:rsid w:val="00084017"/>
    <w:rsid w:val="00084080"/>
    <w:rsid w:val="000840BB"/>
    <w:rsid w:val="00084275"/>
    <w:rsid w:val="0008454A"/>
    <w:rsid w:val="00084572"/>
    <w:rsid w:val="00085243"/>
    <w:rsid w:val="000852FC"/>
    <w:rsid w:val="00085304"/>
    <w:rsid w:val="000856C4"/>
    <w:rsid w:val="00085791"/>
    <w:rsid w:val="000858AD"/>
    <w:rsid w:val="00085944"/>
    <w:rsid w:val="00085A05"/>
    <w:rsid w:val="00085A06"/>
    <w:rsid w:val="00085ED7"/>
    <w:rsid w:val="000866B9"/>
    <w:rsid w:val="000866F3"/>
    <w:rsid w:val="0008696D"/>
    <w:rsid w:val="00086BFB"/>
    <w:rsid w:val="00086E45"/>
    <w:rsid w:val="00087018"/>
    <w:rsid w:val="000874EE"/>
    <w:rsid w:val="0008766D"/>
    <w:rsid w:val="000876CC"/>
    <w:rsid w:val="00087921"/>
    <w:rsid w:val="00087E20"/>
    <w:rsid w:val="00090025"/>
    <w:rsid w:val="00090181"/>
    <w:rsid w:val="0009065E"/>
    <w:rsid w:val="00090670"/>
    <w:rsid w:val="000906DA"/>
    <w:rsid w:val="00090786"/>
    <w:rsid w:val="00090A09"/>
    <w:rsid w:val="00090ACA"/>
    <w:rsid w:val="00090B68"/>
    <w:rsid w:val="00090CED"/>
    <w:rsid w:val="00090F19"/>
    <w:rsid w:val="00090F4F"/>
    <w:rsid w:val="00090F8E"/>
    <w:rsid w:val="00091277"/>
    <w:rsid w:val="00091482"/>
    <w:rsid w:val="00091625"/>
    <w:rsid w:val="00091B09"/>
    <w:rsid w:val="00091BAC"/>
    <w:rsid w:val="0009220B"/>
    <w:rsid w:val="000922B7"/>
    <w:rsid w:val="0009257A"/>
    <w:rsid w:val="0009261A"/>
    <w:rsid w:val="000928BC"/>
    <w:rsid w:val="00092920"/>
    <w:rsid w:val="00092B26"/>
    <w:rsid w:val="00092CB6"/>
    <w:rsid w:val="000930B8"/>
    <w:rsid w:val="000934DF"/>
    <w:rsid w:val="00093585"/>
    <w:rsid w:val="00093A44"/>
    <w:rsid w:val="00093CAE"/>
    <w:rsid w:val="00093FA0"/>
    <w:rsid w:val="00094337"/>
    <w:rsid w:val="0009435F"/>
    <w:rsid w:val="0009438D"/>
    <w:rsid w:val="00094474"/>
    <w:rsid w:val="00094767"/>
    <w:rsid w:val="00094913"/>
    <w:rsid w:val="000949D2"/>
    <w:rsid w:val="00094D28"/>
    <w:rsid w:val="000951C0"/>
    <w:rsid w:val="00095523"/>
    <w:rsid w:val="000959B0"/>
    <w:rsid w:val="00095B1C"/>
    <w:rsid w:val="00095B56"/>
    <w:rsid w:val="00095DE3"/>
    <w:rsid w:val="000960B6"/>
    <w:rsid w:val="000960EB"/>
    <w:rsid w:val="00096122"/>
    <w:rsid w:val="00096722"/>
    <w:rsid w:val="000967EE"/>
    <w:rsid w:val="00096974"/>
    <w:rsid w:val="00096990"/>
    <w:rsid w:val="00096A15"/>
    <w:rsid w:val="0009710E"/>
    <w:rsid w:val="00097132"/>
    <w:rsid w:val="00097392"/>
    <w:rsid w:val="00097A25"/>
    <w:rsid w:val="00097B73"/>
    <w:rsid w:val="00097E69"/>
    <w:rsid w:val="00097E7E"/>
    <w:rsid w:val="00097E93"/>
    <w:rsid w:val="000A0264"/>
    <w:rsid w:val="000A066F"/>
    <w:rsid w:val="000A0774"/>
    <w:rsid w:val="000A0795"/>
    <w:rsid w:val="000A0817"/>
    <w:rsid w:val="000A081A"/>
    <w:rsid w:val="000A0958"/>
    <w:rsid w:val="000A0BDF"/>
    <w:rsid w:val="000A0D14"/>
    <w:rsid w:val="000A109A"/>
    <w:rsid w:val="000A10FB"/>
    <w:rsid w:val="000A1326"/>
    <w:rsid w:val="000A16D7"/>
    <w:rsid w:val="000A1879"/>
    <w:rsid w:val="000A1A8C"/>
    <w:rsid w:val="000A1B4E"/>
    <w:rsid w:val="000A1B53"/>
    <w:rsid w:val="000A22C0"/>
    <w:rsid w:val="000A2310"/>
    <w:rsid w:val="000A23AB"/>
    <w:rsid w:val="000A2700"/>
    <w:rsid w:val="000A2A4F"/>
    <w:rsid w:val="000A2A9D"/>
    <w:rsid w:val="000A2AA6"/>
    <w:rsid w:val="000A2AEF"/>
    <w:rsid w:val="000A2B39"/>
    <w:rsid w:val="000A2D18"/>
    <w:rsid w:val="000A2E36"/>
    <w:rsid w:val="000A2E73"/>
    <w:rsid w:val="000A305B"/>
    <w:rsid w:val="000A3072"/>
    <w:rsid w:val="000A329D"/>
    <w:rsid w:val="000A3397"/>
    <w:rsid w:val="000A340D"/>
    <w:rsid w:val="000A34F0"/>
    <w:rsid w:val="000A3D3F"/>
    <w:rsid w:val="000A3EB7"/>
    <w:rsid w:val="000A3EE6"/>
    <w:rsid w:val="000A488B"/>
    <w:rsid w:val="000A48CD"/>
    <w:rsid w:val="000A4E4D"/>
    <w:rsid w:val="000A5366"/>
    <w:rsid w:val="000A5408"/>
    <w:rsid w:val="000A54EB"/>
    <w:rsid w:val="000A58F2"/>
    <w:rsid w:val="000A5B67"/>
    <w:rsid w:val="000A5EEE"/>
    <w:rsid w:val="000A6111"/>
    <w:rsid w:val="000A671E"/>
    <w:rsid w:val="000A6BED"/>
    <w:rsid w:val="000A6D84"/>
    <w:rsid w:val="000A6DCA"/>
    <w:rsid w:val="000A6E5C"/>
    <w:rsid w:val="000A7015"/>
    <w:rsid w:val="000A73B1"/>
    <w:rsid w:val="000A76B0"/>
    <w:rsid w:val="000A7D37"/>
    <w:rsid w:val="000A7F65"/>
    <w:rsid w:val="000A7F71"/>
    <w:rsid w:val="000B0183"/>
    <w:rsid w:val="000B057B"/>
    <w:rsid w:val="000B0A30"/>
    <w:rsid w:val="000B0D14"/>
    <w:rsid w:val="000B0EC0"/>
    <w:rsid w:val="000B0EEC"/>
    <w:rsid w:val="000B1056"/>
    <w:rsid w:val="000B10B1"/>
    <w:rsid w:val="000B1230"/>
    <w:rsid w:val="000B17A8"/>
    <w:rsid w:val="000B184D"/>
    <w:rsid w:val="000B1917"/>
    <w:rsid w:val="000B2858"/>
    <w:rsid w:val="000B2A01"/>
    <w:rsid w:val="000B2AEB"/>
    <w:rsid w:val="000B2B43"/>
    <w:rsid w:val="000B2C34"/>
    <w:rsid w:val="000B2C62"/>
    <w:rsid w:val="000B2DE7"/>
    <w:rsid w:val="000B2F1A"/>
    <w:rsid w:val="000B333C"/>
    <w:rsid w:val="000B3588"/>
    <w:rsid w:val="000B3680"/>
    <w:rsid w:val="000B3857"/>
    <w:rsid w:val="000B3CFC"/>
    <w:rsid w:val="000B3D47"/>
    <w:rsid w:val="000B3E9F"/>
    <w:rsid w:val="000B41FB"/>
    <w:rsid w:val="000B4690"/>
    <w:rsid w:val="000B4CC8"/>
    <w:rsid w:val="000B4F0C"/>
    <w:rsid w:val="000B4FAB"/>
    <w:rsid w:val="000B50CB"/>
    <w:rsid w:val="000B5152"/>
    <w:rsid w:val="000B5342"/>
    <w:rsid w:val="000B5603"/>
    <w:rsid w:val="000B5804"/>
    <w:rsid w:val="000B5CCE"/>
    <w:rsid w:val="000B5CFC"/>
    <w:rsid w:val="000B5D9E"/>
    <w:rsid w:val="000B5E6B"/>
    <w:rsid w:val="000B5EE5"/>
    <w:rsid w:val="000B5FE4"/>
    <w:rsid w:val="000B6210"/>
    <w:rsid w:val="000B67B8"/>
    <w:rsid w:val="000B6F22"/>
    <w:rsid w:val="000B7191"/>
    <w:rsid w:val="000B7215"/>
    <w:rsid w:val="000B7269"/>
    <w:rsid w:val="000B72CD"/>
    <w:rsid w:val="000B7337"/>
    <w:rsid w:val="000B754E"/>
    <w:rsid w:val="000B77B1"/>
    <w:rsid w:val="000B791A"/>
    <w:rsid w:val="000B7B02"/>
    <w:rsid w:val="000B7DFA"/>
    <w:rsid w:val="000B7F62"/>
    <w:rsid w:val="000B7FDD"/>
    <w:rsid w:val="000C0144"/>
    <w:rsid w:val="000C054B"/>
    <w:rsid w:val="000C057B"/>
    <w:rsid w:val="000C05DE"/>
    <w:rsid w:val="000C09BA"/>
    <w:rsid w:val="000C09CF"/>
    <w:rsid w:val="000C0B51"/>
    <w:rsid w:val="000C0E7E"/>
    <w:rsid w:val="000C1624"/>
    <w:rsid w:val="000C1841"/>
    <w:rsid w:val="000C1BAC"/>
    <w:rsid w:val="000C1CBF"/>
    <w:rsid w:val="000C1D25"/>
    <w:rsid w:val="000C1D43"/>
    <w:rsid w:val="000C1D78"/>
    <w:rsid w:val="000C28BD"/>
    <w:rsid w:val="000C2900"/>
    <w:rsid w:val="000C2905"/>
    <w:rsid w:val="000C2A19"/>
    <w:rsid w:val="000C2B54"/>
    <w:rsid w:val="000C2E63"/>
    <w:rsid w:val="000C3109"/>
    <w:rsid w:val="000C3180"/>
    <w:rsid w:val="000C3197"/>
    <w:rsid w:val="000C325A"/>
    <w:rsid w:val="000C347F"/>
    <w:rsid w:val="000C3642"/>
    <w:rsid w:val="000C3D3A"/>
    <w:rsid w:val="000C3DB3"/>
    <w:rsid w:val="000C40AB"/>
    <w:rsid w:val="000C40C5"/>
    <w:rsid w:val="000C431C"/>
    <w:rsid w:val="000C435D"/>
    <w:rsid w:val="000C43C1"/>
    <w:rsid w:val="000C4568"/>
    <w:rsid w:val="000C4745"/>
    <w:rsid w:val="000C47B9"/>
    <w:rsid w:val="000C4B20"/>
    <w:rsid w:val="000C4BB6"/>
    <w:rsid w:val="000C4CE0"/>
    <w:rsid w:val="000C4D70"/>
    <w:rsid w:val="000C4FC1"/>
    <w:rsid w:val="000C50E8"/>
    <w:rsid w:val="000C5935"/>
    <w:rsid w:val="000C5A82"/>
    <w:rsid w:val="000C5B27"/>
    <w:rsid w:val="000C5CA3"/>
    <w:rsid w:val="000C5CF4"/>
    <w:rsid w:val="000C5FBC"/>
    <w:rsid w:val="000C611F"/>
    <w:rsid w:val="000C6236"/>
    <w:rsid w:val="000C64F5"/>
    <w:rsid w:val="000C651F"/>
    <w:rsid w:val="000C652C"/>
    <w:rsid w:val="000C6966"/>
    <w:rsid w:val="000C6B11"/>
    <w:rsid w:val="000C6B1B"/>
    <w:rsid w:val="000C6D85"/>
    <w:rsid w:val="000C6FB3"/>
    <w:rsid w:val="000C716D"/>
    <w:rsid w:val="000C71DA"/>
    <w:rsid w:val="000C72DA"/>
    <w:rsid w:val="000C73B1"/>
    <w:rsid w:val="000C7668"/>
    <w:rsid w:val="000C7BDE"/>
    <w:rsid w:val="000C7C8B"/>
    <w:rsid w:val="000C7CA4"/>
    <w:rsid w:val="000C7D21"/>
    <w:rsid w:val="000C7DF7"/>
    <w:rsid w:val="000D0011"/>
    <w:rsid w:val="000D01BA"/>
    <w:rsid w:val="000D0219"/>
    <w:rsid w:val="000D043C"/>
    <w:rsid w:val="000D0559"/>
    <w:rsid w:val="000D05E4"/>
    <w:rsid w:val="000D089B"/>
    <w:rsid w:val="000D0B4D"/>
    <w:rsid w:val="000D0EB5"/>
    <w:rsid w:val="000D0F48"/>
    <w:rsid w:val="000D0F87"/>
    <w:rsid w:val="000D10A3"/>
    <w:rsid w:val="000D1196"/>
    <w:rsid w:val="000D12D6"/>
    <w:rsid w:val="000D15D5"/>
    <w:rsid w:val="000D1632"/>
    <w:rsid w:val="000D17AE"/>
    <w:rsid w:val="000D18B8"/>
    <w:rsid w:val="000D19C1"/>
    <w:rsid w:val="000D1B62"/>
    <w:rsid w:val="000D1BBE"/>
    <w:rsid w:val="000D1C30"/>
    <w:rsid w:val="000D1C9D"/>
    <w:rsid w:val="000D2028"/>
    <w:rsid w:val="000D2039"/>
    <w:rsid w:val="000D23DD"/>
    <w:rsid w:val="000D263E"/>
    <w:rsid w:val="000D278D"/>
    <w:rsid w:val="000D28B4"/>
    <w:rsid w:val="000D292C"/>
    <w:rsid w:val="000D2960"/>
    <w:rsid w:val="000D2BBF"/>
    <w:rsid w:val="000D2D02"/>
    <w:rsid w:val="000D2F88"/>
    <w:rsid w:val="000D3271"/>
    <w:rsid w:val="000D3B1D"/>
    <w:rsid w:val="000D4000"/>
    <w:rsid w:val="000D4155"/>
    <w:rsid w:val="000D420E"/>
    <w:rsid w:val="000D44E2"/>
    <w:rsid w:val="000D44E3"/>
    <w:rsid w:val="000D474C"/>
    <w:rsid w:val="000D485F"/>
    <w:rsid w:val="000D49D2"/>
    <w:rsid w:val="000D4AD8"/>
    <w:rsid w:val="000D4C6C"/>
    <w:rsid w:val="000D4CBA"/>
    <w:rsid w:val="000D5270"/>
    <w:rsid w:val="000D527E"/>
    <w:rsid w:val="000D52FA"/>
    <w:rsid w:val="000D546F"/>
    <w:rsid w:val="000D55B6"/>
    <w:rsid w:val="000D5FDE"/>
    <w:rsid w:val="000D6368"/>
    <w:rsid w:val="000D64E3"/>
    <w:rsid w:val="000D6505"/>
    <w:rsid w:val="000D65E2"/>
    <w:rsid w:val="000D667A"/>
    <w:rsid w:val="000D6A83"/>
    <w:rsid w:val="000D6E7F"/>
    <w:rsid w:val="000D743F"/>
    <w:rsid w:val="000D758F"/>
    <w:rsid w:val="000D7694"/>
    <w:rsid w:val="000D79CF"/>
    <w:rsid w:val="000D7D00"/>
    <w:rsid w:val="000D7FA5"/>
    <w:rsid w:val="000D7FD9"/>
    <w:rsid w:val="000E0225"/>
    <w:rsid w:val="000E04DF"/>
    <w:rsid w:val="000E0549"/>
    <w:rsid w:val="000E0667"/>
    <w:rsid w:val="000E084D"/>
    <w:rsid w:val="000E0A9A"/>
    <w:rsid w:val="000E0ADC"/>
    <w:rsid w:val="000E0B51"/>
    <w:rsid w:val="000E0D5B"/>
    <w:rsid w:val="000E0EC2"/>
    <w:rsid w:val="000E0F10"/>
    <w:rsid w:val="000E1161"/>
    <w:rsid w:val="000E1834"/>
    <w:rsid w:val="000E1D0A"/>
    <w:rsid w:val="000E1EA6"/>
    <w:rsid w:val="000E2123"/>
    <w:rsid w:val="000E290C"/>
    <w:rsid w:val="000E2AF2"/>
    <w:rsid w:val="000E2D37"/>
    <w:rsid w:val="000E2DCD"/>
    <w:rsid w:val="000E2F82"/>
    <w:rsid w:val="000E3278"/>
    <w:rsid w:val="000E340A"/>
    <w:rsid w:val="000E3435"/>
    <w:rsid w:val="000E35D6"/>
    <w:rsid w:val="000E3616"/>
    <w:rsid w:val="000E3867"/>
    <w:rsid w:val="000E39E6"/>
    <w:rsid w:val="000E3C17"/>
    <w:rsid w:val="000E3FA5"/>
    <w:rsid w:val="000E41AB"/>
    <w:rsid w:val="000E43FC"/>
    <w:rsid w:val="000E460E"/>
    <w:rsid w:val="000E465B"/>
    <w:rsid w:val="000E4873"/>
    <w:rsid w:val="000E4C2A"/>
    <w:rsid w:val="000E4E58"/>
    <w:rsid w:val="000E512C"/>
    <w:rsid w:val="000E5166"/>
    <w:rsid w:val="000E528E"/>
    <w:rsid w:val="000E5342"/>
    <w:rsid w:val="000E5863"/>
    <w:rsid w:val="000E5B1F"/>
    <w:rsid w:val="000E5B21"/>
    <w:rsid w:val="000E5B55"/>
    <w:rsid w:val="000E5CFE"/>
    <w:rsid w:val="000E5E97"/>
    <w:rsid w:val="000E5FC8"/>
    <w:rsid w:val="000E602A"/>
    <w:rsid w:val="000E618D"/>
    <w:rsid w:val="000E629B"/>
    <w:rsid w:val="000E64B5"/>
    <w:rsid w:val="000E6634"/>
    <w:rsid w:val="000E68C0"/>
    <w:rsid w:val="000E68F2"/>
    <w:rsid w:val="000E6A90"/>
    <w:rsid w:val="000E6A96"/>
    <w:rsid w:val="000E6BE8"/>
    <w:rsid w:val="000E6DB3"/>
    <w:rsid w:val="000E6E0E"/>
    <w:rsid w:val="000E6EEA"/>
    <w:rsid w:val="000E6F5F"/>
    <w:rsid w:val="000E72AE"/>
    <w:rsid w:val="000E74B9"/>
    <w:rsid w:val="000E74FD"/>
    <w:rsid w:val="000E75B4"/>
    <w:rsid w:val="000E78EA"/>
    <w:rsid w:val="000E7A10"/>
    <w:rsid w:val="000E7A6B"/>
    <w:rsid w:val="000E7B17"/>
    <w:rsid w:val="000E7E10"/>
    <w:rsid w:val="000F02F2"/>
    <w:rsid w:val="000F052F"/>
    <w:rsid w:val="000F0C23"/>
    <w:rsid w:val="000F0DBE"/>
    <w:rsid w:val="000F0E40"/>
    <w:rsid w:val="000F120F"/>
    <w:rsid w:val="000F124A"/>
    <w:rsid w:val="000F1543"/>
    <w:rsid w:val="000F1552"/>
    <w:rsid w:val="000F1584"/>
    <w:rsid w:val="000F1845"/>
    <w:rsid w:val="000F18E6"/>
    <w:rsid w:val="000F1946"/>
    <w:rsid w:val="000F199B"/>
    <w:rsid w:val="000F1A79"/>
    <w:rsid w:val="000F1C78"/>
    <w:rsid w:val="000F1FAD"/>
    <w:rsid w:val="000F215F"/>
    <w:rsid w:val="000F224F"/>
    <w:rsid w:val="000F22BC"/>
    <w:rsid w:val="000F2845"/>
    <w:rsid w:val="000F2A8C"/>
    <w:rsid w:val="000F33B4"/>
    <w:rsid w:val="000F35F1"/>
    <w:rsid w:val="000F38BD"/>
    <w:rsid w:val="000F3904"/>
    <w:rsid w:val="000F3C97"/>
    <w:rsid w:val="000F3CE0"/>
    <w:rsid w:val="000F3EC5"/>
    <w:rsid w:val="000F3FE5"/>
    <w:rsid w:val="000F4167"/>
    <w:rsid w:val="000F4455"/>
    <w:rsid w:val="000F45F4"/>
    <w:rsid w:val="000F4920"/>
    <w:rsid w:val="000F4A4F"/>
    <w:rsid w:val="000F4CA8"/>
    <w:rsid w:val="000F51C5"/>
    <w:rsid w:val="000F536B"/>
    <w:rsid w:val="000F53BB"/>
    <w:rsid w:val="000F542F"/>
    <w:rsid w:val="000F572D"/>
    <w:rsid w:val="000F5752"/>
    <w:rsid w:val="000F587D"/>
    <w:rsid w:val="000F58B9"/>
    <w:rsid w:val="000F5925"/>
    <w:rsid w:val="000F5BA7"/>
    <w:rsid w:val="000F5C26"/>
    <w:rsid w:val="000F5F2E"/>
    <w:rsid w:val="000F6053"/>
    <w:rsid w:val="000F65F4"/>
    <w:rsid w:val="000F6CDC"/>
    <w:rsid w:val="000F6D7A"/>
    <w:rsid w:val="000F6E31"/>
    <w:rsid w:val="000F6F16"/>
    <w:rsid w:val="000F6FCE"/>
    <w:rsid w:val="000F7150"/>
    <w:rsid w:val="000F76F7"/>
    <w:rsid w:val="000F7806"/>
    <w:rsid w:val="000F786F"/>
    <w:rsid w:val="000F7933"/>
    <w:rsid w:val="000F79E9"/>
    <w:rsid w:val="000F7B2B"/>
    <w:rsid w:val="000F7C69"/>
    <w:rsid w:val="000F7E92"/>
    <w:rsid w:val="0010018A"/>
    <w:rsid w:val="00100226"/>
    <w:rsid w:val="0010026E"/>
    <w:rsid w:val="00100332"/>
    <w:rsid w:val="00100333"/>
    <w:rsid w:val="001003FD"/>
    <w:rsid w:val="0010045D"/>
    <w:rsid w:val="00100B1D"/>
    <w:rsid w:val="00100E70"/>
    <w:rsid w:val="00100F61"/>
    <w:rsid w:val="00101035"/>
    <w:rsid w:val="001010C7"/>
    <w:rsid w:val="001013BF"/>
    <w:rsid w:val="001015EE"/>
    <w:rsid w:val="00101682"/>
    <w:rsid w:val="00101751"/>
    <w:rsid w:val="00101810"/>
    <w:rsid w:val="00101AD0"/>
    <w:rsid w:val="00101AFA"/>
    <w:rsid w:val="00101B1B"/>
    <w:rsid w:val="00101B92"/>
    <w:rsid w:val="00101C6E"/>
    <w:rsid w:val="00101D32"/>
    <w:rsid w:val="00101D68"/>
    <w:rsid w:val="00101EC8"/>
    <w:rsid w:val="00101F1B"/>
    <w:rsid w:val="00101F53"/>
    <w:rsid w:val="00102209"/>
    <w:rsid w:val="0010255F"/>
    <w:rsid w:val="001027B5"/>
    <w:rsid w:val="0010298E"/>
    <w:rsid w:val="00102A73"/>
    <w:rsid w:val="00102BAC"/>
    <w:rsid w:val="00102F7F"/>
    <w:rsid w:val="001030DF"/>
    <w:rsid w:val="00103249"/>
    <w:rsid w:val="001032D8"/>
    <w:rsid w:val="001033CE"/>
    <w:rsid w:val="0010372B"/>
    <w:rsid w:val="00103B3B"/>
    <w:rsid w:val="00103D69"/>
    <w:rsid w:val="001041A4"/>
    <w:rsid w:val="001042E8"/>
    <w:rsid w:val="0010442B"/>
    <w:rsid w:val="00104660"/>
    <w:rsid w:val="001048A0"/>
    <w:rsid w:val="0010492D"/>
    <w:rsid w:val="001049F5"/>
    <w:rsid w:val="00104A8A"/>
    <w:rsid w:val="00104B35"/>
    <w:rsid w:val="00104F0A"/>
    <w:rsid w:val="0010506B"/>
    <w:rsid w:val="0010510E"/>
    <w:rsid w:val="001056E1"/>
    <w:rsid w:val="00105C9C"/>
    <w:rsid w:val="00105D96"/>
    <w:rsid w:val="00105E3F"/>
    <w:rsid w:val="00105F30"/>
    <w:rsid w:val="00105F95"/>
    <w:rsid w:val="001063EE"/>
    <w:rsid w:val="0010662B"/>
    <w:rsid w:val="0010673D"/>
    <w:rsid w:val="00106953"/>
    <w:rsid w:val="00106AB3"/>
    <w:rsid w:val="00106BB5"/>
    <w:rsid w:val="00106BC6"/>
    <w:rsid w:val="00106C15"/>
    <w:rsid w:val="00106CD0"/>
    <w:rsid w:val="0010704C"/>
    <w:rsid w:val="001070E7"/>
    <w:rsid w:val="0010710A"/>
    <w:rsid w:val="0010739B"/>
    <w:rsid w:val="001077EF"/>
    <w:rsid w:val="00107950"/>
    <w:rsid w:val="00107B1A"/>
    <w:rsid w:val="00107CC4"/>
    <w:rsid w:val="00107DBB"/>
    <w:rsid w:val="00107F0D"/>
    <w:rsid w:val="00110243"/>
    <w:rsid w:val="001102ED"/>
    <w:rsid w:val="00110965"/>
    <w:rsid w:val="00110C84"/>
    <w:rsid w:val="00110CC0"/>
    <w:rsid w:val="00110CDF"/>
    <w:rsid w:val="00110E06"/>
    <w:rsid w:val="00110EE0"/>
    <w:rsid w:val="0011165E"/>
    <w:rsid w:val="0011169F"/>
    <w:rsid w:val="001118AA"/>
    <w:rsid w:val="00111A86"/>
    <w:rsid w:val="00111C38"/>
    <w:rsid w:val="00111D0D"/>
    <w:rsid w:val="00111F12"/>
    <w:rsid w:val="00111F38"/>
    <w:rsid w:val="0011208F"/>
    <w:rsid w:val="00112291"/>
    <w:rsid w:val="001123AB"/>
    <w:rsid w:val="001124A2"/>
    <w:rsid w:val="0011266B"/>
    <w:rsid w:val="0011267D"/>
    <w:rsid w:val="001126D8"/>
    <w:rsid w:val="001127AA"/>
    <w:rsid w:val="001129A0"/>
    <w:rsid w:val="00112E40"/>
    <w:rsid w:val="001130A1"/>
    <w:rsid w:val="001130E6"/>
    <w:rsid w:val="00113141"/>
    <w:rsid w:val="00113236"/>
    <w:rsid w:val="00113282"/>
    <w:rsid w:val="00113542"/>
    <w:rsid w:val="00113675"/>
    <w:rsid w:val="001136E0"/>
    <w:rsid w:val="001138D1"/>
    <w:rsid w:val="00113AC7"/>
    <w:rsid w:val="00113B88"/>
    <w:rsid w:val="00113E5A"/>
    <w:rsid w:val="00113F1B"/>
    <w:rsid w:val="00113F33"/>
    <w:rsid w:val="00113FD2"/>
    <w:rsid w:val="00113FDC"/>
    <w:rsid w:val="001140C2"/>
    <w:rsid w:val="001141DE"/>
    <w:rsid w:val="00114247"/>
    <w:rsid w:val="0011426F"/>
    <w:rsid w:val="00114272"/>
    <w:rsid w:val="00114312"/>
    <w:rsid w:val="00114C1D"/>
    <w:rsid w:val="00114DDF"/>
    <w:rsid w:val="00114DF4"/>
    <w:rsid w:val="00114F05"/>
    <w:rsid w:val="00115099"/>
    <w:rsid w:val="00115314"/>
    <w:rsid w:val="0011540C"/>
    <w:rsid w:val="0011549B"/>
    <w:rsid w:val="00115700"/>
    <w:rsid w:val="00115898"/>
    <w:rsid w:val="001158F7"/>
    <w:rsid w:val="00115A2A"/>
    <w:rsid w:val="00115A30"/>
    <w:rsid w:val="00115B8E"/>
    <w:rsid w:val="00116178"/>
    <w:rsid w:val="00116388"/>
    <w:rsid w:val="00116417"/>
    <w:rsid w:val="0011667D"/>
    <w:rsid w:val="00116709"/>
    <w:rsid w:val="001167A9"/>
    <w:rsid w:val="00116CD9"/>
    <w:rsid w:val="00116EE1"/>
    <w:rsid w:val="00116F15"/>
    <w:rsid w:val="001170BB"/>
    <w:rsid w:val="001172D3"/>
    <w:rsid w:val="001173EE"/>
    <w:rsid w:val="001179FA"/>
    <w:rsid w:val="00117D72"/>
    <w:rsid w:val="00117FB0"/>
    <w:rsid w:val="00117FC6"/>
    <w:rsid w:val="00120016"/>
    <w:rsid w:val="00120333"/>
    <w:rsid w:val="001207A4"/>
    <w:rsid w:val="0012080C"/>
    <w:rsid w:val="0012081E"/>
    <w:rsid w:val="00120868"/>
    <w:rsid w:val="00120987"/>
    <w:rsid w:val="001209AF"/>
    <w:rsid w:val="00120B96"/>
    <w:rsid w:val="00120B9D"/>
    <w:rsid w:val="001210D3"/>
    <w:rsid w:val="001211F8"/>
    <w:rsid w:val="0012123B"/>
    <w:rsid w:val="001214D9"/>
    <w:rsid w:val="00121586"/>
    <w:rsid w:val="00121B9E"/>
    <w:rsid w:val="00121DA0"/>
    <w:rsid w:val="00121E3B"/>
    <w:rsid w:val="00121FE3"/>
    <w:rsid w:val="00122060"/>
    <w:rsid w:val="001222FD"/>
    <w:rsid w:val="001224A0"/>
    <w:rsid w:val="001225DB"/>
    <w:rsid w:val="0012260D"/>
    <w:rsid w:val="0012267F"/>
    <w:rsid w:val="0012292A"/>
    <w:rsid w:val="00122AF6"/>
    <w:rsid w:val="00122C61"/>
    <w:rsid w:val="001230AF"/>
    <w:rsid w:val="00123166"/>
    <w:rsid w:val="0012317D"/>
    <w:rsid w:val="001234F4"/>
    <w:rsid w:val="001237C4"/>
    <w:rsid w:val="00123894"/>
    <w:rsid w:val="001238B0"/>
    <w:rsid w:val="00123A91"/>
    <w:rsid w:val="00124061"/>
    <w:rsid w:val="00124098"/>
    <w:rsid w:val="00124142"/>
    <w:rsid w:val="001241E8"/>
    <w:rsid w:val="0012433F"/>
    <w:rsid w:val="00124354"/>
    <w:rsid w:val="001243A0"/>
    <w:rsid w:val="001243B1"/>
    <w:rsid w:val="00124516"/>
    <w:rsid w:val="0012466F"/>
    <w:rsid w:val="0012489C"/>
    <w:rsid w:val="00124AE5"/>
    <w:rsid w:val="00124BBB"/>
    <w:rsid w:val="00124FAF"/>
    <w:rsid w:val="00125060"/>
    <w:rsid w:val="0012559B"/>
    <w:rsid w:val="00125810"/>
    <w:rsid w:val="00125933"/>
    <w:rsid w:val="00125A37"/>
    <w:rsid w:val="00126151"/>
    <w:rsid w:val="00126253"/>
    <w:rsid w:val="00126322"/>
    <w:rsid w:val="0012668B"/>
    <w:rsid w:val="0012669F"/>
    <w:rsid w:val="00126867"/>
    <w:rsid w:val="0012689E"/>
    <w:rsid w:val="001269E0"/>
    <w:rsid w:val="00126AF6"/>
    <w:rsid w:val="00126BAD"/>
    <w:rsid w:val="00126C17"/>
    <w:rsid w:val="00126E68"/>
    <w:rsid w:val="00126FC0"/>
    <w:rsid w:val="001270CF"/>
    <w:rsid w:val="001274F8"/>
    <w:rsid w:val="001277CD"/>
    <w:rsid w:val="00127BFC"/>
    <w:rsid w:val="00127C19"/>
    <w:rsid w:val="00127FE7"/>
    <w:rsid w:val="001300C6"/>
    <w:rsid w:val="00130272"/>
    <w:rsid w:val="0013093F"/>
    <w:rsid w:val="00130BC0"/>
    <w:rsid w:val="00130C09"/>
    <w:rsid w:val="00130CB0"/>
    <w:rsid w:val="00131151"/>
    <w:rsid w:val="001311CA"/>
    <w:rsid w:val="00131759"/>
    <w:rsid w:val="00131771"/>
    <w:rsid w:val="00131C5B"/>
    <w:rsid w:val="00131FBC"/>
    <w:rsid w:val="00132014"/>
    <w:rsid w:val="0013251A"/>
    <w:rsid w:val="0013285A"/>
    <w:rsid w:val="00132A7B"/>
    <w:rsid w:val="00132AD0"/>
    <w:rsid w:val="00132B07"/>
    <w:rsid w:val="00132D5C"/>
    <w:rsid w:val="00132E2D"/>
    <w:rsid w:val="00132EBB"/>
    <w:rsid w:val="00133029"/>
    <w:rsid w:val="00133098"/>
    <w:rsid w:val="00133266"/>
    <w:rsid w:val="00133302"/>
    <w:rsid w:val="001333D2"/>
    <w:rsid w:val="001338D3"/>
    <w:rsid w:val="00133CF6"/>
    <w:rsid w:val="0013415C"/>
    <w:rsid w:val="001342C0"/>
    <w:rsid w:val="0013447B"/>
    <w:rsid w:val="001347E9"/>
    <w:rsid w:val="00134B31"/>
    <w:rsid w:val="00134DD6"/>
    <w:rsid w:val="00134E69"/>
    <w:rsid w:val="00135150"/>
    <w:rsid w:val="00135349"/>
    <w:rsid w:val="001356EE"/>
    <w:rsid w:val="00135736"/>
    <w:rsid w:val="001357FA"/>
    <w:rsid w:val="001359D6"/>
    <w:rsid w:val="00135C4C"/>
    <w:rsid w:val="00135CF3"/>
    <w:rsid w:val="00136461"/>
    <w:rsid w:val="00136655"/>
    <w:rsid w:val="00136A8F"/>
    <w:rsid w:val="00136B6D"/>
    <w:rsid w:val="00136C0F"/>
    <w:rsid w:val="00136EFE"/>
    <w:rsid w:val="00137118"/>
    <w:rsid w:val="00137190"/>
    <w:rsid w:val="0013737A"/>
    <w:rsid w:val="00137544"/>
    <w:rsid w:val="00137902"/>
    <w:rsid w:val="00137CD8"/>
    <w:rsid w:val="00137DD9"/>
    <w:rsid w:val="0014002D"/>
    <w:rsid w:val="001400A3"/>
    <w:rsid w:val="00140161"/>
    <w:rsid w:val="00140304"/>
    <w:rsid w:val="001405D0"/>
    <w:rsid w:val="001406A5"/>
    <w:rsid w:val="00140992"/>
    <w:rsid w:val="00140BEF"/>
    <w:rsid w:val="00140DEB"/>
    <w:rsid w:val="00140DEE"/>
    <w:rsid w:val="00140EF8"/>
    <w:rsid w:val="00141176"/>
    <w:rsid w:val="00141422"/>
    <w:rsid w:val="00141479"/>
    <w:rsid w:val="001415A9"/>
    <w:rsid w:val="00141804"/>
    <w:rsid w:val="00141B42"/>
    <w:rsid w:val="00141C7F"/>
    <w:rsid w:val="00141D59"/>
    <w:rsid w:val="00142006"/>
    <w:rsid w:val="0014204B"/>
    <w:rsid w:val="0014216D"/>
    <w:rsid w:val="0014255B"/>
    <w:rsid w:val="0014284E"/>
    <w:rsid w:val="00142F09"/>
    <w:rsid w:val="00143129"/>
    <w:rsid w:val="0014323B"/>
    <w:rsid w:val="00143296"/>
    <w:rsid w:val="001435CC"/>
    <w:rsid w:val="00143643"/>
    <w:rsid w:val="00143716"/>
    <w:rsid w:val="001439F1"/>
    <w:rsid w:val="00143B47"/>
    <w:rsid w:val="00143C14"/>
    <w:rsid w:val="00143E4C"/>
    <w:rsid w:val="00143F9D"/>
    <w:rsid w:val="00143FEF"/>
    <w:rsid w:val="00144280"/>
    <w:rsid w:val="00144EDD"/>
    <w:rsid w:val="00145131"/>
    <w:rsid w:val="0014513F"/>
    <w:rsid w:val="001451CE"/>
    <w:rsid w:val="0014547C"/>
    <w:rsid w:val="0014551D"/>
    <w:rsid w:val="00145749"/>
    <w:rsid w:val="0014588D"/>
    <w:rsid w:val="00146374"/>
    <w:rsid w:val="0014666D"/>
    <w:rsid w:val="0014668C"/>
    <w:rsid w:val="0014672F"/>
    <w:rsid w:val="00146A0C"/>
    <w:rsid w:val="00146B8A"/>
    <w:rsid w:val="00146BED"/>
    <w:rsid w:val="00146D16"/>
    <w:rsid w:val="0014710F"/>
    <w:rsid w:val="00147185"/>
    <w:rsid w:val="00147225"/>
    <w:rsid w:val="00147278"/>
    <w:rsid w:val="001473C0"/>
    <w:rsid w:val="001473EF"/>
    <w:rsid w:val="0014788D"/>
    <w:rsid w:val="00147AAB"/>
    <w:rsid w:val="00147D8F"/>
    <w:rsid w:val="001502BE"/>
    <w:rsid w:val="00150473"/>
    <w:rsid w:val="001505F8"/>
    <w:rsid w:val="0015061F"/>
    <w:rsid w:val="00150E70"/>
    <w:rsid w:val="00151029"/>
    <w:rsid w:val="001510E1"/>
    <w:rsid w:val="001511BC"/>
    <w:rsid w:val="00151343"/>
    <w:rsid w:val="00151588"/>
    <w:rsid w:val="001517FE"/>
    <w:rsid w:val="00151845"/>
    <w:rsid w:val="00151B5B"/>
    <w:rsid w:val="00151CE7"/>
    <w:rsid w:val="00151D1C"/>
    <w:rsid w:val="0015202C"/>
    <w:rsid w:val="0015204C"/>
    <w:rsid w:val="001521A1"/>
    <w:rsid w:val="00152651"/>
    <w:rsid w:val="00152666"/>
    <w:rsid w:val="00152746"/>
    <w:rsid w:val="00152769"/>
    <w:rsid w:val="00152DE0"/>
    <w:rsid w:val="00152F53"/>
    <w:rsid w:val="00152FDA"/>
    <w:rsid w:val="00153014"/>
    <w:rsid w:val="001531AC"/>
    <w:rsid w:val="0015340D"/>
    <w:rsid w:val="00153727"/>
    <w:rsid w:val="00153734"/>
    <w:rsid w:val="0015392B"/>
    <w:rsid w:val="00153AF4"/>
    <w:rsid w:val="00153B60"/>
    <w:rsid w:val="00153C9B"/>
    <w:rsid w:val="00153E0C"/>
    <w:rsid w:val="00153E9B"/>
    <w:rsid w:val="00154137"/>
    <w:rsid w:val="001541F5"/>
    <w:rsid w:val="001543E0"/>
    <w:rsid w:val="00154CBE"/>
    <w:rsid w:val="00154DE0"/>
    <w:rsid w:val="001552C2"/>
    <w:rsid w:val="0015540E"/>
    <w:rsid w:val="00155420"/>
    <w:rsid w:val="0015542E"/>
    <w:rsid w:val="001554FD"/>
    <w:rsid w:val="00155CEF"/>
    <w:rsid w:val="0015634F"/>
    <w:rsid w:val="00156492"/>
    <w:rsid w:val="001564A2"/>
    <w:rsid w:val="00156523"/>
    <w:rsid w:val="001566BF"/>
    <w:rsid w:val="0015678B"/>
    <w:rsid w:val="0015684C"/>
    <w:rsid w:val="00157075"/>
    <w:rsid w:val="00157234"/>
    <w:rsid w:val="00157431"/>
    <w:rsid w:val="00157597"/>
    <w:rsid w:val="00157670"/>
    <w:rsid w:val="00157774"/>
    <w:rsid w:val="001577E2"/>
    <w:rsid w:val="00157A84"/>
    <w:rsid w:val="00157ABA"/>
    <w:rsid w:val="00157B99"/>
    <w:rsid w:val="00157BF2"/>
    <w:rsid w:val="00157EDC"/>
    <w:rsid w:val="00157FB8"/>
    <w:rsid w:val="00160269"/>
    <w:rsid w:val="0016031C"/>
    <w:rsid w:val="00160615"/>
    <w:rsid w:val="0016062B"/>
    <w:rsid w:val="0016078D"/>
    <w:rsid w:val="00160993"/>
    <w:rsid w:val="00160C7B"/>
    <w:rsid w:val="00160DE8"/>
    <w:rsid w:val="001610D6"/>
    <w:rsid w:val="0016155F"/>
    <w:rsid w:val="0016166A"/>
    <w:rsid w:val="00161A7F"/>
    <w:rsid w:val="00161C1D"/>
    <w:rsid w:val="00161C7A"/>
    <w:rsid w:val="00161D96"/>
    <w:rsid w:val="00161E47"/>
    <w:rsid w:val="00161E4A"/>
    <w:rsid w:val="0016243E"/>
    <w:rsid w:val="00162658"/>
    <w:rsid w:val="001627ED"/>
    <w:rsid w:val="00162B09"/>
    <w:rsid w:val="00162B8E"/>
    <w:rsid w:val="00163298"/>
    <w:rsid w:val="001634CD"/>
    <w:rsid w:val="001634CF"/>
    <w:rsid w:val="0016366F"/>
    <w:rsid w:val="00163690"/>
    <w:rsid w:val="00163730"/>
    <w:rsid w:val="001639C1"/>
    <w:rsid w:val="001639D1"/>
    <w:rsid w:val="00163AF4"/>
    <w:rsid w:val="00163CB2"/>
    <w:rsid w:val="00163F76"/>
    <w:rsid w:val="00164486"/>
    <w:rsid w:val="0016465D"/>
    <w:rsid w:val="001646C4"/>
    <w:rsid w:val="00164E0F"/>
    <w:rsid w:val="001651DE"/>
    <w:rsid w:val="00165301"/>
    <w:rsid w:val="001654B0"/>
    <w:rsid w:val="001654E2"/>
    <w:rsid w:val="001658FC"/>
    <w:rsid w:val="00165A2B"/>
    <w:rsid w:val="00165A44"/>
    <w:rsid w:val="00165BA9"/>
    <w:rsid w:val="00165FD7"/>
    <w:rsid w:val="001660B4"/>
    <w:rsid w:val="00166248"/>
    <w:rsid w:val="0016628F"/>
    <w:rsid w:val="001668BF"/>
    <w:rsid w:val="00166AE8"/>
    <w:rsid w:val="00166C0A"/>
    <w:rsid w:val="00166D3E"/>
    <w:rsid w:val="001670FC"/>
    <w:rsid w:val="00167358"/>
    <w:rsid w:val="001673A5"/>
    <w:rsid w:val="00167418"/>
    <w:rsid w:val="001676C7"/>
    <w:rsid w:val="00167872"/>
    <w:rsid w:val="001678F8"/>
    <w:rsid w:val="00167D6E"/>
    <w:rsid w:val="00167E42"/>
    <w:rsid w:val="00167F10"/>
    <w:rsid w:val="00167F42"/>
    <w:rsid w:val="0017016E"/>
    <w:rsid w:val="001701A7"/>
    <w:rsid w:val="0017025B"/>
    <w:rsid w:val="001703AB"/>
    <w:rsid w:val="001705C7"/>
    <w:rsid w:val="00170725"/>
    <w:rsid w:val="00170979"/>
    <w:rsid w:val="00170A30"/>
    <w:rsid w:val="00170E38"/>
    <w:rsid w:val="00171499"/>
    <w:rsid w:val="0017151C"/>
    <w:rsid w:val="00171A12"/>
    <w:rsid w:val="00171AA8"/>
    <w:rsid w:val="00171DD0"/>
    <w:rsid w:val="00171E6C"/>
    <w:rsid w:val="0017233F"/>
    <w:rsid w:val="00172738"/>
    <w:rsid w:val="00172900"/>
    <w:rsid w:val="00172AF6"/>
    <w:rsid w:val="00172E7A"/>
    <w:rsid w:val="00172EFC"/>
    <w:rsid w:val="00172FF3"/>
    <w:rsid w:val="001731A8"/>
    <w:rsid w:val="0017324A"/>
    <w:rsid w:val="00173335"/>
    <w:rsid w:val="0017381F"/>
    <w:rsid w:val="00173DD8"/>
    <w:rsid w:val="00173FDF"/>
    <w:rsid w:val="0017427C"/>
    <w:rsid w:val="0017437B"/>
    <w:rsid w:val="001743E9"/>
    <w:rsid w:val="00174DCC"/>
    <w:rsid w:val="00174E75"/>
    <w:rsid w:val="001750F3"/>
    <w:rsid w:val="0017524D"/>
    <w:rsid w:val="001756DD"/>
    <w:rsid w:val="001757D5"/>
    <w:rsid w:val="0017590E"/>
    <w:rsid w:val="00175D15"/>
    <w:rsid w:val="00175E4F"/>
    <w:rsid w:val="00175F55"/>
    <w:rsid w:val="00175FEF"/>
    <w:rsid w:val="001760F2"/>
    <w:rsid w:val="00176115"/>
    <w:rsid w:val="001762D8"/>
    <w:rsid w:val="0017633F"/>
    <w:rsid w:val="001763FA"/>
    <w:rsid w:val="00176426"/>
    <w:rsid w:val="001766C3"/>
    <w:rsid w:val="001767C1"/>
    <w:rsid w:val="0017694D"/>
    <w:rsid w:val="00176A44"/>
    <w:rsid w:val="00176FB2"/>
    <w:rsid w:val="0017706A"/>
    <w:rsid w:val="0017729F"/>
    <w:rsid w:val="001774EC"/>
    <w:rsid w:val="0017756C"/>
    <w:rsid w:val="0017757A"/>
    <w:rsid w:val="00177585"/>
    <w:rsid w:val="00177868"/>
    <w:rsid w:val="0017789F"/>
    <w:rsid w:val="001778F4"/>
    <w:rsid w:val="00177A62"/>
    <w:rsid w:val="00177CE4"/>
    <w:rsid w:val="00177FB9"/>
    <w:rsid w:val="00180009"/>
    <w:rsid w:val="001801C6"/>
    <w:rsid w:val="00180321"/>
    <w:rsid w:val="001803D5"/>
    <w:rsid w:val="00180495"/>
    <w:rsid w:val="00180716"/>
    <w:rsid w:val="001807ED"/>
    <w:rsid w:val="00180987"/>
    <w:rsid w:val="00180AF3"/>
    <w:rsid w:val="00180C14"/>
    <w:rsid w:val="00180CE5"/>
    <w:rsid w:val="00180D45"/>
    <w:rsid w:val="00180F56"/>
    <w:rsid w:val="0018105E"/>
    <w:rsid w:val="001811F3"/>
    <w:rsid w:val="00181293"/>
    <w:rsid w:val="001813AF"/>
    <w:rsid w:val="00181456"/>
    <w:rsid w:val="00181712"/>
    <w:rsid w:val="00181986"/>
    <w:rsid w:val="00181CF8"/>
    <w:rsid w:val="00181EB2"/>
    <w:rsid w:val="00181F13"/>
    <w:rsid w:val="00181F64"/>
    <w:rsid w:val="00181FB0"/>
    <w:rsid w:val="001822A3"/>
    <w:rsid w:val="001824CC"/>
    <w:rsid w:val="00182590"/>
    <w:rsid w:val="0018277E"/>
    <w:rsid w:val="001827F4"/>
    <w:rsid w:val="00182963"/>
    <w:rsid w:val="00182C4B"/>
    <w:rsid w:val="00182C6E"/>
    <w:rsid w:val="00182D18"/>
    <w:rsid w:val="00182E18"/>
    <w:rsid w:val="00182EA3"/>
    <w:rsid w:val="001834DB"/>
    <w:rsid w:val="00183520"/>
    <w:rsid w:val="00183A76"/>
    <w:rsid w:val="00183C8F"/>
    <w:rsid w:val="00184014"/>
    <w:rsid w:val="001844FF"/>
    <w:rsid w:val="00184617"/>
    <w:rsid w:val="001847D9"/>
    <w:rsid w:val="001849FB"/>
    <w:rsid w:val="00184B36"/>
    <w:rsid w:val="00184CBF"/>
    <w:rsid w:val="00184D33"/>
    <w:rsid w:val="0018504E"/>
    <w:rsid w:val="001850F6"/>
    <w:rsid w:val="0018558C"/>
    <w:rsid w:val="00185C40"/>
    <w:rsid w:val="00185C89"/>
    <w:rsid w:val="00185E36"/>
    <w:rsid w:val="00185FD6"/>
    <w:rsid w:val="0018616D"/>
    <w:rsid w:val="00186246"/>
    <w:rsid w:val="0018633D"/>
    <w:rsid w:val="001864A6"/>
    <w:rsid w:val="00186715"/>
    <w:rsid w:val="00186B5D"/>
    <w:rsid w:val="00186E2C"/>
    <w:rsid w:val="001870F8"/>
    <w:rsid w:val="0018743A"/>
    <w:rsid w:val="00187551"/>
    <w:rsid w:val="00187597"/>
    <w:rsid w:val="00187844"/>
    <w:rsid w:val="00187864"/>
    <w:rsid w:val="00187E08"/>
    <w:rsid w:val="00187EB3"/>
    <w:rsid w:val="00190045"/>
    <w:rsid w:val="00190095"/>
    <w:rsid w:val="00190101"/>
    <w:rsid w:val="00190188"/>
    <w:rsid w:val="00190410"/>
    <w:rsid w:val="00190480"/>
    <w:rsid w:val="0019083F"/>
    <w:rsid w:val="00190898"/>
    <w:rsid w:val="0019091C"/>
    <w:rsid w:val="00190A8B"/>
    <w:rsid w:val="001910E4"/>
    <w:rsid w:val="001915A4"/>
    <w:rsid w:val="001919D2"/>
    <w:rsid w:val="00191AB3"/>
    <w:rsid w:val="00191ACB"/>
    <w:rsid w:val="00191CED"/>
    <w:rsid w:val="00192093"/>
    <w:rsid w:val="0019209C"/>
    <w:rsid w:val="00192179"/>
    <w:rsid w:val="00192199"/>
    <w:rsid w:val="001921F9"/>
    <w:rsid w:val="00192298"/>
    <w:rsid w:val="00192398"/>
    <w:rsid w:val="0019251B"/>
    <w:rsid w:val="00192546"/>
    <w:rsid w:val="001925F0"/>
    <w:rsid w:val="0019271C"/>
    <w:rsid w:val="00192739"/>
    <w:rsid w:val="00192873"/>
    <w:rsid w:val="00192A75"/>
    <w:rsid w:val="00192AB7"/>
    <w:rsid w:val="00192B31"/>
    <w:rsid w:val="0019304D"/>
    <w:rsid w:val="001931D8"/>
    <w:rsid w:val="0019362D"/>
    <w:rsid w:val="0019365F"/>
    <w:rsid w:val="001936D5"/>
    <w:rsid w:val="001936E9"/>
    <w:rsid w:val="00193AB4"/>
    <w:rsid w:val="00193AC8"/>
    <w:rsid w:val="00193CC3"/>
    <w:rsid w:val="00193FBF"/>
    <w:rsid w:val="0019412C"/>
    <w:rsid w:val="00194485"/>
    <w:rsid w:val="00194646"/>
    <w:rsid w:val="0019465F"/>
    <w:rsid w:val="00194672"/>
    <w:rsid w:val="001953B6"/>
    <w:rsid w:val="00195668"/>
    <w:rsid w:val="001956AB"/>
    <w:rsid w:val="00195A11"/>
    <w:rsid w:val="00195C82"/>
    <w:rsid w:val="00195CE4"/>
    <w:rsid w:val="00195D9B"/>
    <w:rsid w:val="00195F7F"/>
    <w:rsid w:val="0019622B"/>
    <w:rsid w:val="001962BE"/>
    <w:rsid w:val="00196375"/>
    <w:rsid w:val="00196A11"/>
    <w:rsid w:val="0019770B"/>
    <w:rsid w:val="00197806"/>
    <w:rsid w:val="001978E1"/>
    <w:rsid w:val="00197FCA"/>
    <w:rsid w:val="001A0037"/>
    <w:rsid w:val="001A0131"/>
    <w:rsid w:val="001A02E2"/>
    <w:rsid w:val="001A04A4"/>
    <w:rsid w:val="001A059B"/>
    <w:rsid w:val="001A063F"/>
    <w:rsid w:val="001A07B5"/>
    <w:rsid w:val="001A09C6"/>
    <w:rsid w:val="001A0CD6"/>
    <w:rsid w:val="001A0D9C"/>
    <w:rsid w:val="001A0E81"/>
    <w:rsid w:val="001A0F67"/>
    <w:rsid w:val="001A1014"/>
    <w:rsid w:val="001A1755"/>
    <w:rsid w:val="001A1A8F"/>
    <w:rsid w:val="001A1ABF"/>
    <w:rsid w:val="001A1C24"/>
    <w:rsid w:val="001A1C4D"/>
    <w:rsid w:val="001A217F"/>
    <w:rsid w:val="001A2264"/>
    <w:rsid w:val="001A271F"/>
    <w:rsid w:val="001A2846"/>
    <w:rsid w:val="001A2B21"/>
    <w:rsid w:val="001A2C2B"/>
    <w:rsid w:val="001A2F52"/>
    <w:rsid w:val="001A32E9"/>
    <w:rsid w:val="001A34D9"/>
    <w:rsid w:val="001A37A7"/>
    <w:rsid w:val="001A3888"/>
    <w:rsid w:val="001A3D0C"/>
    <w:rsid w:val="001A40A7"/>
    <w:rsid w:val="001A42F9"/>
    <w:rsid w:val="001A449D"/>
    <w:rsid w:val="001A44FB"/>
    <w:rsid w:val="001A46AB"/>
    <w:rsid w:val="001A48F7"/>
    <w:rsid w:val="001A496C"/>
    <w:rsid w:val="001A4A25"/>
    <w:rsid w:val="001A4A8D"/>
    <w:rsid w:val="001A4AEF"/>
    <w:rsid w:val="001A4BD3"/>
    <w:rsid w:val="001A514A"/>
    <w:rsid w:val="001A54AD"/>
    <w:rsid w:val="001A54EB"/>
    <w:rsid w:val="001A55C2"/>
    <w:rsid w:val="001A568B"/>
    <w:rsid w:val="001A573D"/>
    <w:rsid w:val="001A57E1"/>
    <w:rsid w:val="001A5A12"/>
    <w:rsid w:val="001A5A18"/>
    <w:rsid w:val="001A5CCD"/>
    <w:rsid w:val="001A5E87"/>
    <w:rsid w:val="001A6264"/>
    <w:rsid w:val="001A6478"/>
    <w:rsid w:val="001A653B"/>
    <w:rsid w:val="001A67A3"/>
    <w:rsid w:val="001A68B3"/>
    <w:rsid w:val="001A69D1"/>
    <w:rsid w:val="001A6B7F"/>
    <w:rsid w:val="001A6BC1"/>
    <w:rsid w:val="001A6DB9"/>
    <w:rsid w:val="001A6F90"/>
    <w:rsid w:val="001A7081"/>
    <w:rsid w:val="001A7709"/>
    <w:rsid w:val="001A7AE6"/>
    <w:rsid w:val="001A7C88"/>
    <w:rsid w:val="001A7E03"/>
    <w:rsid w:val="001A7FA7"/>
    <w:rsid w:val="001B0281"/>
    <w:rsid w:val="001B04F3"/>
    <w:rsid w:val="001B08E6"/>
    <w:rsid w:val="001B1030"/>
    <w:rsid w:val="001B109B"/>
    <w:rsid w:val="001B1265"/>
    <w:rsid w:val="001B13CC"/>
    <w:rsid w:val="001B1897"/>
    <w:rsid w:val="001B20FC"/>
    <w:rsid w:val="001B21F5"/>
    <w:rsid w:val="001B25B0"/>
    <w:rsid w:val="001B2A7A"/>
    <w:rsid w:val="001B2B68"/>
    <w:rsid w:val="001B2B7A"/>
    <w:rsid w:val="001B2C2F"/>
    <w:rsid w:val="001B2E1C"/>
    <w:rsid w:val="001B2E2E"/>
    <w:rsid w:val="001B304E"/>
    <w:rsid w:val="001B3289"/>
    <w:rsid w:val="001B35AD"/>
    <w:rsid w:val="001B36B9"/>
    <w:rsid w:val="001B3A57"/>
    <w:rsid w:val="001B3D25"/>
    <w:rsid w:val="001B3DD2"/>
    <w:rsid w:val="001B3E5A"/>
    <w:rsid w:val="001B3EBC"/>
    <w:rsid w:val="001B4089"/>
    <w:rsid w:val="001B451E"/>
    <w:rsid w:val="001B47DA"/>
    <w:rsid w:val="001B4C3A"/>
    <w:rsid w:val="001B4D04"/>
    <w:rsid w:val="001B4D64"/>
    <w:rsid w:val="001B4E6D"/>
    <w:rsid w:val="001B4E7A"/>
    <w:rsid w:val="001B5272"/>
    <w:rsid w:val="001B559F"/>
    <w:rsid w:val="001B55C3"/>
    <w:rsid w:val="001B5812"/>
    <w:rsid w:val="001B58E3"/>
    <w:rsid w:val="001B5F92"/>
    <w:rsid w:val="001B6318"/>
    <w:rsid w:val="001B63D9"/>
    <w:rsid w:val="001B6408"/>
    <w:rsid w:val="001B647B"/>
    <w:rsid w:val="001B6710"/>
    <w:rsid w:val="001B6845"/>
    <w:rsid w:val="001B6B8A"/>
    <w:rsid w:val="001B6D92"/>
    <w:rsid w:val="001B7090"/>
    <w:rsid w:val="001B7252"/>
    <w:rsid w:val="001B7451"/>
    <w:rsid w:val="001B7599"/>
    <w:rsid w:val="001B768F"/>
    <w:rsid w:val="001B780F"/>
    <w:rsid w:val="001B79C9"/>
    <w:rsid w:val="001B7A66"/>
    <w:rsid w:val="001C0069"/>
    <w:rsid w:val="001C0303"/>
    <w:rsid w:val="001C039C"/>
    <w:rsid w:val="001C0837"/>
    <w:rsid w:val="001C0877"/>
    <w:rsid w:val="001C0A77"/>
    <w:rsid w:val="001C0AFE"/>
    <w:rsid w:val="001C11AE"/>
    <w:rsid w:val="001C1394"/>
    <w:rsid w:val="001C156B"/>
    <w:rsid w:val="001C15D4"/>
    <w:rsid w:val="001C16C1"/>
    <w:rsid w:val="001C1757"/>
    <w:rsid w:val="001C1B34"/>
    <w:rsid w:val="001C1C82"/>
    <w:rsid w:val="001C1DE0"/>
    <w:rsid w:val="001C2194"/>
    <w:rsid w:val="001C2676"/>
    <w:rsid w:val="001C27AE"/>
    <w:rsid w:val="001C2891"/>
    <w:rsid w:val="001C2B41"/>
    <w:rsid w:val="001C2F65"/>
    <w:rsid w:val="001C30CB"/>
    <w:rsid w:val="001C3262"/>
    <w:rsid w:val="001C34E8"/>
    <w:rsid w:val="001C35F0"/>
    <w:rsid w:val="001C3780"/>
    <w:rsid w:val="001C391E"/>
    <w:rsid w:val="001C3AA4"/>
    <w:rsid w:val="001C3EB4"/>
    <w:rsid w:val="001C3F41"/>
    <w:rsid w:val="001C3FC2"/>
    <w:rsid w:val="001C462F"/>
    <w:rsid w:val="001C47FD"/>
    <w:rsid w:val="001C4822"/>
    <w:rsid w:val="001C4AEB"/>
    <w:rsid w:val="001C4BE2"/>
    <w:rsid w:val="001C4E2C"/>
    <w:rsid w:val="001C4F09"/>
    <w:rsid w:val="001C4FD3"/>
    <w:rsid w:val="001C5040"/>
    <w:rsid w:val="001C5101"/>
    <w:rsid w:val="001C517C"/>
    <w:rsid w:val="001C52DF"/>
    <w:rsid w:val="001C54C8"/>
    <w:rsid w:val="001C555E"/>
    <w:rsid w:val="001C5951"/>
    <w:rsid w:val="001C5AB8"/>
    <w:rsid w:val="001C5B40"/>
    <w:rsid w:val="001C5B7D"/>
    <w:rsid w:val="001C5CD4"/>
    <w:rsid w:val="001C5D96"/>
    <w:rsid w:val="001C6527"/>
    <w:rsid w:val="001C66CF"/>
    <w:rsid w:val="001C6A61"/>
    <w:rsid w:val="001C6AFE"/>
    <w:rsid w:val="001C6C06"/>
    <w:rsid w:val="001C6EC6"/>
    <w:rsid w:val="001C75A3"/>
    <w:rsid w:val="001C75DA"/>
    <w:rsid w:val="001D014C"/>
    <w:rsid w:val="001D0167"/>
    <w:rsid w:val="001D03A5"/>
    <w:rsid w:val="001D05BC"/>
    <w:rsid w:val="001D06C2"/>
    <w:rsid w:val="001D09E9"/>
    <w:rsid w:val="001D0BBE"/>
    <w:rsid w:val="001D0BC4"/>
    <w:rsid w:val="001D0C42"/>
    <w:rsid w:val="001D1267"/>
    <w:rsid w:val="001D1442"/>
    <w:rsid w:val="001D14EC"/>
    <w:rsid w:val="001D15D3"/>
    <w:rsid w:val="001D1B65"/>
    <w:rsid w:val="001D1B77"/>
    <w:rsid w:val="001D1BA5"/>
    <w:rsid w:val="001D1C91"/>
    <w:rsid w:val="001D1DD7"/>
    <w:rsid w:val="001D2486"/>
    <w:rsid w:val="001D2B47"/>
    <w:rsid w:val="001D2F75"/>
    <w:rsid w:val="001D35E8"/>
    <w:rsid w:val="001D3651"/>
    <w:rsid w:val="001D369F"/>
    <w:rsid w:val="001D36B4"/>
    <w:rsid w:val="001D37CF"/>
    <w:rsid w:val="001D394C"/>
    <w:rsid w:val="001D3F1F"/>
    <w:rsid w:val="001D3FE3"/>
    <w:rsid w:val="001D4099"/>
    <w:rsid w:val="001D4146"/>
    <w:rsid w:val="001D42C0"/>
    <w:rsid w:val="001D4327"/>
    <w:rsid w:val="001D474D"/>
    <w:rsid w:val="001D47DE"/>
    <w:rsid w:val="001D49E2"/>
    <w:rsid w:val="001D49F0"/>
    <w:rsid w:val="001D4FA2"/>
    <w:rsid w:val="001D4FDF"/>
    <w:rsid w:val="001D5328"/>
    <w:rsid w:val="001D534F"/>
    <w:rsid w:val="001D5653"/>
    <w:rsid w:val="001D5B9A"/>
    <w:rsid w:val="001D5C06"/>
    <w:rsid w:val="001D5C15"/>
    <w:rsid w:val="001D5D06"/>
    <w:rsid w:val="001D614B"/>
    <w:rsid w:val="001D68DA"/>
    <w:rsid w:val="001D6FDD"/>
    <w:rsid w:val="001D7031"/>
    <w:rsid w:val="001D725B"/>
    <w:rsid w:val="001D72B7"/>
    <w:rsid w:val="001D76AF"/>
    <w:rsid w:val="001D79C3"/>
    <w:rsid w:val="001D7A0C"/>
    <w:rsid w:val="001D7A36"/>
    <w:rsid w:val="001E018B"/>
    <w:rsid w:val="001E022F"/>
    <w:rsid w:val="001E07D2"/>
    <w:rsid w:val="001E089E"/>
    <w:rsid w:val="001E0920"/>
    <w:rsid w:val="001E0986"/>
    <w:rsid w:val="001E09DC"/>
    <w:rsid w:val="001E0C53"/>
    <w:rsid w:val="001E10BB"/>
    <w:rsid w:val="001E12B4"/>
    <w:rsid w:val="001E1350"/>
    <w:rsid w:val="001E14BB"/>
    <w:rsid w:val="001E1B30"/>
    <w:rsid w:val="001E1C3B"/>
    <w:rsid w:val="001E1D94"/>
    <w:rsid w:val="001E1D9D"/>
    <w:rsid w:val="001E1E07"/>
    <w:rsid w:val="001E2230"/>
    <w:rsid w:val="001E2770"/>
    <w:rsid w:val="001E291E"/>
    <w:rsid w:val="001E2A45"/>
    <w:rsid w:val="001E2AF3"/>
    <w:rsid w:val="001E2AF8"/>
    <w:rsid w:val="001E2B35"/>
    <w:rsid w:val="001E2BCA"/>
    <w:rsid w:val="001E2D20"/>
    <w:rsid w:val="001E2F77"/>
    <w:rsid w:val="001E307F"/>
    <w:rsid w:val="001E3081"/>
    <w:rsid w:val="001E309A"/>
    <w:rsid w:val="001E3159"/>
    <w:rsid w:val="001E31AD"/>
    <w:rsid w:val="001E31C4"/>
    <w:rsid w:val="001E33B3"/>
    <w:rsid w:val="001E33FA"/>
    <w:rsid w:val="001E347B"/>
    <w:rsid w:val="001E3579"/>
    <w:rsid w:val="001E377B"/>
    <w:rsid w:val="001E3A7B"/>
    <w:rsid w:val="001E3B6F"/>
    <w:rsid w:val="001E3C58"/>
    <w:rsid w:val="001E3E6C"/>
    <w:rsid w:val="001E492D"/>
    <w:rsid w:val="001E4D9E"/>
    <w:rsid w:val="001E4E03"/>
    <w:rsid w:val="001E4FD9"/>
    <w:rsid w:val="001E4FE0"/>
    <w:rsid w:val="001E502B"/>
    <w:rsid w:val="001E5150"/>
    <w:rsid w:val="001E51EF"/>
    <w:rsid w:val="001E539D"/>
    <w:rsid w:val="001E54E5"/>
    <w:rsid w:val="001E55CB"/>
    <w:rsid w:val="001E5926"/>
    <w:rsid w:val="001E59D5"/>
    <w:rsid w:val="001E5D90"/>
    <w:rsid w:val="001E5E60"/>
    <w:rsid w:val="001E5E8C"/>
    <w:rsid w:val="001E622B"/>
    <w:rsid w:val="001E6337"/>
    <w:rsid w:val="001E665D"/>
    <w:rsid w:val="001E6A61"/>
    <w:rsid w:val="001E6B04"/>
    <w:rsid w:val="001E6D04"/>
    <w:rsid w:val="001E6FBC"/>
    <w:rsid w:val="001E7419"/>
    <w:rsid w:val="001E74B5"/>
    <w:rsid w:val="001E74D2"/>
    <w:rsid w:val="001E74DF"/>
    <w:rsid w:val="001E786C"/>
    <w:rsid w:val="001E78AC"/>
    <w:rsid w:val="001E79A8"/>
    <w:rsid w:val="001E7D5C"/>
    <w:rsid w:val="001F01BF"/>
    <w:rsid w:val="001F05A5"/>
    <w:rsid w:val="001F05CF"/>
    <w:rsid w:val="001F0B76"/>
    <w:rsid w:val="001F0FA9"/>
    <w:rsid w:val="001F1021"/>
    <w:rsid w:val="001F1364"/>
    <w:rsid w:val="001F1389"/>
    <w:rsid w:val="001F14E6"/>
    <w:rsid w:val="001F19BE"/>
    <w:rsid w:val="001F1AEA"/>
    <w:rsid w:val="001F1AF7"/>
    <w:rsid w:val="001F1EA8"/>
    <w:rsid w:val="001F1FE3"/>
    <w:rsid w:val="001F2031"/>
    <w:rsid w:val="001F2481"/>
    <w:rsid w:val="001F26E8"/>
    <w:rsid w:val="001F26F5"/>
    <w:rsid w:val="001F2D23"/>
    <w:rsid w:val="001F2FF9"/>
    <w:rsid w:val="001F3101"/>
    <w:rsid w:val="001F3375"/>
    <w:rsid w:val="001F3489"/>
    <w:rsid w:val="001F34FE"/>
    <w:rsid w:val="001F35CC"/>
    <w:rsid w:val="001F3A7A"/>
    <w:rsid w:val="001F3CDB"/>
    <w:rsid w:val="001F3E09"/>
    <w:rsid w:val="001F4014"/>
    <w:rsid w:val="001F4420"/>
    <w:rsid w:val="001F45D1"/>
    <w:rsid w:val="001F474B"/>
    <w:rsid w:val="001F4A43"/>
    <w:rsid w:val="001F4D7D"/>
    <w:rsid w:val="001F4EDE"/>
    <w:rsid w:val="001F5258"/>
    <w:rsid w:val="001F5316"/>
    <w:rsid w:val="001F5501"/>
    <w:rsid w:val="001F5602"/>
    <w:rsid w:val="001F5911"/>
    <w:rsid w:val="001F59D8"/>
    <w:rsid w:val="001F5C9A"/>
    <w:rsid w:val="001F5F1E"/>
    <w:rsid w:val="001F5F8D"/>
    <w:rsid w:val="001F5FE1"/>
    <w:rsid w:val="001F616F"/>
    <w:rsid w:val="001F6479"/>
    <w:rsid w:val="001F66EA"/>
    <w:rsid w:val="001F6B93"/>
    <w:rsid w:val="001F6C45"/>
    <w:rsid w:val="001F6E5E"/>
    <w:rsid w:val="001F6ED5"/>
    <w:rsid w:val="001F7386"/>
    <w:rsid w:val="001F73F3"/>
    <w:rsid w:val="001F742C"/>
    <w:rsid w:val="001F744B"/>
    <w:rsid w:val="001F7593"/>
    <w:rsid w:val="001F7822"/>
    <w:rsid w:val="001F7A84"/>
    <w:rsid w:val="001F7DB5"/>
    <w:rsid w:val="001F7F3B"/>
    <w:rsid w:val="00200009"/>
    <w:rsid w:val="00200095"/>
    <w:rsid w:val="00200195"/>
    <w:rsid w:val="0020020A"/>
    <w:rsid w:val="0020023A"/>
    <w:rsid w:val="00200740"/>
    <w:rsid w:val="002008FD"/>
    <w:rsid w:val="00200975"/>
    <w:rsid w:val="00200CFB"/>
    <w:rsid w:val="00200D64"/>
    <w:rsid w:val="00200F49"/>
    <w:rsid w:val="002010D0"/>
    <w:rsid w:val="002013DE"/>
    <w:rsid w:val="002014EC"/>
    <w:rsid w:val="00201C2F"/>
    <w:rsid w:val="00201FED"/>
    <w:rsid w:val="00202016"/>
    <w:rsid w:val="00202119"/>
    <w:rsid w:val="0020215D"/>
    <w:rsid w:val="00202165"/>
    <w:rsid w:val="002022AF"/>
    <w:rsid w:val="002024FD"/>
    <w:rsid w:val="002026D4"/>
    <w:rsid w:val="0020280F"/>
    <w:rsid w:val="00202890"/>
    <w:rsid w:val="00202918"/>
    <w:rsid w:val="00202935"/>
    <w:rsid w:val="00202B7C"/>
    <w:rsid w:val="00202E0A"/>
    <w:rsid w:val="00202E1E"/>
    <w:rsid w:val="0020341D"/>
    <w:rsid w:val="002036D0"/>
    <w:rsid w:val="00203A30"/>
    <w:rsid w:val="00203A36"/>
    <w:rsid w:val="00203A3A"/>
    <w:rsid w:val="00203B58"/>
    <w:rsid w:val="00203BD9"/>
    <w:rsid w:val="00203C25"/>
    <w:rsid w:val="00203CB1"/>
    <w:rsid w:val="00203E52"/>
    <w:rsid w:val="00203F00"/>
    <w:rsid w:val="00203F86"/>
    <w:rsid w:val="00204051"/>
    <w:rsid w:val="00204081"/>
    <w:rsid w:val="0020419B"/>
    <w:rsid w:val="002043BD"/>
    <w:rsid w:val="002044FC"/>
    <w:rsid w:val="002045B9"/>
    <w:rsid w:val="00204A93"/>
    <w:rsid w:val="00204AEF"/>
    <w:rsid w:val="00204D5A"/>
    <w:rsid w:val="00204DE0"/>
    <w:rsid w:val="00204EAD"/>
    <w:rsid w:val="00204FBE"/>
    <w:rsid w:val="00205393"/>
    <w:rsid w:val="002054B2"/>
    <w:rsid w:val="002054CD"/>
    <w:rsid w:val="002058A7"/>
    <w:rsid w:val="00205A14"/>
    <w:rsid w:val="00205B41"/>
    <w:rsid w:val="00205B8B"/>
    <w:rsid w:val="00205E2A"/>
    <w:rsid w:val="00205F5A"/>
    <w:rsid w:val="002062E4"/>
    <w:rsid w:val="00206467"/>
    <w:rsid w:val="002068EC"/>
    <w:rsid w:val="00207551"/>
    <w:rsid w:val="00207607"/>
    <w:rsid w:val="002076FE"/>
    <w:rsid w:val="00207914"/>
    <w:rsid w:val="00207B4F"/>
    <w:rsid w:val="002101A4"/>
    <w:rsid w:val="00210567"/>
    <w:rsid w:val="00210696"/>
    <w:rsid w:val="002107EA"/>
    <w:rsid w:val="00210951"/>
    <w:rsid w:val="00210E7B"/>
    <w:rsid w:val="00211101"/>
    <w:rsid w:val="002112FF"/>
    <w:rsid w:val="00211378"/>
    <w:rsid w:val="00211438"/>
    <w:rsid w:val="002115F0"/>
    <w:rsid w:val="0021177A"/>
    <w:rsid w:val="00211BF3"/>
    <w:rsid w:val="00211E96"/>
    <w:rsid w:val="002121F4"/>
    <w:rsid w:val="002122B3"/>
    <w:rsid w:val="00212537"/>
    <w:rsid w:val="00212603"/>
    <w:rsid w:val="0021271E"/>
    <w:rsid w:val="00212D55"/>
    <w:rsid w:val="00212F6E"/>
    <w:rsid w:val="00212FE7"/>
    <w:rsid w:val="00213008"/>
    <w:rsid w:val="00213134"/>
    <w:rsid w:val="00213443"/>
    <w:rsid w:val="002137DC"/>
    <w:rsid w:val="0021387A"/>
    <w:rsid w:val="00213C77"/>
    <w:rsid w:val="00213FA7"/>
    <w:rsid w:val="00214085"/>
    <w:rsid w:val="002141A8"/>
    <w:rsid w:val="00214623"/>
    <w:rsid w:val="00214747"/>
    <w:rsid w:val="0021495C"/>
    <w:rsid w:val="00214A79"/>
    <w:rsid w:val="00214B34"/>
    <w:rsid w:val="00214C12"/>
    <w:rsid w:val="00214CCA"/>
    <w:rsid w:val="00214E66"/>
    <w:rsid w:val="00215403"/>
    <w:rsid w:val="0021573E"/>
    <w:rsid w:val="002158AF"/>
    <w:rsid w:val="00215AB8"/>
    <w:rsid w:val="00215D33"/>
    <w:rsid w:val="00215FFB"/>
    <w:rsid w:val="0021622C"/>
    <w:rsid w:val="00216557"/>
    <w:rsid w:val="002166D9"/>
    <w:rsid w:val="00216A88"/>
    <w:rsid w:val="00216B2F"/>
    <w:rsid w:val="00216DCD"/>
    <w:rsid w:val="00216FBA"/>
    <w:rsid w:val="00216FDA"/>
    <w:rsid w:val="0021735A"/>
    <w:rsid w:val="00217381"/>
    <w:rsid w:val="0021739C"/>
    <w:rsid w:val="002178CF"/>
    <w:rsid w:val="0021791A"/>
    <w:rsid w:val="00217ABF"/>
    <w:rsid w:val="002200CE"/>
    <w:rsid w:val="00220241"/>
    <w:rsid w:val="00220464"/>
    <w:rsid w:val="00220571"/>
    <w:rsid w:val="002205EB"/>
    <w:rsid w:val="00220672"/>
    <w:rsid w:val="0022093D"/>
    <w:rsid w:val="0022095D"/>
    <w:rsid w:val="00220A10"/>
    <w:rsid w:val="00220AAC"/>
    <w:rsid w:val="00220BCB"/>
    <w:rsid w:val="00220DC1"/>
    <w:rsid w:val="00220EE2"/>
    <w:rsid w:val="00220EEB"/>
    <w:rsid w:val="0022125D"/>
    <w:rsid w:val="0022170F"/>
    <w:rsid w:val="002218E8"/>
    <w:rsid w:val="00221A47"/>
    <w:rsid w:val="00221E70"/>
    <w:rsid w:val="00222073"/>
    <w:rsid w:val="00222272"/>
    <w:rsid w:val="00222553"/>
    <w:rsid w:val="002229C6"/>
    <w:rsid w:val="00223434"/>
    <w:rsid w:val="00223A29"/>
    <w:rsid w:val="00223A4C"/>
    <w:rsid w:val="00223CE8"/>
    <w:rsid w:val="002244B7"/>
    <w:rsid w:val="0022475E"/>
    <w:rsid w:val="00224928"/>
    <w:rsid w:val="00224A04"/>
    <w:rsid w:val="00224AA0"/>
    <w:rsid w:val="00224AC0"/>
    <w:rsid w:val="00224D5B"/>
    <w:rsid w:val="00224DF1"/>
    <w:rsid w:val="00224FE8"/>
    <w:rsid w:val="0022503A"/>
    <w:rsid w:val="002250FB"/>
    <w:rsid w:val="002255B6"/>
    <w:rsid w:val="00225ADA"/>
    <w:rsid w:val="00225B36"/>
    <w:rsid w:val="00225B55"/>
    <w:rsid w:val="00225B97"/>
    <w:rsid w:val="00225E7C"/>
    <w:rsid w:val="00225F7C"/>
    <w:rsid w:val="002261C4"/>
    <w:rsid w:val="002263F5"/>
    <w:rsid w:val="002263FE"/>
    <w:rsid w:val="0022657B"/>
    <w:rsid w:val="002268D0"/>
    <w:rsid w:val="002269A9"/>
    <w:rsid w:val="00226BA7"/>
    <w:rsid w:val="00226F9E"/>
    <w:rsid w:val="00227075"/>
    <w:rsid w:val="00227442"/>
    <w:rsid w:val="00227C6D"/>
    <w:rsid w:val="00227F37"/>
    <w:rsid w:val="002302DD"/>
    <w:rsid w:val="002305BD"/>
    <w:rsid w:val="00230B90"/>
    <w:rsid w:val="00230C80"/>
    <w:rsid w:val="00230C9B"/>
    <w:rsid w:val="00230CAD"/>
    <w:rsid w:val="00230CC9"/>
    <w:rsid w:val="00230FC9"/>
    <w:rsid w:val="00230FE8"/>
    <w:rsid w:val="00231048"/>
    <w:rsid w:val="0023107B"/>
    <w:rsid w:val="00231106"/>
    <w:rsid w:val="002313A6"/>
    <w:rsid w:val="002316BA"/>
    <w:rsid w:val="00231A9A"/>
    <w:rsid w:val="00231BF6"/>
    <w:rsid w:val="00231D1D"/>
    <w:rsid w:val="00231D48"/>
    <w:rsid w:val="00232182"/>
    <w:rsid w:val="002322F2"/>
    <w:rsid w:val="0023231D"/>
    <w:rsid w:val="002324EB"/>
    <w:rsid w:val="002324F7"/>
    <w:rsid w:val="002325A3"/>
    <w:rsid w:val="002327E3"/>
    <w:rsid w:val="00232953"/>
    <w:rsid w:val="00232B62"/>
    <w:rsid w:val="00232F76"/>
    <w:rsid w:val="00233187"/>
    <w:rsid w:val="00233265"/>
    <w:rsid w:val="00233292"/>
    <w:rsid w:val="0023330C"/>
    <w:rsid w:val="00233339"/>
    <w:rsid w:val="00233446"/>
    <w:rsid w:val="00233501"/>
    <w:rsid w:val="002337B4"/>
    <w:rsid w:val="00233913"/>
    <w:rsid w:val="00233983"/>
    <w:rsid w:val="002339F2"/>
    <w:rsid w:val="00233A03"/>
    <w:rsid w:val="00233AFC"/>
    <w:rsid w:val="00233E7A"/>
    <w:rsid w:val="00234115"/>
    <w:rsid w:val="00234317"/>
    <w:rsid w:val="00234323"/>
    <w:rsid w:val="002344BE"/>
    <w:rsid w:val="002345A2"/>
    <w:rsid w:val="002345F1"/>
    <w:rsid w:val="00234606"/>
    <w:rsid w:val="002347A2"/>
    <w:rsid w:val="00234906"/>
    <w:rsid w:val="0023494C"/>
    <w:rsid w:val="0023494F"/>
    <w:rsid w:val="00234B91"/>
    <w:rsid w:val="00234EC1"/>
    <w:rsid w:val="00234F7A"/>
    <w:rsid w:val="002351D6"/>
    <w:rsid w:val="002353B9"/>
    <w:rsid w:val="00235458"/>
    <w:rsid w:val="002354BF"/>
    <w:rsid w:val="00235655"/>
    <w:rsid w:val="00235700"/>
    <w:rsid w:val="0023586E"/>
    <w:rsid w:val="00235BB9"/>
    <w:rsid w:val="00235C90"/>
    <w:rsid w:val="00235CC7"/>
    <w:rsid w:val="00235E85"/>
    <w:rsid w:val="00236043"/>
    <w:rsid w:val="00236125"/>
    <w:rsid w:val="00236252"/>
    <w:rsid w:val="0023629F"/>
    <w:rsid w:val="002366E5"/>
    <w:rsid w:val="002372D1"/>
    <w:rsid w:val="0023736E"/>
    <w:rsid w:val="00237566"/>
    <w:rsid w:val="0023786D"/>
    <w:rsid w:val="00237CF4"/>
    <w:rsid w:val="00240345"/>
    <w:rsid w:val="0024057E"/>
    <w:rsid w:val="0024081D"/>
    <w:rsid w:val="00240939"/>
    <w:rsid w:val="00240C81"/>
    <w:rsid w:val="00240EC5"/>
    <w:rsid w:val="00241757"/>
    <w:rsid w:val="002418E2"/>
    <w:rsid w:val="00241AEB"/>
    <w:rsid w:val="00241B71"/>
    <w:rsid w:val="00241EF6"/>
    <w:rsid w:val="0024208E"/>
    <w:rsid w:val="002422D4"/>
    <w:rsid w:val="00242580"/>
    <w:rsid w:val="0024260C"/>
    <w:rsid w:val="00242B50"/>
    <w:rsid w:val="00242CB5"/>
    <w:rsid w:val="00242D0C"/>
    <w:rsid w:val="00242E76"/>
    <w:rsid w:val="00243053"/>
    <w:rsid w:val="002430B7"/>
    <w:rsid w:val="002434A3"/>
    <w:rsid w:val="002436A7"/>
    <w:rsid w:val="00243784"/>
    <w:rsid w:val="0024381F"/>
    <w:rsid w:val="00243946"/>
    <w:rsid w:val="00243B85"/>
    <w:rsid w:val="00243C03"/>
    <w:rsid w:val="00243D9C"/>
    <w:rsid w:val="0024408B"/>
    <w:rsid w:val="0024410C"/>
    <w:rsid w:val="0024413F"/>
    <w:rsid w:val="0024417F"/>
    <w:rsid w:val="002449FA"/>
    <w:rsid w:val="002452CB"/>
    <w:rsid w:val="00245327"/>
    <w:rsid w:val="002454B0"/>
    <w:rsid w:val="00245558"/>
    <w:rsid w:val="002455BE"/>
    <w:rsid w:val="0024577A"/>
    <w:rsid w:val="00245818"/>
    <w:rsid w:val="002459B1"/>
    <w:rsid w:val="002459EE"/>
    <w:rsid w:val="00245CD4"/>
    <w:rsid w:val="00245D82"/>
    <w:rsid w:val="00245E51"/>
    <w:rsid w:val="002460FC"/>
    <w:rsid w:val="002461F1"/>
    <w:rsid w:val="00246375"/>
    <w:rsid w:val="002463CC"/>
    <w:rsid w:val="00246A37"/>
    <w:rsid w:val="00246E39"/>
    <w:rsid w:val="00246E5E"/>
    <w:rsid w:val="00246F48"/>
    <w:rsid w:val="00246FAD"/>
    <w:rsid w:val="002472B1"/>
    <w:rsid w:val="00247353"/>
    <w:rsid w:val="00247485"/>
    <w:rsid w:val="00247687"/>
    <w:rsid w:val="002478E5"/>
    <w:rsid w:val="002479EB"/>
    <w:rsid w:val="00247A91"/>
    <w:rsid w:val="00247DD4"/>
    <w:rsid w:val="00247F07"/>
    <w:rsid w:val="00247FFB"/>
    <w:rsid w:val="0025025F"/>
    <w:rsid w:val="00250275"/>
    <w:rsid w:val="002503B2"/>
    <w:rsid w:val="00250420"/>
    <w:rsid w:val="002504D4"/>
    <w:rsid w:val="002508A0"/>
    <w:rsid w:val="00250B65"/>
    <w:rsid w:val="00251C6C"/>
    <w:rsid w:val="00252323"/>
    <w:rsid w:val="00252390"/>
    <w:rsid w:val="0025288C"/>
    <w:rsid w:val="00252ADA"/>
    <w:rsid w:val="00252B3E"/>
    <w:rsid w:val="00252B6E"/>
    <w:rsid w:val="00252CC0"/>
    <w:rsid w:val="00252D21"/>
    <w:rsid w:val="00253110"/>
    <w:rsid w:val="00253438"/>
    <w:rsid w:val="0025394F"/>
    <w:rsid w:val="00253A43"/>
    <w:rsid w:val="002543DA"/>
    <w:rsid w:val="002544EC"/>
    <w:rsid w:val="002546B8"/>
    <w:rsid w:val="002546B9"/>
    <w:rsid w:val="00254836"/>
    <w:rsid w:val="00254903"/>
    <w:rsid w:val="00254A0C"/>
    <w:rsid w:val="00254AF1"/>
    <w:rsid w:val="00254D33"/>
    <w:rsid w:val="00254E4E"/>
    <w:rsid w:val="00254EB1"/>
    <w:rsid w:val="00255144"/>
    <w:rsid w:val="002551A0"/>
    <w:rsid w:val="002551AB"/>
    <w:rsid w:val="00255A6A"/>
    <w:rsid w:val="00255C90"/>
    <w:rsid w:val="00255D94"/>
    <w:rsid w:val="00255DE3"/>
    <w:rsid w:val="00255F79"/>
    <w:rsid w:val="00255FC1"/>
    <w:rsid w:val="00256886"/>
    <w:rsid w:val="0025696E"/>
    <w:rsid w:val="00256B78"/>
    <w:rsid w:val="00256CC1"/>
    <w:rsid w:val="00257270"/>
    <w:rsid w:val="00257451"/>
    <w:rsid w:val="002576B0"/>
    <w:rsid w:val="0025797E"/>
    <w:rsid w:val="00257CDF"/>
    <w:rsid w:val="00260CE0"/>
    <w:rsid w:val="00260D90"/>
    <w:rsid w:val="00260D91"/>
    <w:rsid w:val="00260EE8"/>
    <w:rsid w:val="002610D6"/>
    <w:rsid w:val="00261185"/>
    <w:rsid w:val="0026123D"/>
    <w:rsid w:val="002612EB"/>
    <w:rsid w:val="002613B6"/>
    <w:rsid w:val="002617BB"/>
    <w:rsid w:val="00261CEE"/>
    <w:rsid w:val="00261ED3"/>
    <w:rsid w:val="0026231B"/>
    <w:rsid w:val="0026238D"/>
    <w:rsid w:val="00262AC8"/>
    <w:rsid w:val="0026338E"/>
    <w:rsid w:val="00263498"/>
    <w:rsid w:val="0026349D"/>
    <w:rsid w:val="00263586"/>
    <w:rsid w:val="00263863"/>
    <w:rsid w:val="00263BCA"/>
    <w:rsid w:val="00263C29"/>
    <w:rsid w:val="00263D07"/>
    <w:rsid w:val="00263F3B"/>
    <w:rsid w:val="00264230"/>
    <w:rsid w:val="002642C2"/>
    <w:rsid w:val="0026466D"/>
    <w:rsid w:val="00264783"/>
    <w:rsid w:val="002648CD"/>
    <w:rsid w:val="002649CB"/>
    <w:rsid w:val="00264BB8"/>
    <w:rsid w:val="00264DBF"/>
    <w:rsid w:val="00264F5C"/>
    <w:rsid w:val="00264FB3"/>
    <w:rsid w:val="00265196"/>
    <w:rsid w:val="00265202"/>
    <w:rsid w:val="002654A4"/>
    <w:rsid w:val="0026554E"/>
    <w:rsid w:val="002655B2"/>
    <w:rsid w:val="00265A97"/>
    <w:rsid w:val="00265B21"/>
    <w:rsid w:val="00265D36"/>
    <w:rsid w:val="00266086"/>
    <w:rsid w:val="002661DB"/>
    <w:rsid w:val="00266249"/>
    <w:rsid w:val="0026624D"/>
    <w:rsid w:val="00266262"/>
    <w:rsid w:val="00266838"/>
    <w:rsid w:val="002668A3"/>
    <w:rsid w:val="00266BC1"/>
    <w:rsid w:val="00266ECF"/>
    <w:rsid w:val="00266ED2"/>
    <w:rsid w:val="00266EED"/>
    <w:rsid w:val="00266F4D"/>
    <w:rsid w:val="00267469"/>
    <w:rsid w:val="002678E4"/>
    <w:rsid w:val="00267CA1"/>
    <w:rsid w:val="00267D8B"/>
    <w:rsid w:val="00270681"/>
    <w:rsid w:val="00270B5F"/>
    <w:rsid w:val="00270C59"/>
    <w:rsid w:val="00270DEE"/>
    <w:rsid w:val="00270FD3"/>
    <w:rsid w:val="0027125D"/>
    <w:rsid w:val="0027145E"/>
    <w:rsid w:val="0027155A"/>
    <w:rsid w:val="0027176A"/>
    <w:rsid w:val="00271836"/>
    <w:rsid w:val="00271AA6"/>
    <w:rsid w:val="00271ADE"/>
    <w:rsid w:val="00271B1C"/>
    <w:rsid w:val="00271C06"/>
    <w:rsid w:val="00271CB3"/>
    <w:rsid w:val="00271D6B"/>
    <w:rsid w:val="00271EC2"/>
    <w:rsid w:val="00271EF0"/>
    <w:rsid w:val="00271F22"/>
    <w:rsid w:val="00272005"/>
    <w:rsid w:val="002720ED"/>
    <w:rsid w:val="002722B3"/>
    <w:rsid w:val="002723B1"/>
    <w:rsid w:val="00272422"/>
    <w:rsid w:val="0027278E"/>
    <w:rsid w:val="0027288C"/>
    <w:rsid w:val="002728FC"/>
    <w:rsid w:val="00272C2D"/>
    <w:rsid w:val="00272C51"/>
    <w:rsid w:val="00273028"/>
    <w:rsid w:val="00273080"/>
    <w:rsid w:val="0027311E"/>
    <w:rsid w:val="00273385"/>
    <w:rsid w:val="00273780"/>
    <w:rsid w:val="00273813"/>
    <w:rsid w:val="00273940"/>
    <w:rsid w:val="002739E0"/>
    <w:rsid w:val="00273B85"/>
    <w:rsid w:val="00273CB8"/>
    <w:rsid w:val="00273DD8"/>
    <w:rsid w:val="00273E3C"/>
    <w:rsid w:val="00273FE5"/>
    <w:rsid w:val="00274359"/>
    <w:rsid w:val="002743EB"/>
    <w:rsid w:val="0027456B"/>
    <w:rsid w:val="00274A61"/>
    <w:rsid w:val="00274D4A"/>
    <w:rsid w:val="00274D80"/>
    <w:rsid w:val="002756A4"/>
    <w:rsid w:val="00275800"/>
    <w:rsid w:val="00275903"/>
    <w:rsid w:val="00275B20"/>
    <w:rsid w:val="0027654D"/>
    <w:rsid w:val="00276777"/>
    <w:rsid w:val="0027699A"/>
    <w:rsid w:val="00276A0A"/>
    <w:rsid w:val="00276C35"/>
    <w:rsid w:val="00276D20"/>
    <w:rsid w:val="00276EB0"/>
    <w:rsid w:val="00276F08"/>
    <w:rsid w:val="0027721A"/>
    <w:rsid w:val="002772BD"/>
    <w:rsid w:val="0027752A"/>
    <w:rsid w:val="00277982"/>
    <w:rsid w:val="00277D97"/>
    <w:rsid w:val="00277E25"/>
    <w:rsid w:val="00277EFD"/>
    <w:rsid w:val="00277FDF"/>
    <w:rsid w:val="0028006C"/>
    <w:rsid w:val="0028025A"/>
    <w:rsid w:val="002802FB"/>
    <w:rsid w:val="00280578"/>
    <w:rsid w:val="00280579"/>
    <w:rsid w:val="002805D5"/>
    <w:rsid w:val="002806DA"/>
    <w:rsid w:val="0028083B"/>
    <w:rsid w:val="00280A84"/>
    <w:rsid w:val="00280C4F"/>
    <w:rsid w:val="00280CB3"/>
    <w:rsid w:val="00280D61"/>
    <w:rsid w:val="00280D62"/>
    <w:rsid w:val="00280DD6"/>
    <w:rsid w:val="00280FE1"/>
    <w:rsid w:val="00281922"/>
    <w:rsid w:val="0028203F"/>
    <w:rsid w:val="0028206B"/>
    <w:rsid w:val="00282092"/>
    <w:rsid w:val="002820D2"/>
    <w:rsid w:val="00282215"/>
    <w:rsid w:val="0028228B"/>
    <w:rsid w:val="0028240F"/>
    <w:rsid w:val="00282BB5"/>
    <w:rsid w:val="00282C6B"/>
    <w:rsid w:val="00282D0B"/>
    <w:rsid w:val="00282DA0"/>
    <w:rsid w:val="00282E10"/>
    <w:rsid w:val="00282EF5"/>
    <w:rsid w:val="00282F79"/>
    <w:rsid w:val="00283394"/>
    <w:rsid w:val="00283455"/>
    <w:rsid w:val="00283559"/>
    <w:rsid w:val="002835B3"/>
    <w:rsid w:val="002835BF"/>
    <w:rsid w:val="002839CD"/>
    <w:rsid w:val="00284052"/>
    <w:rsid w:val="0028446D"/>
    <w:rsid w:val="00284596"/>
    <w:rsid w:val="002845F9"/>
    <w:rsid w:val="00284BA2"/>
    <w:rsid w:val="00284BBC"/>
    <w:rsid w:val="00284CCD"/>
    <w:rsid w:val="00284D0E"/>
    <w:rsid w:val="00284D7A"/>
    <w:rsid w:val="00284DA3"/>
    <w:rsid w:val="00284F7F"/>
    <w:rsid w:val="00285268"/>
    <w:rsid w:val="00285328"/>
    <w:rsid w:val="00285359"/>
    <w:rsid w:val="00285527"/>
    <w:rsid w:val="00285AF1"/>
    <w:rsid w:val="00285BF4"/>
    <w:rsid w:val="00285FEB"/>
    <w:rsid w:val="00286B9B"/>
    <w:rsid w:val="00286E0F"/>
    <w:rsid w:val="00286F20"/>
    <w:rsid w:val="00286F76"/>
    <w:rsid w:val="00287155"/>
    <w:rsid w:val="0028720A"/>
    <w:rsid w:val="00287557"/>
    <w:rsid w:val="002876E1"/>
    <w:rsid w:val="00287A22"/>
    <w:rsid w:val="00287A80"/>
    <w:rsid w:val="00287B97"/>
    <w:rsid w:val="00290270"/>
    <w:rsid w:val="00290367"/>
    <w:rsid w:val="0029038B"/>
    <w:rsid w:val="002903F8"/>
    <w:rsid w:val="00290749"/>
    <w:rsid w:val="00290D09"/>
    <w:rsid w:val="00290FC9"/>
    <w:rsid w:val="002917BC"/>
    <w:rsid w:val="00291818"/>
    <w:rsid w:val="00291882"/>
    <w:rsid w:val="002918D0"/>
    <w:rsid w:val="0029192A"/>
    <w:rsid w:val="00291A53"/>
    <w:rsid w:val="00291A70"/>
    <w:rsid w:val="00291AEF"/>
    <w:rsid w:val="00291BA9"/>
    <w:rsid w:val="00291CFD"/>
    <w:rsid w:val="00291D49"/>
    <w:rsid w:val="00291F03"/>
    <w:rsid w:val="00291F21"/>
    <w:rsid w:val="00291FD4"/>
    <w:rsid w:val="00292256"/>
    <w:rsid w:val="00292329"/>
    <w:rsid w:val="00292388"/>
    <w:rsid w:val="00292495"/>
    <w:rsid w:val="002924FA"/>
    <w:rsid w:val="00292637"/>
    <w:rsid w:val="002927AB"/>
    <w:rsid w:val="0029287C"/>
    <w:rsid w:val="00292886"/>
    <w:rsid w:val="00292897"/>
    <w:rsid w:val="00292E40"/>
    <w:rsid w:val="0029308D"/>
    <w:rsid w:val="002930B7"/>
    <w:rsid w:val="002930FD"/>
    <w:rsid w:val="002936CB"/>
    <w:rsid w:val="0029387A"/>
    <w:rsid w:val="00293954"/>
    <w:rsid w:val="00293BD5"/>
    <w:rsid w:val="00293EE4"/>
    <w:rsid w:val="002940B9"/>
    <w:rsid w:val="002945CD"/>
    <w:rsid w:val="002947A7"/>
    <w:rsid w:val="002947EE"/>
    <w:rsid w:val="002948C9"/>
    <w:rsid w:val="00295013"/>
    <w:rsid w:val="002955CF"/>
    <w:rsid w:val="002955D8"/>
    <w:rsid w:val="002956F0"/>
    <w:rsid w:val="002957DD"/>
    <w:rsid w:val="00295877"/>
    <w:rsid w:val="002958A1"/>
    <w:rsid w:val="00295A8D"/>
    <w:rsid w:val="00295D2B"/>
    <w:rsid w:val="002964D9"/>
    <w:rsid w:val="002966CC"/>
    <w:rsid w:val="002966E7"/>
    <w:rsid w:val="00296748"/>
    <w:rsid w:val="002967F1"/>
    <w:rsid w:val="00296FAC"/>
    <w:rsid w:val="00297496"/>
    <w:rsid w:val="00297605"/>
    <w:rsid w:val="00297691"/>
    <w:rsid w:val="002976E1"/>
    <w:rsid w:val="00297A0C"/>
    <w:rsid w:val="00297BD9"/>
    <w:rsid w:val="002A0099"/>
    <w:rsid w:val="002A048A"/>
    <w:rsid w:val="002A0816"/>
    <w:rsid w:val="002A0876"/>
    <w:rsid w:val="002A09FD"/>
    <w:rsid w:val="002A0DE0"/>
    <w:rsid w:val="002A0EAF"/>
    <w:rsid w:val="002A0F54"/>
    <w:rsid w:val="002A0F71"/>
    <w:rsid w:val="002A1037"/>
    <w:rsid w:val="002A155B"/>
    <w:rsid w:val="002A1576"/>
    <w:rsid w:val="002A1586"/>
    <w:rsid w:val="002A15CE"/>
    <w:rsid w:val="002A1605"/>
    <w:rsid w:val="002A162D"/>
    <w:rsid w:val="002A1A6B"/>
    <w:rsid w:val="002A1AB6"/>
    <w:rsid w:val="002A26E6"/>
    <w:rsid w:val="002A2A88"/>
    <w:rsid w:val="002A2C94"/>
    <w:rsid w:val="002A2CED"/>
    <w:rsid w:val="002A3183"/>
    <w:rsid w:val="002A3655"/>
    <w:rsid w:val="002A36C5"/>
    <w:rsid w:val="002A36DF"/>
    <w:rsid w:val="002A3BBF"/>
    <w:rsid w:val="002A3BF8"/>
    <w:rsid w:val="002A3D74"/>
    <w:rsid w:val="002A3FC1"/>
    <w:rsid w:val="002A4098"/>
    <w:rsid w:val="002A4457"/>
    <w:rsid w:val="002A454A"/>
    <w:rsid w:val="002A45A7"/>
    <w:rsid w:val="002A48FC"/>
    <w:rsid w:val="002A4EF6"/>
    <w:rsid w:val="002A5140"/>
    <w:rsid w:val="002A5539"/>
    <w:rsid w:val="002A58B0"/>
    <w:rsid w:val="002A58DB"/>
    <w:rsid w:val="002A5C07"/>
    <w:rsid w:val="002A62F2"/>
    <w:rsid w:val="002A6336"/>
    <w:rsid w:val="002A6488"/>
    <w:rsid w:val="002A6553"/>
    <w:rsid w:val="002A65A9"/>
    <w:rsid w:val="002A6640"/>
    <w:rsid w:val="002A688A"/>
    <w:rsid w:val="002A69FC"/>
    <w:rsid w:val="002A6BB0"/>
    <w:rsid w:val="002A6C1D"/>
    <w:rsid w:val="002A6D5D"/>
    <w:rsid w:val="002A6E0E"/>
    <w:rsid w:val="002A6E74"/>
    <w:rsid w:val="002A6F59"/>
    <w:rsid w:val="002A6FA2"/>
    <w:rsid w:val="002A6FBF"/>
    <w:rsid w:val="002A724E"/>
    <w:rsid w:val="002A736A"/>
    <w:rsid w:val="002A73F4"/>
    <w:rsid w:val="002A748D"/>
    <w:rsid w:val="002A76D8"/>
    <w:rsid w:val="002A7799"/>
    <w:rsid w:val="002A7811"/>
    <w:rsid w:val="002A788C"/>
    <w:rsid w:val="002A7AA7"/>
    <w:rsid w:val="002A7F85"/>
    <w:rsid w:val="002A7FB6"/>
    <w:rsid w:val="002B00D8"/>
    <w:rsid w:val="002B0263"/>
    <w:rsid w:val="002B0378"/>
    <w:rsid w:val="002B05C2"/>
    <w:rsid w:val="002B06D1"/>
    <w:rsid w:val="002B0A57"/>
    <w:rsid w:val="002B0CFB"/>
    <w:rsid w:val="002B1199"/>
    <w:rsid w:val="002B134A"/>
    <w:rsid w:val="002B1553"/>
    <w:rsid w:val="002B15CD"/>
    <w:rsid w:val="002B17E1"/>
    <w:rsid w:val="002B1832"/>
    <w:rsid w:val="002B1A44"/>
    <w:rsid w:val="002B1B40"/>
    <w:rsid w:val="002B1EE7"/>
    <w:rsid w:val="002B203B"/>
    <w:rsid w:val="002B2166"/>
    <w:rsid w:val="002B21F5"/>
    <w:rsid w:val="002B2567"/>
    <w:rsid w:val="002B25A2"/>
    <w:rsid w:val="002B26E2"/>
    <w:rsid w:val="002B27D9"/>
    <w:rsid w:val="002B285A"/>
    <w:rsid w:val="002B2878"/>
    <w:rsid w:val="002B2BAE"/>
    <w:rsid w:val="002B2EAA"/>
    <w:rsid w:val="002B2F9F"/>
    <w:rsid w:val="002B36DA"/>
    <w:rsid w:val="002B386D"/>
    <w:rsid w:val="002B3929"/>
    <w:rsid w:val="002B3C1F"/>
    <w:rsid w:val="002B3C67"/>
    <w:rsid w:val="002B3E08"/>
    <w:rsid w:val="002B4149"/>
    <w:rsid w:val="002B4203"/>
    <w:rsid w:val="002B453B"/>
    <w:rsid w:val="002B49AE"/>
    <w:rsid w:val="002B4A09"/>
    <w:rsid w:val="002B4AE5"/>
    <w:rsid w:val="002B4C28"/>
    <w:rsid w:val="002B51F1"/>
    <w:rsid w:val="002B539A"/>
    <w:rsid w:val="002B53D9"/>
    <w:rsid w:val="002B53E4"/>
    <w:rsid w:val="002B5471"/>
    <w:rsid w:val="002B5473"/>
    <w:rsid w:val="002B55A7"/>
    <w:rsid w:val="002B59B9"/>
    <w:rsid w:val="002B5E96"/>
    <w:rsid w:val="002B5F55"/>
    <w:rsid w:val="002B605A"/>
    <w:rsid w:val="002B60D6"/>
    <w:rsid w:val="002B6431"/>
    <w:rsid w:val="002B65C8"/>
    <w:rsid w:val="002B67C4"/>
    <w:rsid w:val="002B684F"/>
    <w:rsid w:val="002B68E4"/>
    <w:rsid w:val="002B6947"/>
    <w:rsid w:val="002B6B77"/>
    <w:rsid w:val="002B6BA8"/>
    <w:rsid w:val="002B6C50"/>
    <w:rsid w:val="002B6CCD"/>
    <w:rsid w:val="002B6CE7"/>
    <w:rsid w:val="002B6D78"/>
    <w:rsid w:val="002B6ECD"/>
    <w:rsid w:val="002B7139"/>
    <w:rsid w:val="002B71CF"/>
    <w:rsid w:val="002B7284"/>
    <w:rsid w:val="002B72A4"/>
    <w:rsid w:val="002B738E"/>
    <w:rsid w:val="002B74BD"/>
    <w:rsid w:val="002B75E4"/>
    <w:rsid w:val="002B777A"/>
    <w:rsid w:val="002B799B"/>
    <w:rsid w:val="002C0002"/>
    <w:rsid w:val="002C015C"/>
    <w:rsid w:val="002C08E5"/>
    <w:rsid w:val="002C0E55"/>
    <w:rsid w:val="002C1098"/>
    <w:rsid w:val="002C14A5"/>
    <w:rsid w:val="002C14F9"/>
    <w:rsid w:val="002C1548"/>
    <w:rsid w:val="002C17C9"/>
    <w:rsid w:val="002C18FD"/>
    <w:rsid w:val="002C1F64"/>
    <w:rsid w:val="002C21F5"/>
    <w:rsid w:val="002C23E5"/>
    <w:rsid w:val="002C2434"/>
    <w:rsid w:val="002C267B"/>
    <w:rsid w:val="002C26BB"/>
    <w:rsid w:val="002C2818"/>
    <w:rsid w:val="002C2857"/>
    <w:rsid w:val="002C2AD5"/>
    <w:rsid w:val="002C2E76"/>
    <w:rsid w:val="002C2EBD"/>
    <w:rsid w:val="002C3059"/>
    <w:rsid w:val="002C3333"/>
    <w:rsid w:val="002C3372"/>
    <w:rsid w:val="002C3500"/>
    <w:rsid w:val="002C35EB"/>
    <w:rsid w:val="002C3660"/>
    <w:rsid w:val="002C36D2"/>
    <w:rsid w:val="002C377D"/>
    <w:rsid w:val="002C3971"/>
    <w:rsid w:val="002C39D6"/>
    <w:rsid w:val="002C3A04"/>
    <w:rsid w:val="002C3EDB"/>
    <w:rsid w:val="002C4346"/>
    <w:rsid w:val="002C46F0"/>
    <w:rsid w:val="002C4741"/>
    <w:rsid w:val="002C4858"/>
    <w:rsid w:val="002C4987"/>
    <w:rsid w:val="002C4A20"/>
    <w:rsid w:val="002C4CA7"/>
    <w:rsid w:val="002C4E82"/>
    <w:rsid w:val="002C4F9A"/>
    <w:rsid w:val="002C4FB4"/>
    <w:rsid w:val="002C52D9"/>
    <w:rsid w:val="002C548B"/>
    <w:rsid w:val="002C55E6"/>
    <w:rsid w:val="002C568A"/>
    <w:rsid w:val="002C588E"/>
    <w:rsid w:val="002C58BA"/>
    <w:rsid w:val="002C599A"/>
    <w:rsid w:val="002C5DC6"/>
    <w:rsid w:val="002C5FA5"/>
    <w:rsid w:val="002C60D0"/>
    <w:rsid w:val="002C61C2"/>
    <w:rsid w:val="002C663B"/>
    <w:rsid w:val="002C6676"/>
    <w:rsid w:val="002C6771"/>
    <w:rsid w:val="002C67DE"/>
    <w:rsid w:val="002C686F"/>
    <w:rsid w:val="002C6950"/>
    <w:rsid w:val="002C69CD"/>
    <w:rsid w:val="002C6E03"/>
    <w:rsid w:val="002C7155"/>
    <w:rsid w:val="002C71ED"/>
    <w:rsid w:val="002C72A1"/>
    <w:rsid w:val="002C7355"/>
    <w:rsid w:val="002C7439"/>
    <w:rsid w:val="002C7445"/>
    <w:rsid w:val="002C7492"/>
    <w:rsid w:val="002C76B8"/>
    <w:rsid w:val="002C7844"/>
    <w:rsid w:val="002C79A5"/>
    <w:rsid w:val="002C79E9"/>
    <w:rsid w:val="002C7AC0"/>
    <w:rsid w:val="002C7CA2"/>
    <w:rsid w:val="002C7ECD"/>
    <w:rsid w:val="002D0080"/>
    <w:rsid w:val="002D00EE"/>
    <w:rsid w:val="002D03ED"/>
    <w:rsid w:val="002D0488"/>
    <w:rsid w:val="002D07B3"/>
    <w:rsid w:val="002D080D"/>
    <w:rsid w:val="002D08FF"/>
    <w:rsid w:val="002D0952"/>
    <w:rsid w:val="002D09A3"/>
    <w:rsid w:val="002D0A53"/>
    <w:rsid w:val="002D0E75"/>
    <w:rsid w:val="002D0F22"/>
    <w:rsid w:val="002D0F79"/>
    <w:rsid w:val="002D1050"/>
    <w:rsid w:val="002D111E"/>
    <w:rsid w:val="002D119C"/>
    <w:rsid w:val="002D1682"/>
    <w:rsid w:val="002D1A20"/>
    <w:rsid w:val="002D1EEA"/>
    <w:rsid w:val="002D1FB9"/>
    <w:rsid w:val="002D20C2"/>
    <w:rsid w:val="002D2569"/>
    <w:rsid w:val="002D26ED"/>
    <w:rsid w:val="002D2740"/>
    <w:rsid w:val="002D275C"/>
    <w:rsid w:val="002D29DF"/>
    <w:rsid w:val="002D2B35"/>
    <w:rsid w:val="002D2C02"/>
    <w:rsid w:val="002D2C99"/>
    <w:rsid w:val="002D2E12"/>
    <w:rsid w:val="002D3288"/>
    <w:rsid w:val="002D3499"/>
    <w:rsid w:val="002D34E6"/>
    <w:rsid w:val="002D35E5"/>
    <w:rsid w:val="002D372C"/>
    <w:rsid w:val="002D38BC"/>
    <w:rsid w:val="002D3A5F"/>
    <w:rsid w:val="002D3B10"/>
    <w:rsid w:val="002D3CD2"/>
    <w:rsid w:val="002D3E55"/>
    <w:rsid w:val="002D4057"/>
    <w:rsid w:val="002D414D"/>
    <w:rsid w:val="002D4983"/>
    <w:rsid w:val="002D49D3"/>
    <w:rsid w:val="002D4A7E"/>
    <w:rsid w:val="002D4B6A"/>
    <w:rsid w:val="002D4C9C"/>
    <w:rsid w:val="002D5586"/>
    <w:rsid w:val="002D55C7"/>
    <w:rsid w:val="002D5653"/>
    <w:rsid w:val="002D59EB"/>
    <w:rsid w:val="002D5A68"/>
    <w:rsid w:val="002D5C5C"/>
    <w:rsid w:val="002D6342"/>
    <w:rsid w:val="002D638E"/>
    <w:rsid w:val="002D661B"/>
    <w:rsid w:val="002D669C"/>
    <w:rsid w:val="002D67B2"/>
    <w:rsid w:val="002D69C6"/>
    <w:rsid w:val="002D6BA6"/>
    <w:rsid w:val="002D6E52"/>
    <w:rsid w:val="002D6F2E"/>
    <w:rsid w:val="002D7432"/>
    <w:rsid w:val="002D74CE"/>
    <w:rsid w:val="002D7533"/>
    <w:rsid w:val="002D787A"/>
    <w:rsid w:val="002D787E"/>
    <w:rsid w:val="002D794E"/>
    <w:rsid w:val="002D79E4"/>
    <w:rsid w:val="002D7B16"/>
    <w:rsid w:val="002D7B4E"/>
    <w:rsid w:val="002D7B71"/>
    <w:rsid w:val="002D7BEB"/>
    <w:rsid w:val="002D7C59"/>
    <w:rsid w:val="002D7EB1"/>
    <w:rsid w:val="002D7F58"/>
    <w:rsid w:val="002E00E0"/>
    <w:rsid w:val="002E0141"/>
    <w:rsid w:val="002E02AD"/>
    <w:rsid w:val="002E0483"/>
    <w:rsid w:val="002E055D"/>
    <w:rsid w:val="002E068E"/>
    <w:rsid w:val="002E0993"/>
    <w:rsid w:val="002E09B5"/>
    <w:rsid w:val="002E0A1D"/>
    <w:rsid w:val="002E0A29"/>
    <w:rsid w:val="002E0BA7"/>
    <w:rsid w:val="002E0F18"/>
    <w:rsid w:val="002E1195"/>
    <w:rsid w:val="002E140F"/>
    <w:rsid w:val="002E149B"/>
    <w:rsid w:val="002E1515"/>
    <w:rsid w:val="002E1674"/>
    <w:rsid w:val="002E1707"/>
    <w:rsid w:val="002E1850"/>
    <w:rsid w:val="002E18B5"/>
    <w:rsid w:val="002E1A55"/>
    <w:rsid w:val="002E1EAC"/>
    <w:rsid w:val="002E1F47"/>
    <w:rsid w:val="002E2139"/>
    <w:rsid w:val="002E25C3"/>
    <w:rsid w:val="002E276E"/>
    <w:rsid w:val="002E2BC3"/>
    <w:rsid w:val="002E2C2E"/>
    <w:rsid w:val="002E2CA1"/>
    <w:rsid w:val="002E32A5"/>
    <w:rsid w:val="002E339C"/>
    <w:rsid w:val="002E33C1"/>
    <w:rsid w:val="002E35C6"/>
    <w:rsid w:val="002E37C5"/>
    <w:rsid w:val="002E3B5A"/>
    <w:rsid w:val="002E3EFA"/>
    <w:rsid w:val="002E416C"/>
    <w:rsid w:val="002E444F"/>
    <w:rsid w:val="002E449C"/>
    <w:rsid w:val="002E489C"/>
    <w:rsid w:val="002E4AC7"/>
    <w:rsid w:val="002E556D"/>
    <w:rsid w:val="002E572A"/>
    <w:rsid w:val="002E576C"/>
    <w:rsid w:val="002E5A46"/>
    <w:rsid w:val="002E5C15"/>
    <w:rsid w:val="002E5C85"/>
    <w:rsid w:val="002E5FA2"/>
    <w:rsid w:val="002E6158"/>
    <w:rsid w:val="002E627B"/>
    <w:rsid w:val="002E6282"/>
    <w:rsid w:val="002E62F8"/>
    <w:rsid w:val="002E6661"/>
    <w:rsid w:val="002E6681"/>
    <w:rsid w:val="002E6802"/>
    <w:rsid w:val="002E6C63"/>
    <w:rsid w:val="002E6C96"/>
    <w:rsid w:val="002E6D16"/>
    <w:rsid w:val="002E6DA1"/>
    <w:rsid w:val="002E7014"/>
    <w:rsid w:val="002E7032"/>
    <w:rsid w:val="002E703E"/>
    <w:rsid w:val="002E70F4"/>
    <w:rsid w:val="002E7111"/>
    <w:rsid w:val="002E72D3"/>
    <w:rsid w:val="002E74DE"/>
    <w:rsid w:val="002E74F3"/>
    <w:rsid w:val="002E7531"/>
    <w:rsid w:val="002E76CE"/>
    <w:rsid w:val="002E76DC"/>
    <w:rsid w:val="002E7967"/>
    <w:rsid w:val="002E7ACA"/>
    <w:rsid w:val="002E7B3C"/>
    <w:rsid w:val="002E7CDE"/>
    <w:rsid w:val="002E7FEF"/>
    <w:rsid w:val="002F0869"/>
    <w:rsid w:val="002F0B30"/>
    <w:rsid w:val="002F0B53"/>
    <w:rsid w:val="002F0C1A"/>
    <w:rsid w:val="002F0D53"/>
    <w:rsid w:val="002F0F40"/>
    <w:rsid w:val="002F1436"/>
    <w:rsid w:val="002F1527"/>
    <w:rsid w:val="002F16D3"/>
    <w:rsid w:val="002F1791"/>
    <w:rsid w:val="002F181E"/>
    <w:rsid w:val="002F1ACF"/>
    <w:rsid w:val="002F1C56"/>
    <w:rsid w:val="002F1CE8"/>
    <w:rsid w:val="002F1E18"/>
    <w:rsid w:val="002F1FD1"/>
    <w:rsid w:val="002F1FD6"/>
    <w:rsid w:val="002F1FFC"/>
    <w:rsid w:val="002F23DC"/>
    <w:rsid w:val="002F2465"/>
    <w:rsid w:val="002F253F"/>
    <w:rsid w:val="002F2857"/>
    <w:rsid w:val="002F2993"/>
    <w:rsid w:val="002F2AA6"/>
    <w:rsid w:val="002F2CFA"/>
    <w:rsid w:val="002F2D35"/>
    <w:rsid w:val="002F2E99"/>
    <w:rsid w:val="002F2FB9"/>
    <w:rsid w:val="002F2FBC"/>
    <w:rsid w:val="002F3155"/>
    <w:rsid w:val="002F3268"/>
    <w:rsid w:val="002F339B"/>
    <w:rsid w:val="002F3A18"/>
    <w:rsid w:val="002F3CEF"/>
    <w:rsid w:val="002F3D8D"/>
    <w:rsid w:val="002F3D98"/>
    <w:rsid w:val="002F41B5"/>
    <w:rsid w:val="002F4335"/>
    <w:rsid w:val="002F44BC"/>
    <w:rsid w:val="002F459A"/>
    <w:rsid w:val="002F495B"/>
    <w:rsid w:val="002F4B76"/>
    <w:rsid w:val="002F4D5D"/>
    <w:rsid w:val="002F4D78"/>
    <w:rsid w:val="002F4E6A"/>
    <w:rsid w:val="002F4E99"/>
    <w:rsid w:val="002F5069"/>
    <w:rsid w:val="002F50ED"/>
    <w:rsid w:val="002F5340"/>
    <w:rsid w:val="002F5707"/>
    <w:rsid w:val="002F5B08"/>
    <w:rsid w:val="002F5E04"/>
    <w:rsid w:val="002F633C"/>
    <w:rsid w:val="002F6463"/>
    <w:rsid w:val="002F67D1"/>
    <w:rsid w:val="002F6986"/>
    <w:rsid w:val="002F7117"/>
    <w:rsid w:val="002F73A8"/>
    <w:rsid w:val="002F7A47"/>
    <w:rsid w:val="002F7A5C"/>
    <w:rsid w:val="002F7FEF"/>
    <w:rsid w:val="0030005F"/>
    <w:rsid w:val="00300180"/>
    <w:rsid w:val="0030023D"/>
    <w:rsid w:val="00300307"/>
    <w:rsid w:val="003006E1"/>
    <w:rsid w:val="0030071E"/>
    <w:rsid w:val="0030098C"/>
    <w:rsid w:val="003009BE"/>
    <w:rsid w:val="00300D18"/>
    <w:rsid w:val="00300EE8"/>
    <w:rsid w:val="00300F86"/>
    <w:rsid w:val="00301241"/>
    <w:rsid w:val="003013DB"/>
    <w:rsid w:val="00301551"/>
    <w:rsid w:val="00301871"/>
    <w:rsid w:val="00301899"/>
    <w:rsid w:val="003018BF"/>
    <w:rsid w:val="00301C14"/>
    <w:rsid w:val="00301D4D"/>
    <w:rsid w:val="00301F30"/>
    <w:rsid w:val="00301F4B"/>
    <w:rsid w:val="00301FF7"/>
    <w:rsid w:val="00302C47"/>
    <w:rsid w:val="00302C98"/>
    <w:rsid w:val="00303184"/>
    <w:rsid w:val="003031FC"/>
    <w:rsid w:val="00303417"/>
    <w:rsid w:val="003035E9"/>
    <w:rsid w:val="0030368C"/>
    <w:rsid w:val="00303831"/>
    <w:rsid w:val="003038DE"/>
    <w:rsid w:val="00303EE8"/>
    <w:rsid w:val="00304035"/>
    <w:rsid w:val="0030424A"/>
    <w:rsid w:val="00304341"/>
    <w:rsid w:val="0030434F"/>
    <w:rsid w:val="00304526"/>
    <w:rsid w:val="00304750"/>
    <w:rsid w:val="00304894"/>
    <w:rsid w:val="00304A8C"/>
    <w:rsid w:val="00304B10"/>
    <w:rsid w:val="00304F8A"/>
    <w:rsid w:val="003054CE"/>
    <w:rsid w:val="0030560A"/>
    <w:rsid w:val="0030587B"/>
    <w:rsid w:val="00305E5A"/>
    <w:rsid w:val="00305FCC"/>
    <w:rsid w:val="003062CE"/>
    <w:rsid w:val="0030652D"/>
    <w:rsid w:val="00306541"/>
    <w:rsid w:val="00306A50"/>
    <w:rsid w:val="00306D7F"/>
    <w:rsid w:val="003070A4"/>
    <w:rsid w:val="003070CE"/>
    <w:rsid w:val="00307350"/>
    <w:rsid w:val="00307619"/>
    <w:rsid w:val="00307721"/>
    <w:rsid w:val="0030779A"/>
    <w:rsid w:val="003078F4"/>
    <w:rsid w:val="00307905"/>
    <w:rsid w:val="00307BF5"/>
    <w:rsid w:val="00307D07"/>
    <w:rsid w:val="00307FBB"/>
    <w:rsid w:val="003101CF"/>
    <w:rsid w:val="003103D2"/>
    <w:rsid w:val="0031065D"/>
    <w:rsid w:val="0031066D"/>
    <w:rsid w:val="00310A6E"/>
    <w:rsid w:val="00310D69"/>
    <w:rsid w:val="00310EF1"/>
    <w:rsid w:val="00310EF5"/>
    <w:rsid w:val="00310FBD"/>
    <w:rsid w:val="0031137F"/>
    <w:rsid w:val="00311558"/>
    <w:rsid w:val="00311743"/>
    <w:rsid w:val="003117F4"/>
    <w:rsid w:val="00311A54"/>
    <w:rsid w:val="00311B3E"/>
    <w:rsid w:val="00311BCA"/>
    <w:rsid w:val="00311BFA"/>
    <w:rsid w:val="00311D9B"/>
    <w:rsid w:val="00311E31"/>
    <w:rsid w:val="00311E6A"/>
    <w:rsid w:val="00311E71"/>
    <w:rsid w:val="00311E93"/>
    <w:rsid w:val="0031208C"/>
    <w:rsid w:val="00312105"/>
    <w:rsid w:val="00312116"/>
    <w:rsid w:val="0031228A"/>
    <w:rsid w:val="003123B2"/>
    <w:rsid w:val="003127E4"/>
    <w:rsid w:val="003128A1"/>
    <w:rsid w:val="00312C47"/>
    <w:rsid w:val="00312EE0"/>
    <w:rsid w:val="003133F9"/>
    <w:rsid w:val="0031370F"/>
    <w:rsid w:val="00313B3D"/>
    <w:rsid w:val="0031445C"/>
    <w:rsid w:val="0031471C"/>
    <w:rsid w:val="00314AB9"/>
    <w:rsid w:val="00314AE0"/>
    <w:rsid w:val="00314CFB"/>
    <w:rsid w:val="00314E45"/>
    <w:rsid w:val="00315024"/>
    <w:rsid w:val="00315391"/>
    <w:rsid w:val="003154B7"/>
    <w:rsid w:val="003154D6"/>
    <w:rsid w:val="00315561"/>
    <w:rsid w:val="0031558C"/>
    <w:rsid w:val="0031565E"/>
    <w:rsid w:val="0031588A"/>
    <w:rsid w:val="00315970"/>
    <w:rsid w:val="00315D9D"/>
    <w:rsid w:val="00315DC8"/>
    <w:rsid w:val="00315E9B"/>
    <w:rsid w:val="00316382"/>
    <w:rsid w:val="00316726"/>
    <w:rsid w:val="003169DE"/>
    <w:rsid w:val="003169FA"/>
    <w:rsid w:val="00316C4E"/>
    <w:rsid w:val="00316DAC"/>
    <w:rsid w:val="00316E3C"/>
    <w:rsid w:val="00316E90"/>
    <w:rsid w:val="00316EB5"/>
    <w:rsid w:val="00316F0C"/>
    <w:rsid w:val="00317321"/>
    <w:rsid w:val="00317391"/>
    <w:rsid w:val="003176D3"/>
    <w:rsid w:val="00317793"/>
    <w:rsid w:val="00317B4F"/>
    <w:rsid w:val="0032009D"/>
    <w:rsid w:val="00320219"/>
    <w:rsid w:val="003202DC"/>
    <w:rsid w:val="00320556"/>
    <w:rsid w:val="003208C9"/>
    <w:rsid w:val="00320DB9"/>
    <w:rsid w:val="003215F7"/>
    <w:rsid w:val="00321670"/>
    <w:rsid w:val="003218BC"/>
    <w:rsid w:val="00321A57"/>
    <w:rsid w:val="00321C67"/>
    <w:rsid w:val="003220D4"/>
    <w:rsid w:val="0032250C"/>
    <w:rsid w:val="00322691"/>
    <w:rsid w:val="00322699"/>
    <w:rsid w:val="00322910"/>
    <w:rsid w:val="00322B5B"/>
    <w:rsid w:val="00322D8D"/>
    <w:rsid w:val="00322E11"/>
    <w:rsid w:val="00322E7D"/>
    <w:rsid w:val="0032322A"/>
    <w:rsid w:val="003232F7"/>
    <w:rsid w:val="003235CD"/>
    <w:rsid w:val="00323700"/>
    <w:rsid w:val="00323D8A"/>
    <w:rsid w:val="00323E1C"/>
    <w:rsid w:val="0032410C"/>
    <w:rsid w:val="0032443D"/>
    <w:rsid w:val="00324487"/>
    <w:rsid w:val="003245EF"/>
    <w:rsid w:val="00325062"/>
    <w:rsid w:val="00325397"/>
    <w:rsid w:val="0032598F"/>
    <w:rsid w:val="00325B3A"/>
    <w:rsid w:val="00325BA6"/>
    <w:rsid w:val="00325C51"/>
    <w:rsid w:val="00325F62"/>
    <w:rsid w:val="003260C1"/>
    <w:rsid w:val="0032618C"/>
    <w:rsid w:val="0032626E"/>
    <w:rsid w:val="00326283"/>
    <w:rsid w:val="003262CD"/>
    <w:rsid w:val="003263C3"/>
    <w:rsid w:val="00326485"/>
    <w:rsid w:val="00326842"/>
    <w:rsid w:val="003268A4"/>
    <w:rsid w:val="00326B1C"/>
    <w:rsid w:val="00326E12"/>
    <w:rsid w:val="00326EBA"/>
    <w:rsid w:val="00326F46"/>
    <w:rsid w:val="0032709D"/>
    <w:rsid w:val="00327104"/>
    <w:rsid w:val="003271C8"/>
    <w:rsid w:val="00327401"/>
    <w:rsid w:val="00327929"/>
    <w:rsid w:val="00327BBF"/>
    <w:rsid w:val="00327C58"/>
    <w:rsid w:val="003302BF"/>
    <w:rsid w:val="003305C3"/>
    <w:rsid w:val="003308C5"/>
    <w:rsid w:val="0033092A"/>
    <w:rsid w:val="00330D75"/>
    <w:rsid w:val="0033118F"/>
    <w:rsid w:val="0033128B"/>
    <w:rsid w:val="003313E7"/>
    <w:rsid w:val="00331410"/>
    <w:rsid w:val="0033168F"/>
    <w:rsid w:val="00331774"/>
    <w:rsid w:val="00331C4F"/>
    <w:rsid w:val="00331DAD"/>
    <w:rsid w:val="00332108"/>
    <w:rsid w:val="0033273F"/>
    <w:rsid w:val="00332814"/>
    <w:rsid w:val="00332833"/>
    <w:rsid w:val="003329A1"/>
    <w:rsid w:val="00332AC9"/>
    <w:rsid w:val="00332C3E"/>
    <w:rsid w:val="0033311A"/>
    <w:rsid w:val="0033314E"/>
    <w:rsid w:val="00333533"/>
    <w:rsid w:val="0033361C"/>
    <w:rsid w:val="00333A1E"/>
    <w:rsid w:val="00333E91"/>
    <w:rsid w:val="003341F7"/>
    <w:rsid w:val="003342AF"/>
    <w:rsid w:val="0033457C"/>
    <w:rsid w:val="00334896"/>
    <w:rsid w:val="00334990"/>
    <w:rsid w:val="00334A29"/>
    <w:rsid w:val="00334BB9"/>
    <w:rsid w:val="00334C96"/>
    <w:rsid w:val="00334F39"/>
    <w:rsid w:val="00334FDB"/>
    <w:rsid w:val="003350C0"/>
    <w:rsid w:val="003350E0"/>
    <w:rsid w:val="003350E1"/>
    <w:rsid w:val="00335223"/>
    <w:rsid w:val="003352F6"/>
    <w:rsid w:val="003353AB"/>
    <w:rsid w:val="003356D6"/>
    <w:rsid w:val="0033583F"/>
    <w:rsid w:val="003359AD"/>
    <w:rsid w:val="00335C5D"/>
    <w:rsid w:val="00335D50"/>
    <w:rsid w:val="00335DA8"/>
    <w:rsid w:val="00335E50"/>
    <w:rsid w:val="003367B7"/>
    <w:rsid w:val="0033681A"/>
    <w:rsid w:val="00336EB5"/>
    <w:rsid w:val="003371B9"/>
    <w:rsid w:val="003372F1"/>
    <w:rsid w:val="00337318"/>
    <w:rsid w:val="003376E4"/>
    <w:rsid w:val="00337787"/>
    <w:rsid w:val="00337CCD"/>
    <w:rsid w:val="00337CF1"/>
    <w:rsid w:val="00337E42"/>
    <w:rsid w:val="00337F74"/>
    <w:rsid w:val="00340022"/>
    <w:rsid w:val="003401AD"/>
    <w:rsid w:val="003401D2"/>
    <w:rsid w:val="0034026D"/>
    <w:rsid w:val="0034032A"/>
    <w:rsid w:val="003404F5"/>
    <w:rsid w:val="0034084C"/>
    <w:rsid w:val="00340A68"/>
    <w:rsid w:val="00340EA6"/>
    <w:rsid w:val="003412B4"/>
    <w:rsid w:val="00341396"/>
    <w:rsid w:val="00341495"/>
    <w:rsid w:val="0034187D"/>
    <w:rsid w:val="003418F2"/>
    <w:rsid w:val="00341D72"/>
    <w:rsid w:val="00342171"/>
    <w:rsid w:val="003421DD"/>
    <w:rsid w:val="0034227F"/>
    <w:rsid w:val="00342489"/>
    <w:rsid w:val="003424E1"/>
    <w:rsid w:val="003427BF"/>
    <w:rsid w:val="0034282D"/>
    <w:rsid w:val="0034284C"/>
    <w:rsid w:val="003429B7"/>
    <w:rsid w:val="00342EA5"/>
    <w:rsid w:val="0034361D"/>
    <w:rsid w:val="00343687"/>
    <w:rsid w:val="00343C39"/>
    <w:rsid w:val="00343E01"/>
    <w:rsid w:val="00343F0A"/>
    <w:rsid w:val="0034438F"/>
    <w:rsid w:val="00344CA8"/>
    <w:rsid w:val="00344D23"/>
    <w:rsid w:val="00344E62"/>
    <w:rsid w:val="00344EDC"/>
    <w:rsid w:val="003454B5"/>
    <w:rsid w:val="003456A2"/>
    <w:rsid w:val="00345806"/>
    <w:rsid w:val="003459CB"/>
    <w:rsid w:val="00345B60"/>
    <w:rsid w:val="00345D00"/>
    <w:rsid w:val="00345E3C"/>
    <w:rsid w:val="00346059"/>
    <w:rsid w:val="003460C1"/>
    <w:rsid w:val="00346250"/>
    <w:rsid w:val="0034641D"/>
    <w:rsid w:val="00346BDA"/>
    <w:rsid w:val="00346C2A"/>
    <w:rsid w:val="00346C30"/>
    <w:rsid w:val="003471B7"/>
    <w:rsid w:val="003471DF"/>
    <w:rsid w:val="00347370"/>
    <w:rsid w:val="003475A5"/>
    <w:rsid w:val="003475B6"/>
    <w:rsid w:val="00347BC8"/>
    <w:rsid w:val="00347D92"/>
    <w:rsid w:val="00347DFA"/>
    <w:rsid w:val="00347E5F"/>
    <w:rsid w:val="00347EA6"/>
    <w:rsid w:val="0035006A"/>
    <w:rsid w:val="00350174"/>
    <w:rsid w:val="003501DD"/>
    <w:rsid w:val="003502C3"/>
    <w:rsid w:val="00350375"/>
    <w:rsid w:val="0035044E"/>
    <w:rsid w:val="003504C1"/>
    <w:rsid w:val="003506C5"/>
    <w:rsid w:val="003507DB"/>
    <w:rsid w:val="0035082A"/>
    <w:rsid w:val="00350868"/>
    <w:rsid w:val="00350AED"/>
    <w:rsid w:val="00350D24"/>
    <w:rsid w:val="00350EED"/>
    <w:rsid w:val="00350F81"/>
    <w:rsid w:val="00350FBB"/>
    <w:rsid w:val="00351081"/>
    <w:rsid w:val="00351218"/>
    <w:rsid w:val="00351730"/>
    <w:rsid w:val="003517DA"/>
    <w:rsid w:val="00351812"/>
    <w:rsid w:val="0035182F"/>
    <w:rsid w:val="003518D5"/>
    <w:rsid w:val="00351B99"/>
    <w:rsid w:val="00351E41"/>
    <w:rsid w:val="00351F8D"/>
    <w:rsid w:val="00352139"/>
    <w:rsid w:val="003524C6"/>
    <w:rsid w:val="00352CC2"/>
    <w:rsid w:val="00352EFC"/>
    <w:rsid w:val="00353062"/>
    <w:rsid w:val="00353125"/>
    <w:rsid w:val="00353307"/>
    <w:rsid w:val="00353401"/>
    <w:rsid w:val="0035341B"/>
    <w:rsid w:val="0035375A"/>
    <w:rsid w:val="00353948"/>
    <w:rsid w:val="00353C10"/>
    <w:rsid w:val="00353D0A"/>
    <w:rsid w:val="00353EC2"/>
    <w:rsid w:val="00354155"/>
    <w:rsid w:val="00354369"/>
    <w:rsid w:val="0035440C"/>
    <w:rsid w:val="00354410"/>
    <w:rsid w:val="00354651"/>
    <w:rsid w:val="0035504B"/>
    <w:rsid w:val="00355145"/>
    <w:rsid w:val="003554B0"/>
    <w:rsid w:val="003556A0"/>
    <w:rsid w:val="003556AA"/>
    <w:rsid w:val="00355BAC"/>
    <w:rsid w:val="00355D3A"/>
    <w:rsid w:val="00355D65"/>
    <w:rsid w:val="00355E4C"/>
    <w:rsid w:val="00356024"/>
    <w:rsid w:val="00356230"/>
    <w:rsid w:val="00356480"/>
    <w:rsid w:val="003565D3"/>
    <w:rsid w:val="0035688A"/>
    <w:rsid w:val="003568A8"/>
    <w:rsid w:val="00356914"/>
    <w:rsid w:val="00356922"/>
    <w:rsid w:val="00356B86"/>
    <w:rsid w:val="00356FF3"/>
    <w:rsid w:val="0035719C"/>
    <w:rsid w:val="003573E6"/>
    <w:rsid w:val="003576EB"/>
    <w:rsid w:val="003577D1"/>
    <w:rsid w:val="00357826"/>
    <w:rsid w:val="003579A3"/>
    <w:rsid w:val="00357A0F"/>
    <w:rsid w:val="00357B8D"/>
    <w:rsid w:val="00357E33"/>
    <w:rsid w:val="00360010"/>
    <w:rsid w:val="003601D2"/>
    <w:rsid w:val="003605F3"/>
    <w:rsid w:val="00360845"/>
    <w:rsid w:val="00360A14"/>
    <w:rsid w:val="00360A1F"/>
    <w:rsid w:val="00360CB4"/>
    <w:rsid w:val="00360CE0"/>
    <w:rsid w:val="0036104E"/>
    <w:rsid w:val="003610C0"/>
    <w:rsid w:val="00361438"/>
    <w:rsid w:val="00361440"/>
    <w:rsid w:val="00361527"/>
    <w:rsid w:val="00361C1D"/>
    <w:rsid w:val="00361E98"/>
    <w:rsid w:val="003621F8"/>
    <w:rsid w:val="00362421"/>
    <w:rsid w:val="003628B6"/>
    <w:rsid w:val="00362978"/>
    <w:rsid w:val="00362A52"/>
    <w:rsid w:val="00362C27"/>
    <w:rsid w:val="00363099"/>
    <w:rsid w:val="0036324D"/>
    <w:rsid w:val="00363427"/>
    <w:rsid w:val="003634C6"/>
    <w:rsid w:val="00363647"/>
    <w:rsid w:val="003636DA"/>
    <w:rsid w:val="0036396A"/>
    <w:rsid w:val="0036397A"/>
    <w:rsid w:val="00363B3B"/>
    <w:rsid w:val="003640B7"/>
    <w:rsid w:val="0036411A"/>
    <w:rsid w:val="0036423A"/>
    <w:rsid w:val="0036426A"/>
    <w:rsid w:val="003642AA"/>
    <w:rsid w:val="00364429"/>
    <w:rsid w:val="00364451"/>
    <w:rsid w:val="00364544"/>
    <w:rsid w:val="003647E9"/>
    <w:rsid w:val="00364A9D"/>
    <w:rsid w:val="00364BCF"/>
    <w:rsid w:val="00364CEA"/>
    <w:rsid w:val="00364D04"/>
    <w:rsid w:val="00364F24"/>
    <w:rsid w:val="00365138"/>
    <w:rsid w:val="003652AD"/>
    <w:rsid w:val="003658D0"/>
    <w:rsid w:val="003659D3"/>
    <w:rsid w:val="00365BE5"/>
    <w:rsid w:val="00365D89"/>
    <w:rsid w:val="00365DF0"/>
    <w:rsid w:val="00366258"/>
    <w:rsid w:val="0036637F"/>
    <w:rsid w:val="003663A7"/>
    <w:rsid w:val="00366505"/>
    <w:rsid w:val="00366840"/>
    <w:rsid w:val="00366A9B"/>
    <w:rsid w:val="00366FDC"/>
    <w:rsid w:val="003673A0"/>
    <w:rsid w:val="0036763C"/>
    <w:rsid w:val="003676EE"/>
    <w:rsid w:val="003677B4"/>
    <w:rsid w:val="00367884"/>
    <w:rsid w:val="00367900"/>
    <w:rsid w:val="0036796E"/>
    <w:rsid w:val="00367A0E"/>
    <w:rsid w:val="00367BE5"/>
    <w:rsid w:val="003702F0"/>
    <w:rsid w:val="0037036B"/>
    <w:rsid w:val="00370472"/>
    <w:rsid w:val="0037052B"/>
    <w:rsid w:val="003708F3"/>
    <w:rsid w:val="00370941"/>
    <w:rsid w:val="00370A22"/>
    <w:rsid w:val="00370A47"/>
    <w:rsid w:val="00370B4E"/>
    <w:rsid w:val="00370B87"/>
    <w:rsid w:val="00370D67"/>
    <w:rsid w:val="00370F7D"/>
    <w:rsid w:val="003710A1"/>
    <w:rsid w:val="00371177"/>
    <w:rsid w:val="003712A5"/>
    <w:rsid w:val="0037188A"/>
    <w:rsid w:val="0037192B"/>
    <w:rsid w:val="003719BF"/>
    <w:rsid w:val="00371A5B"/>
    <w:rsid w:val="00371BBC"/>
    <w:rsid w:val="00371D3E"/>
    <w:rsid w:val="00371D59"/>
    <w:rsid w:val="00371E4F"/>
    <w:rsid w:val="00371F0C"/>
    <w:rsid w:val="0037208D"/>
    <w:rsid w:val="0037239F"/>
    <w:rsid w:val="003724C1"/>
    <w:rsid w:val="003725FE"/>
    <w:rsid w:val="00372810"/>
    <w:rsid w:val="00372909"/>
    <w:rsid w:val="00372984"/>
    <w:rsid w:val="00372EA2"/>
    <w:rsid w:val="00372EA3"/>
    <w:rsid w:val="00372FDA"/>
    <w:rsid w:val="00373088"/>
    <w:rsid w:val="003730EC"/>
    <w:rsid w:val="00373578"/>
    <w:rsid w:val="0037396B"/>
    <w:rsid w:val="00373A10"/>
    <w:rsid w:val="00373EA1"/>
    <w:rsid w:val="00374115"/>
    <w:rsid w:val="0037447F"/>
    <w:rsid w:val="003744EB"/>
    <w:rsid w:val="00374909"/>
    <w:rsid w:val="003749CF"/>
    <w:rsid w:val="00374C93"/>
    <w:rsid w:val="00374E90"/>
    <w:rsid w:val="0037509A"/>
    <w:rsid w:val="0037513E"/>
    <w:rsid w:val="003751EC"/>
    <w:rsid w:val="003752C5"/>
    <w:rsid w:val="003752EA"/>
    <w:rsid w:val="00375579"/>
    <w:rsid w:val="0037558E"/>
    <w:rsid w:val="003757B0"/>
    <w:rsid w:val="0037586C"/>
    <w:rsid w:val="00375E91"/>
    <w:rsid w:val="00375E92"/>
    <w:rsid w:val="00375F30"/>
    <w:rsid w:val="00376BCA"/>
    <w:rsid w:val="00376F51"/>
    <w:rsid w:val="003770D2"/>
    <w:rsid w:val="00377104"/>
    <w:rsid w:val="00377204"/>
    <w:rsid w:val="00377547"/>
    <w:rsid w:val="0037771C"/>
    <w:rsid w:val="00377786"/>
    <w:rsid w:val="003778B1"/>
    <w:rsid w:val="0037793E"/>
    <w:rsid w:val="00377A51"/>
    <w:rsid w:val="00377E5C"/>
    <w:rsid w:val="00377F96"/>
    <w:rsid w:val="00380143"/>
    <w:rsid w:val="00380303"/>
    <w:rsid w:val="003807A9"/>
    <w:rsid w:val="003809A5"/>
    <w:rsid w:val="00380A02"/>
    <w:rsid w:val="00380AAB"/>
    <w:rsid w:val="00380C4B"/>
    <w:rsid w:val="00380C5D"/>
    <w:rsid w:val="00380D7A"/>
    <w:rsid w:val="00380E7A"/>
    <w:rsid w:val="003812F3"/>
    <w:rsid w:val="00381337"/>
    <w:rsid w:val="003814CC"/>
    <w:rsid w:val="003819F1"/>
    <w:rsid w:val="00381B67"/>
    <w:rsid w:val="00381B78"/>
    <w:rsid w:val="00381C5D"/>
    <w:rsid w:val="00382298"/>
    <w:rsid w:val="003827A7"/>
    <w:rsid w:val="003827CE"/>
    <w:rsid w:val="00382CE5"/>
    <w:rsid w:val="00382E78"/>
    <w:rsid w:val="00382F98"/>
    <w:rsid w:val="003834D7"/>
    <w:rsid w:val="00383AE1"/>
    <w:rsid w:val="00383AFD"/>
    <w:rsid w:val="00383B46"/>
    <w:rsid w:val="00383DB9"/>
    <w:rsid w:val="00383E0C"/>
    <w:rsid w:val="00383F20"/>
    <w:rsid w:val="00383F5A"/>
    <w:rsid w:val="00383FF6"/>
    <w:rsid w:val="0038420A"/>
    <w:rsid w:val="003844D7"/>
    <w:rsid w:val="003846E0"/>
    <w:rsid w:val="0038472A"/>
    <w:rsid w:val="003847E4"/>
    <w:rsid w:val="00384D88"/>
    <w:rsid w:val="00384E89"/>
    <w:rsid w:val="00384F21"/>
    <w:rsid w:val="00385141"/>
    <w:rsid w:val="003851A0"/>
    <w:rsid w:val="0038521D"/>
    <w:rsid w:val="003852C2"/>
    <w:rsid w:val="00385419"/>
    <w:rsid w:val="00385582"/>
    <w:rsid w:val="0038588C"/>
    <w:rsid w:val="003861C6"/>
    <w:rsid w:val="0038635B"/>
    <w:rsid w:val="0038653D"/>
    <w:rsid w:val="00386641"/>
    <w:rsid w:val="00386989"/>
    <w:rsid w:val="00386A9E"/>
    <w:rsid w:val="00386B8C"/>
    <w:rsid w:val="00386CAF"/>
    <w:rsid w:val="0038716F"/>
    <w:rsid w:val="00387501"/>
    <w:rsid w:val="0038770F"/>
    <w:rsid w:val="00387800"/>
    <w:rsid w:val="00387818"/>
    <w:rsid w:val="00387A47"/>
    <w:rsid w:val="00387B22"/>
    <w:rsid w:val="00387D01"/>
    <w:rsid w:val="00387E88"/>
    <w:rsid w:val="00390624"/>
    <w:rsid w:val="003906FC"/>
    <w:rsid w:val="00390B6C"/>
    <w:rsid w:val="00390C6A"/>
    <w:rsid w:val="00390D8D"/>
    <w:rsid w:val="00390FD7"/>
    <w:rsid w:val="00391137"/>
    <w:rsid w:val="00391868"/>
    <w:rsid w:val="003918C2"/>
    <w:rsid w:val="00391941"/>
    <w:rsid w:val="00391E47"/>
    <w:rsid w:val="00391E8B"/>
    <w:rsid w:val="00392124"/>
    <w:rsid w:val="0039216C"/>
    <w:rsid w:val="003921CA"/>
    <w:rsid w:val="003921E5"/>
    <w:rsid w:val="00392295"/>
    <w:rsid w:val="00392600"/>
    <w:rsid w:val="003926A1"/>
    <w:rsid w:val="00392A7A"/>
    <w:rsid w:val="00392CB4"/>
    <w:rsid w:val="00392E6E"/>
    <w:rsid w:val="00392F99"/>
    <w:rsid w:val="00393431"/>
    <w:rsid w:val="00393C7E"/>
    <w:rsid w:val="00393FD3"/>
    <w:rsid w:val="0039445E"/>
    <w:rsid w:val="003945D8"/>
    <w:rsid w:val="0039491F"/>
    <w:rsid w:val="003949F7"/>
    <w:rsid w:val="00394EAC"/>
    <w:rsid w:val="003951A9"/>
    <w:rsid w:val="00395282"/>
    <w:rsid w:val="003952B8"/>
    <w:rsid w:val="003953C8"/>
    <w:rsid w:val="003953F8"/>
    <w:rsid w:val="00395568"/>
    <w:rsid w:val="00395585"/>
    <w:rsid w:val="00395770"/>
    <w:rsid w:val="0039580C"/>
    <w:rsid w:val="00395879"/>
    <w:rsid w:val="00395CCF"/>
    <w:rsid w:val="00396501"/>
    <w:rsid w:val="00396979"/>
    <w:rsid w:val="00396D15"/>
    <w:rsid w:val="00396E8A"/>
    <w:rsid w:val="00397137"/>
    <w:rsid w:val="0039717D"/>
    <w:rsid w:val="00397218"/>
    <w:rsid w:val="003972D1"/>
    <w:rsid w:val="003973C2"/>
    <w:rsid w:val="003975B8"/>
    <w:rsid w:val="00397640"/>
    <w:rsid w:val="003978C9"/>
    <w:rsid w:val="00397903"/>
    <w:rsid w:val="00397976"/>
    <w:rsid w:val="003979DF"/>
    <w:rsid w:val="00397B44"/>
    <w:rsid w:val="00397E81"/>
    <w:rsid w:val="00397E95"/>
    <w:rsid w:val="00397F6B"/>
    <w:rsid w:val="003A001C"/>
    <w:rsid w:val="003A015E"/>
    <w:rsid w:val="003A042F"/>
    <w:rsid w:val="003A05BB"/>
    <w:rsid w:val="003A066A"/>
    <w:rsid w:val="003A077F"/>
    <w:rsid w:val="003A08F7"/>
    <w:rsid w:val="003A0A62"/>
    <w:rsid w:val="003A0A8E"/>
    <w:rsid w:val="003A0F72"/>
    <w:rsid w:val="003A0F78"/>
    <w:rsid w:val="003A1040"/>
    <w:rsid w:val="003A1353"/>
    <w:rsid w:val="003A1C8A"/>
    <w:rsid w:val="003A1EC4"/>
    <w:rsid w:val="003A216E"/>
    <w:rsid w:val="003A221F"/>
    <w:rsid w:val="003A2362"/>
    <w:rsid w:val="003A2A8D"/>
    <w:rsid w:val="003A2AE1"/>
    <w:rsid w:val="003A2BA6"/>
    <w:rsid w:val="003A30AB"/>
    <w:rsid w:val="003A35D7"/>
    <w:rsid w:val="003A37A5"/>
    <w:rsid w:val="003A3B3A"/>
    <w:rsid w:val="003A44B5"/>
    <w:rsid w:val="003A4733"/>
    <w:rsid w:val="003A489A"/>
    <w:rsid w:val="003A48F8"/>
    <w:rsid w:val="003A4998"/>
    <w:rsid w:val="003A4ACC"/>
    <w:rsid w:val="003A4D20"/>
    <w:rsid w:val="003A4F34"/>
    <w:rsid w:val="003A5112"/>
    <w:rsid w:val="003A5300"/>
    <w:rsid w:val="003A54B3"/>
    <w:rsid w:val="003A550D"/>
    <w:rsid w:val="003A56EE"/>
    <w:rsid w:val="003A59D8"/>
    <w:rsid w:val="003A5A96"/>
    <w:rsid w:val="003A5C3D"/>
    <w:rsid w:val="003A5FB8"/>
    <w:rsid w:val="003A63DA"/>
    <w:rsid w:val="003A6806"/>
    <w:rsid w:val="003A6876"/>
    <w:rsid w:val="003A6923"/>
    <w:rsid w:val="003A69D3"/>
    <w:rsid w:val="003A6AE1"/>
    <w:rsid w:val="003A6B30"/>
    <w:rsid w:val="003A6BBA"/>
    <w:rsid w:val="003A7593"/>
    <w:rsid w:val="003A75B1"/>
    <w:rsid w:val="003A766B"/>
    <w:rsid w:val="003A76C0"/>
    <w:rsid w:val="003A7747"/>
    <w:rsid w:val="003A7830"/>
    <w:rsid w:val="003A7A62"/>
    <w:rsid w:val="003A7D23"/>
    <w:rsid w:val="003B0017"/>
    <w:rsid w:val="003B00D9"/>
    <w:rsid w:val="003B05FB"/>
    <w:rsid w:val="003B0618"/>
    <w:rsid w:val="003B08B8"/>
    <w:rsid w:val="003B08E9"/>
    <w:rsid w:val="003B0B13"/>
    <w:rsid w:val="003B0C19"/>
    <w:rsid w:val="003B1139"/>
    <w:rsid w:val="003B11D4"/>
    <w:rsid w:val="003B144A"/>
    <w:rsid w:val="003B14F8"/>
    <w:rsid w:val="003B1541"/>
    <w:rsid w:val="003B19FE"/>
    <w:rsid w:val="003B21B2"/>
    <w:rsid w:val="003B22FE"/>
    <w:rsid w:val="003B270B"/>
    <w:rsid w:val="003B289E"/>
    <w:rsid w:val="003B29D6"/>
    <w:rsid w:val="003B2A9D"/>
    <w:rsid w:val="003B2DFD"/>
    <w:rsid w:val="003B2E97"/>
    <w:rsid w:val="003B2FCA"/>
    <w:rsid w:val="003B305D"/>
    <w:rsid w:val="003B30D2"/>
    <w:rsid w:val="003B3182"/>
    <w:rsid w:val="003B31D5"/>
    <w:rsid w:val="003B329D"/>
    <w:rsid w:val="003B3392"/>
    <w:rsid w:val="003B3494"/>
    <w:rsid w:val="003B352D"/>
    <w:rsid w:val="003B3599"/>
    <w:rsid w:val="003B3630"/>
    <w:rsid w:val="003B3640"/>
    <w:rsid w:val="003B36CB"/>
    <w:rsid w:val="003B3825"/>
    <w:rsid w:val="003B386A"/>
    <w:rsid w:val="003B38DF"/>
    <w:rsid w:val="003B3920"/>
    <w:rsid w:val="003B3ABF"/>
    <w:rsid w:val="003B3E10"/>
    <w:rsid w:val="003B4096"/>
    <w:rsid w:val="003B4607"/>
    <w:rsid w:val="003B49F0"/>
    <w:rsid w:val="003B4FAF"/>
    <w:rsid w:val="003B537A"/>
    <w:rsid w:val="003B566D"/>
    <w:rsid w:val="003B5D0B"/>
    <w:rsid w:val="003B5D27"/>
    <w:rsid w:val="003B645F"/>
    <w:rsid w:val="003B6799"/>
    <w:rsid w:val="003B6817"/>
    <w:rsid w:val="003B6940"/>
    <w:rsid w:val="003B6A8A"/>
    <w:rsid w:val="003B6AE7"/>
    <w:rsid w:val="003B6D94"/>
    <w:rsid w:val="003B6EF5"/>
    <w:rsid w:val="003B6F81"/>
    <w:rsid w:val="003B7267"/>
    <w:rsid w:val="003B7507"/>
    <w:rsid w:val="003B75C0"/>
    <w:rsid w:val="003B7E86"/>
    <w:rsid w:val="003B7E93"/>
    <w:rsid w:val="003C0199"/>
    <w:rsid w:val="003C0356"/>
    <w:rsid w:val="003C07C9"/>
    <w:rsid w:val="003C0A50"/>
    <w:rsid w:val="003C0FBB"/>
    <w:rsid w:val="003C0FED"/>
    <w:rsid w:val="003C12FC"/>
    <w:rsid w:val="003C1759"/>
    <w:rsid w:val="003C198D"/>
    <w:rsid w:val="003C1C68"/>
    <w:rsid w:val="003C1DE5"/>
    <w:rsid w:val="003C1E5D"/>
    <w:rsid w:val="003C1E9D"/>
    <w:rsid w:val="003C205C"/>
    <w:rsid w:val="003C206D"/>
    <w:rsid w:val="003C2112"/>
    <w:rsid w:val="003C2228"/>
    <w:rsid w:val="003C2371"/>
    <w:rsid w:val="003C2417"/>
    <w:rsid w:val="003C272A"/>
    <w:rsid w:val="003C2CAC"/>
    <w:rsid w:val="003C2EB4"/>
    <w:rsid w:val="003C3117"/>
    <w:rsid w:val="003C32E5"/>
    <w:rsid w:val="003C3374"/>
    <w:rsid w:val="003C3801"/>
    <w:rsid w:val="003C3C24"/>
    <w:rsid w:val="003C4384"/>
    <w:rsid w:val="003C43C4"/>
    <w:rsid w:val="003C45EB"/>
    <w:rsid w:val="003C461E"/>
    <w:rsid w:val="003C4800"/>
    <w:rsid w:val="003C4866"/>
    <w:rsid w:val="003C4D95"/>
    <w:rsid w:val="003C4EAD"/>
    <w:rsid w:val="003C5004"/>
    <w:rsid w:val="003C50A2"/>
    <w:rsid w:val="003C527D"/>
    <w:rsid w:val="003C529A"/>
    <w:rsid w:val="003C5303"/>
    <w:rsid w:val="003C53F0"/>
    <w:rsid w:val="003C554C"/>
    <w:rsid w:val="003C56FD"/>
    <w:rsid w:val="003C5712"/>
    <w:rsid w:val="003C5762"/>
    <w:rsid w:val="003C57CA"/>
    <w:rsid w:val="003C585C"/>
    <w:rsid w:val="003C5AFD"/>
    <w:rsid w:val="003C5C24"/>
    <w:rsid w:val="003C60A8"/>
    <w:rsid w:val="003C61C4"/>
    <w:rsid w:val="003C67CE"/>
    <w:rsid w:val="003C6D46"/>
    <w:rsid w:val="003C75B4"/>
    <w:rsid w:val="003C7820"/>
    <w:rsid w:val="003C7AF4"/>
    <w:rsid w:val="003C7B3A"/>
    <w:rsid w:val="003C7E82"/>
    <w:rsid w:val="003C7F76"/>
    <w:rsid w:val="003D012A"/>
    <w:rsid w:val="003D06B5"/>
    <w:rsid w:val="003D06FC"/>
    <w:rsid w:val="003D0B27"/>
    <w:rsid w:val="003D0B33"/>
    <w:rsid w:val="003D10F9"/>
    <w:rsid w:val="003D120F"/>
    <w:rsid w:val="003D16CE"/>
    <w:rsid w:val="003D171A"/>
    <w:rsid w:val="003D187F"/>
    <w:rsid w:val="003D1DCB"/>
    <w:rsid w:val="003D2044"/>
    <w:rsid w:val="003D2085"/>
    <w:rsid w:val="003D21CB"/>
    <w:rsid w:val="003D22A3"/>
    <w:rsid w:val="003D243A"/>
    <w:rsid w:val="003D25A7"/>
    <w:rsid w:val="003D2670"/>
    <w:rsid w:val="003D2D1D"/>
    <w:rsid w:val="003D2FF4"/>
    <w:rsid w:val="003D306D"/>
    <w:rsid w:val="003D337E"/>
    <w:rsid w:val="003D33C9"/>
    <w:rsid w:val="003D33F4"/>
    <w:rsid w:val="003D364A"/>
    <w:rsid w:val="003D3794"/>
    <w:rsid w:val="003D39B6"/>
    <w:rsid w:val="003D402D"/>
    <w:rsid w:val="003D405B"/>
    <w:rsid w:val="003D4325"/>
    <w:rsid w:val="003D44B2"/>
    <w:rsid w:val="003D4BDE"/>
    <w:rsid w:val="003D4D18"/>
    <w:rsid w:val="003D4D8B"/>
    <w:rsid w:val="003D4DEF"/>
    <w:rsid w:val="003D50BE"/>
    <w:rsid w:val="003D50E3"/>
    <w:rsid w:val="003D5195"/>
    <w:rsid w:val="003D52B8"/>
    <w:rsid w:val="003D536E"/>
    <w:rsid w:val="003D562F"/>
    <w:rsid w:val="003D5745"/>
    <w:rsid w:val="003D5796"/>
    <w:rsid w:val="003D5B14"/>
    <w:rsid w:val="003D5E3A"/>
    <w:rsid w:val="003D5E97"/>
    <w:rsid w:val="003D5F55"/>
    <w:rsid w:val="003D5FD5"/>
    <w:rsid w:val="003D6153"/>
    <w:rsid w:val="003D6229"/>
    <w:rsid w:val="003D63A5"/>
    <w:rsid w:val="003D68A4"/>
    <w:rsid w:val="003D6A4F"/>
    <w:rsid w:val="003D6F59"/>
    <w:rsid w:val="003D700A"/>
    <w:rsid w:val="003D749E"/>
    <w:rsid w:val="003D7B26"/>
    <w:rsid w:val="003D7E3D"/>
    <w:rsid w:val="003D7FAB"/>
    <w:rsid w:val="003E0E84"/>
    <w:rsid w:val="003E0EA8"/>
    <w:rsid w:val="003E0EF3"/>
    <w:rsid w:val="003E0F2E"/>
    <w:rsid w:val="003E1053"/>
    <w:rsid w:val="003E1543"/>
    <w:rsid w:val="003E1703"/>
    <w:rsid w:val="003E1C24"/>
    <w:rsid w:val="003E1CD4"/>
    <w:rsid w:val="003E216F"/>
    <w:rsid w:val="003E22D0"/>
    <w:rsid w:val="003E22D9"/>
    <w:rsid w:val="003E23BD"/>
    <w:rsid w:val="003E24B9"/>
    <w:rsid w:val="003E24D0"/>
    <w:rsid w:val="003E25A7"/>
    <w:rsid w:val="003E2946"/>
    <w:rsid w:val="003E2A87"/>
    <w:rsid w:val="003E2D27"/>
    <w:rsid w:val="003E327E"/>
    <w:rsid w:val="003E3302"/>
    <w:rsid w:val="003E34D5"/>
    <w:rsid w:val="003E362F"/>
    <w:rsid w:val="003E3A74"/>
    <w:rsid w:val="003E3AEF"/>
    <w:rsid w:val="003E3BCD"/>
    <w:rsid w:val="003E4126"/>
    <w:rsid w:val="003E43FB"/>
    <w:rsid w:val="003E46EF"/>
    <w:rsid w:val="003E4AB6"/>
    <w:rsid w:val="003E4B9E"/>
    <w:rsid w:val="003E4C20"/>
    <w:rsid w:val="003E5073"/>
    <w:rsid w:val="003E5207"/>
    <w:rsid w:val="003E5237"/>
    <w:rsid w:val="003E52BF"/>
    <w:rsid w:val="003E5348"/>
    <w:rsid w:val="003E5643"/>
    <w:rsid w:val="003E57A8"/>
    <w:rsid w:val="003E5CD2"/>
    <w:rsid w:val="003E5D1B"/>
    <w:rsid w:val="003E5E81"/>
    <w:rsid w:val="003E5FBB"/>
    <w:rsid w:val="003E5FF2"/>
    <w:rsid w:val="003E60FD"/>
    <w:rsid w:val="003E6184"/>
    <w:rsid w:val="003E638E"/>
    <w:rsid w:val="003E66F3"/>
    <w:rsid w:val="003E6781"/>
    <w:rsid w:val="003E6A5A"/>
    <w:rsid w:val="003E6AA2"/>
    <w:rsid w:val="003E6DE9"/>
    <w:rsid w:val="003E70D8"/>
    <w:rsid w:val="003E7135"/>
    <w:rsid w:val="003E731E"/>
    <w:rsid w:val="003E76A8"/>
    <w:rsid w:val="003E790B"/>
    <w:rsid w:val="003E79FF"/>
    <w:rsid w:val="003E7A30"/>
    <w:rsid w:val="003E7AA3"/>
    <w:rsid w:val="003E7D07"/>
    <w:rsid w:val="003F008D"/>
    <w:rsid w:val="003F05C6"/>
    <w:rsid w:val="003F0637"/>
    <w:rsid w:val="003F073F"/>
    <w:rsid w:val="003F09AD"/>
    <w:rsid w:val="003F0BAC"/>
    <w:rsid w:val="003F0F19"/>
    <w:rsid w:val="003F0F5E"/>
    <w:rsid w:val="003F12BE"/>
    <w:rsid w:val="003F134C"/>
    <w:rsid w:val="003F1477"/>
    <w:rsid w:val="003F14B6"/>
    <w:rsid w:val="003F163B"/>
    <w:rsid w:val="003F1880"/>
    <w:rsid w:val="003F18C3"/>
    <w:rsid w:val="003F19F5"/>
    <w:rsid w:val="003F1A3F"/>
    <w:rsid w:val="003F1A5F"/>
    <w:rsid w:val="003F1C40"/>
    <w:rsid w:val="003F1DE4"/>
    <w:rsid w:val="003F1DF2"/>
    <w:rsid w:val="003F1E38"/>
    <w:rsid w:val="003F1E69"/>
    <w:rsid w:val="003F1E74"/>
    <w:rsid w:val="003F2042"/>
    <w:rsid w:val="003F238A"/>
    <w:rsid w:val="003F2404"/>
    <w:rsid w:val="003F25CB"/>
    <w:rsid w:val="003F2806"/>
    <w:rsid w:val="003F2813"/>
    <w:rsid w:val="003F284C"/>
    <w:rsid w:val="003F2D31"/>
    <w:rsid w:val="003F3085"/>
    <w:rsid w:val="003F30D6"/>
    <w:rsid w:val="003F3328"/>
    <w:rsid w:val="003F3528"/>
    <w:rsid w:val="003F35AE"/>
    <w:rsid w:val="003F360A"/>
    <w:rsid w:val="003F378B"/>
    <w:rsid w:val="003F390B"/>
    <w:rsid w:val="003F3B1C"/>
    <w:rsid w:val="003F41F9"/>
    <w:rsid w:val="003F43E3"/>
    <w:rsid w:val="003F4660"/>
    <w:rsid w:val="003F46F4"/>
    <w:rsid w:val="003F4805"/>
    <w:rsid w:val="003F4873"/>
    <w:rsid w:val="003F4A24"/>
    <w:rsid w:val="003F4A9B"/>
    <w:rsid w:val="003F4B4E"/>
    <w:rsid w:val="003F4B8D"/>
    <w:rsid w:val="003F4F70"/>
    <w:rsid w:val="003F4FF9"/>
    <w:rsid w:val="003F5233"/>
    <w:rsid w:val="003F5390"/>
    <w:rsid w:val="003F5416"/>
    <w:rsid w:val="003F5507"/>
    <w:rsid w:val="003F5744"/>
    <w:rsid w:val="003F5A94"/>
    <w:rsid w:val="003F5F3C"/>
    <w:rsid w:val="003F5FA6"/>
    <w:rsid w:val="003F5FB0"/>
    <w:rsid w:val="003F5FBE"/>
    <w:rsid w:val="003F5FEE"/>
    <w:rsid w:val="003F60BA"/>
    <w:rsid w:val="003F62DF"/>
    <w:rsid w:val="003F6D65"/>
    <w:rsid w:val="003F6D7C"/>
    <w:rsid w:val="003F722E"/>
    <w:rsid w:val="003F7346"/>
    <w:rsid w:val="003F734D"/>
    <w:rsid w:val="003F75B1"/>
    <w:rsid w:val="003F770A"/>
    <w:rsid w:val="003F77D5"/>
    <w:rsid w:val="003F7DDD"/>
    <w:rsid w:val="004002FD"/>
    <w:rsid w:val="00400479"/>
    <w:rsid w:val="0040084D"/>
    <w:rsid w:val="004008DD"/>
    <w:rsid w:val="00400A22"/>
    <w:rsid w:val="00400D1E"/>
    <w:rsid w:val="00400D2E"/>
    <w:rsid w:val="00400F1A"/>
    <w:rsid w:val="00401287"/>
    <w:rsid w:val="0040155C"/>
    <w:rsid w:val="004015D7"/>
    <w:rsid w:val="0040166A"/>
    <w:rsid w:val="00401694"/>
    <w:rsid w:val="00401A4D"/>
    <w:rsid w:val="00401CEB"/>
    <w:rsid w:val="00401D1E"/>
    <w:rsid w:val="00401D9C"/>
    <w:rsid w:val="00401FFA"/>
    <w:rsid w:val="004020FD"/>
    <w:rsid w:val="00402262"/>
    <w:rsid w:val="004022D4"/>
    <w:rsid w:val="00402F8C"/>
    <w:rsid w:val="00402FE8"/>
    <w:rsid w:val="00403266"/>
    <w:rsid w:val="004035CB"/>
    <w:rsid w:val="00403DF7"/>
    <w:rsid w:val="00403F15"/>
    <w:rsid w:val="0040449B"/>
    <w:rsid w:val="00404633"/>
    <w:rsid w:val="004046C6"/>
    <w:rsid w:val="004047C0"/>
    <w:rsid w:val="0040487C"/>
    <w:rsid w:val="00404C63"/>
    <w:rsid w:val="00404EF6"/>
    <w:rsid w:val="00404F4C"/>
    <w:rsid w:val="00405045"/>
    <w:rsid w:val="00405133"/>
    <w:rsid w:val="0040515B"/>
    <w:rsid w:val="0040542C"/>
    <w:rsid w:val="00405636"/>
    <w:rsid w:val="004058F4"/>
    <w:rsid w:val="00405A40"/>
    <w:rsid w:val="004060A2"/>
    <w:rsid w:val="00406137"/>
    <w:rsid w:val="004064E8"/>
    <w:rsid w:val="00406553"/>
    <w:rsid w:val="00406796"/>
    <w:rsid w:val="00406892"/>
    <w:rsid w:val="004069D1"/>
    <w:rsid w:val="00406A41"/>
    <w:rsid w:val="00406D3E"/>
    <w:rsid w:val="00406E3A"/>
    <w:rsid w:val="00406F81"/>
    <w:rsid w:val="004074C3"/>
    <w:rsid w:val="004076CF"/>
    <w:rsid w:val="00407AD1"/>
    <w:rsid w:val="004106EB"/>
    <w:rsid w:val="004108F4"/>
    <w:rsid w:val="00410908"/>
    <w:rsid w:val="00410920"/>
    <w:rsid w:val="00410C58"/>
    <w:rsid w:val="00410DE4"/>
    <w:rsid w:val="004110E7"/>
    <w:rsid w:val="00411137"/>
    <w:rsid w:val="004114BC"/>
    <w:rsid w:val="00411AB2"/>
    <w:rsid w:val="00411F9C"/>
    <w:rsid w:val="00411FD8"/>
    <w:rsid w:val="0041206D"/>
    <w:rsid w:val="0041208E"/>
    <w:rsid w:val="004125CB"/>
    <w:rsid w:val="004125DE"/>
    <w:rsid w:val="0041293C"/>
    <w:rsid w:val="00412B7F"/>
    <w:rsid w:val="00412D9F"/>
    <w:rsid w:val="00412E08"/>
    <w:rsid w:val="00412F1B"/>
    <w:rsid w:val="00413121"/>
    <w:rsid w:val="00413330"/>
    <w:rsid w:val="0041333A"/>
    <w:rsid w:val="00413792"/>
    <w:rsid w:val="004138BA"/>
    <w:rsid w:val="00413911"/>
    <w:rsid w:val="00413B33"/>
    <w:rsid w:val="00413CF0"/>
    <w:rsid w:val="00413E67"/>
    <w:rsid w:val="00414099"/>
    <w:rsid w:val="0041449B"/>
    <w:rsid w:val="004144E3"/>
    <w:rsid w:val="00414807"/>
    <w:rsid w:val="004148F5"/>
    <w:rsid w:val="004149E8"/>
    <w:rsid w:val="00414B2D"/>
    <w:rsid w:val="00414BE5"/>
    <w:rsid w:val="0041532C"/>
    <w:rsid w:val="004153A6"/>
    <w:rsid w:val="004155E1"/>
    <w:rsid w:val="00415634"/>
    <w:rsid w:val="00415660"/>
    <w:rsid w:val="004156CB"/>
    <w:rsid w:val="00415796"/>
    <w:rsid w:val="00415887"/>
    <w:rsid w:val="004158B4"/>
    <w:rsid w:val="004159D1"/>
    <w:rsid w:val="00415A4D"/>
    <w:rsid w:val="00415AE2"/>
    <w:rsid w:val="00415E28"/>
    <w:rsid w:val="00416190"/>
    <w:rsid w:val="0041626C"/>
    <w:rsid w:val="00416433"/>
    <w:rsid w:val="0041678B"/>
    <w:rsid w:val="004169C0"/>
    <w:rsid w:val="00416D26"/>
    <w:rsid w:val="00416E38"/>
    <w:rsid w:val="00416E9D"/>
    <w:rsid w:val="00416EA3"/>
    <w:rsid w:val="00416F3D"/>
    <w:rsid w:val="00416F7F"/>
    <w:rsid w:val="004171A1"/>
    <w:rsid w:val="004171D6"/>
    <w:rsid w:val="004172E9"/>
    <w:rsid w:val="0041733C"/>
    <w:rsid w:val="0041734E"/>
    <w:rsid w:val="0041740D"/>
    <w:rsid w:val="0041743B"/>
    <w:rsid w:val="0041755A"/>
    <w:rsid w:val="00417ACD"/>
    <w:rsid w:val="00417ACE"/>
    <w:rsid w:val="00417B82"/>
    <w:rsid w:val="00417C3C"/>
    <w:rsid w:val="00417F2B"/>
    <w:rsid w:val="0042009F"/>
    <w:rsid w:val="00420191"/>
    <w:rsid w:val="004201C0"/>
    <w:rsid w:val="004203DE"/>
    <w:rsid w:val="004203E3"/>
    <w:rsid w:val="0042060C"/>
    <w:rsid w:val="004206E3"/>
    <w:rsid w:val="004209A0"/>
    <w:rsid w:val="004209CA"/>
    <w:rsid w:val="00420C84"/>
    <w:rsid w:val="00420C8F"/>
    <w:rsid w:val="00420DBE"/>
    <w:rsid w:val="00420E72"/>
    <w:rsid w:val="00420F8D"/>
    <w:rsid w:val="00421084"/>
    <w:rsid w:val="00421345"/>
    <w:rsid w:val="0042135C"/>
    <w:rsid w:val="00421568"/>
    <w:rsid w:val="00421985"/>
    <w:rsid w:val="0042199D"/>
    <w:rsid w:val="00421B5B"/>
    <w:rsid w:val="00421C8B"/>
    <w:rsid w:val="00421D67"/>
    <w:rsid w:val="00421E92"/>
    <w:rsid w:val="004220A2"/>
    <w:rsid w:val="00422277"/>
    <w:rsid w:val="0042271D"/>
    <w:rsid w:val="00422788"/>
    <w:rsid w:val="004227FA"/>
    <w:rsid w:val="004229D9"/>
    <w:rsid w:val="00422A8A"/>
    <w:rsid w:val="00422D6B"/>
    <w:rsid w:val="00422DA0"/>
    <w:rsid w:val="00422DBA"/>
    <w:rsid w:val="00422EB8"/>
    <w:rsid w:val="004231BE"/>
    <w:rsid w:val="0042340F"/>
    <w:rsid w:val="00423576"/>
    <w:rsid w:val="00423800"/>
    <w:rsid w:val="00423B06"/>
    <w:rsid w:val="00424075"/>
    <w:rsid w:val="004242A1"/>
    <w:rsid w:val="004245B0"/>
    <w:rsid w:val="00424A3D"/>
    <w:rsid w:val="00424B02"/>
    <w:rsid w:val="00424B5E"/>
    <w:rsid w:val="00425136"/>
    <w:rsid w:val="004251E9"/>
    <w:rsid w:val="004253E7"/>
    <w:rsid w:val="00425604"/>
    <w:rsid w:val="00425696"/>
    <w:rsid w:val="00425BAD"/>
    <w:rsid w:val="00425C2D"/>
    <w:rsid w:val="00425C46"/>
    <w:rsid w:val="00426010"/>
    <w:rsid w:val="0042602C"/>
    <w:rsid w:val="0042613E"/>
    <w:rsid w:val="0042620A"/>
    <w:rsid w:val="00426275"/>
    <w:rsid w:val="00426415"/>
    <w:rsid w:val="0042650A"/>
    <w:rsid w:val="004265FC"/>
    <w:rsid w:val="00426B32"/>
    <w:rsid w:val="00426B82"/>
    <w:rsid w:val="00426DBC"/>
    <w:rsid w:val="00427071"/>
    <w:rsid w:val="0042711C"/>
    <w:rsid w:val="00427410"/>
    <w:rsid w:val="0042746B"/>
    <w:rsid w:val="00427952"/>
    <w:rsid w:val="0042797A"/>
    <w:rsid w:val="00427A19"/>
    <w:rsid w:val="00427A31"/>
    <w:rsid w:val="00427ACF"/>
    <w:rsid w:val="00427DA2"/>
    <w:rsid w:val="00427F64"/>
    <w:rsid w:val="004300C2"/>
    <w:rsid w:val="004301DD"/>
    <w:rsid w:val="00430354"/>
    <w:rsid w:val="00430902"/>
    <w:rsid w:val="00430A34"/>
    <w:rsid w:val="00430AD1"/>
    <w:rsid w:val="00430B2E"/>
    <w:rsid w:val="00430E2E"/>
    <w:rsid w:val="00430F03"/>
    <w:rsid w:val="0043111D"/>
    <w:rsid w:val="00431295"/>
    <w:rsid w:val="0043148A"/>
    <w:rsid w:val="004316BB"/>
    <w:rsid w:val="00431B35"/>
    <w:rsid w:val="00431C16"/>
    <w:rsid w:val="00431D74"/>
    <w:rsid w:val="00431E43"/>
    <w:rsid w:val="00432271"/>
    <w:rsid w:val="004322EB"/>
    <w:rsid w:val="0043233F"/>
    <w:rsid w:val="0043246B"/>
    <w:rsid w:val="004324DD"/>
    <w:rsid w:val="004326E7"/>
    <w:rsid w:val="004329D2"/>
    <w:rsid w:val="0043314F"/>
    <w:rsid w:val="004333EF"/>
    <w:rsid w:val="0043350E"/>
    <w:rsid w:val="00433676"/>
    <w:rsid w:val="004336F3"/>
    <w:rsid w:val="0043398F"/>
    <w:rsid w:val="00433DF8"/>
    <w:rsid w:val="00433E79"/>
    <w:rsid w:val="004340B3"/>
    <w:rsid w:val="004340F4"/>
    <w:rsid w:val="004348BA"/>
    <w:rsid w:val="00434952"/>
    <w:rsid w:val="00434BF6"/>
    <w:rsid w:val="00434C3F"/>
    <w:rsid w:val="004355B7"/>
    <w:rsid w:val="004356F1"/>
    <w:rsid w:val="00435719"/>
    <w:rsid w:val="0043589C"/>
    <w:rsid w:val="004358A9"/>
    <w:rsid w:val="0043593A"/>
    <w:rsid w:val="00435B98"/>
    <w:rsid w:val="00436250"/>
    <w:rsid w:val="00436370"/>
    <w:rsid w:val="004364DA"/>
    <w:rsid w:val="0043675D"/>
    <w:rsid w:val="0043684F"/>
    <w:rsid w:val="00436B16"/>
    <w:rsid w:val="00436E5D"/>
    <w:rsid w:val="00436E75"/>
    <w:rsid w:val="00436F78"/>
    <w:rsid w:val="00437045"/>
    <w:rsid w:val="0043710C"/>
    <w:rsid w:val="00437706"/>
    <w:rsid w:val="004377E7"/>
    <w:rsid w:val="0043783E"/>
    <w:rsid w:val="004378F5"/>
    <w:rsid w:val="0043799F"/>
    <w:rsid w:val="004379F6"/>
    <w:rsid w:val="00437A86"/>
    <w:rsid w:val="00437AD6"/>
    <w:rsid w:val="00437B06"/>
    <w:rsid w:val="00437B2A"/>
    <w:rsid w:val="00437BEA"/>
    <w:rsid w:val="00437BFD"/>
    <w:rsid w:val="00437CF2"/>
    <w:rsid w:val="00437DFD"/>
    <w:rsid w:val="00440220"/>
    <w:rsid w:val="004404DC"/>
    <w:rsid w:val="004404F8"/>
    <w:rsid w:val="0044063E"/>
    <w:rsid w:val="00440690"/>
    <w:rsid w:val="00440723"/>
    <w:rsid w:val="004407DE"/>
    <w:rsid w:val="004408D5"/>
    <w:rsid w:val="00440B11"/>
    <w:rsid w:val="00440BF7"/>
    <w:rsid w:val="00440C95"/>
    <w:rsid w:val="00440F3A"/>
    <w:rsid w:val="00440F3F"/>
    <w:rsid w:val="00440F43"/>
    <w:rsid w:val="00441022"/>
    <w:rsid w:val="00441240"/>
    <w:rsid w:val="0044128A"/>
    <w:rsid w:val="00441621"/>
    <w:rsid w:val="0044182E"/>
    <w:rsid w:val="0044198B"/>
    <w:rsid w:val="00441B04"/>
    <w:rsid w:val="00441F47"/>
    <w:rsid w:val="00442344"/>
    <w:rsid w:val="0044240C"/>
    <w:rsid w:val="004424DC"/>
    <w:rsid w:val="00442733"/>
    <w:rsid w:val="004427D2"/>
    <w:rsid w:val="004428E8"/>
    <w:rsid w:val="00442B9D"/>
    <w:rsid w:val="00442CE3"/>
    <w:rsid w:val="00442CEE"/>
    <w:rsid w:val="00442DBA"/>
    <w:rsid w:val="00442F7E"/>
    <w:rsid w:val="00442F8D"/>
    <w:rsid w:val="00443296"/>
    <w:rsid w:val="00443BFF"/>
    <w:rsid w:val="00443CC2"/>
    <w:rsid w:val="00444329"/>
    <w:rsid w:val="00444341"/>
    <w:rsid w:val="00444553"/>
    <w:rsid w:val="0044478E"/>
    <w:rsid w:val="0044483B"/>
    <w:rsid w:val="0044498E"/>
    <w:rsid w:val="00444B75"/>
    <w:rsid w:val="0044572B"/>
    <w:rsid w:val="004457A2"/>
    <w:rsid w:val="00445812"/>
    <w:rsid w:val="00445847"/>
    <w:rsid w:val="00445903"/>
    <w:rsid w:val="00445C26"/>
    <w:rsid w:val="00446048"/>
    <w:rsid w:val="004461F7"/>
    <w:rsid w:val="004462DA"/>
    <w:rsid w:val="00446813"/>
    <w:rsid w:val="0044696D"/>
    <w:rsid w:val="00447195"/>
    <w:rsid w:val="004471D0"/>
    <w:rsid w:val="0044721F"/>
    <w:rsid w:val="00447306"/>
    <w:rsid w:val="00447660"/>
    <w:rsid w:val="004478B3"/>
    <w:rsid w:val="004479E8"/>
    <w:rsid w:val="00447B1A"/>
    <w:rsid w:val="00447B83"/>
    <w:rsid w:val="0045002D"/>
    <w:rsid w:val="00450271"/>
    <w:rsid w:val="004508E9"/>
    <w:rsid w:val="004508F5"/>
    <w:rsid w:val="00450A2B"/>
    <w:rsid w:val="00450B5E"/>
    <w:rsid w:val="00450B8A"/>
    <w:rsid w:val="00450BD8"/>
    <w:rsid w:val="00450CF0"/>
    <w:rsid w:val="00451475"/>
    <w:rsid w:val="004516B7"/>
    <w:rsid w:val="00451E94"/>
    <w:rsid w:val="00451EA5"/>
    <w:rsid w:val="00451F62"/>
    <w:rsid w:val="00451FBC"/>
    <w:rsid w:val="0045217A"/>
    <w:rsid w:val="004526EF"/>
    <w:rsid w:val="004529B3"/>
    <w:rsid w:val="00452D1F"/>
    <w:rsid w:val="00452D6F"/>
    <w:rsid w:val="00452E0B"/>
    <w:rsid w:val="004533A9"/>
    <w:rsid w:val="00453930"/>
    <w:rsid w:val="00453B89"/>
    <w:rsid w:val="00453BDB"/>
    <w:rsid w:val="00453C11"/>
    <w:rsid w:val="00453C6D"/>
    <w:rsid w:val="00453CFF"/>
    <w:rsid w:val="00453EA9"/>
    <w:rsid w:val="00453F1E"/>
    <w:rsid w:val="00453FC6"/>
    <w:rsid w:val="00454211"/>
    <w:rsid w:val="004545FA"/>
    <w:rsid w:val="0045468C"/>
    <w:rsid w:val="00454808"/>
    <w:rsid w:val="0045497F"/>
    <w:rsid w:val="00454AFA"/>
    <w:rsid w:val="00454DFD"/>
    <w:rsid w:val="004557F2"/>
    <w:rsid w:val="00455868"/>
    <w:rsid w:val="00455B4D"/>
    <w:rsid w:val="00455C97"/>
    <w:rsid w:val="004564DD"/>
    <w:rsid w:val="00456776"/>
    <w:rsid w:val="00456995"/>
    <w:rsid w:val="00456C3A"/>
    <w:rsid w:val="00456DA2"/>
    <w:rsid w:val="00456DAC"/>
    <w:rsid w:val="00456EB6"/>
    <w:rsid w:val="0045738C"/>
    <w:rsid w:val="0045741C"/>
    <w:rsid w:val="004575C2"/>
    <w:rsid w:val="0045793D"/>
    <w:rsid w:val="004579A2"/>
    <w:rsid w:val="0046036D"/>
    <w:rsid w:val="0046053D"/>
    <w:rsid w:val="0046056A"/>
    <w:rsid w:val="00460577"/>
    <w:rsid w:val="00460D84"/>
    <w:rsid w:val="00460DDE"/>
    <w:rsid w:val="0046179C"/>
    <w:rsid w:val="0046183F"/>
    <w:rsid w:val="004618B5"/>
    <w:rsid w:val="00461A0C"/>
    <w:rsid w:val="00461ABB"/>
    <w:rsid w:val="00461D63"/>
    <w:rsid w:val="0046213C"/>
    <w:rsid w:val="004621AE"/>
    <w:rsid w:val="004626DF"/>
    <w:rsid w:val="004627CB"/>
    <w:rsid w:val="004627E8"/>
    <w:rsid w:val="0046299C"/>
    <w:rsid w:val="00462A3E"/>
    <w:rsid w:val="00462A9F"/>
    <w:rsid w:val="00462ABC"/>
    <w:rsid w:val="00462D06"/>
    <w:rsid w:val="00462EC7"/>
    <w:rsid w:val="00462ED3"/>
    <w:rsid w:val="0046318F"/>
    <w:rsid w:val="0046364C"/>
    <w:rsid w:val="004637D3"/>
    <w:rsid w:val="0046384B"/>
    <w:rsid w:val="00463961"/>
    <w:rsid w:val="00463C32"/>
    <w:rsid w:val="00463E43"/>
    <w:rsid w:val="00464395"/>
    <w:rsid w:val="0046465E"/>
    <w:rsid w:val="00464D93"/>
    <w:rsid w:val="00464DAE"/>
    <w:rsid w:val="00464FCC"/>
    <w:rsid w:val="00465AD2"/>
    <w:rsid w:val="00465DEC"/>
    <w:rsid w:val="00465EB8"/>
    <w:rsid w:val="00465EE4"/>
    <w:rsid w:val="00465FB7"/>
    <w:rsid w:val="00465FC4"/>
    <w:rsid w:val="004660C2"/>
    <w:rsid w:val="004660C3"/>
    <w:rsid w:val="004660C8"/>
    <w:rsid w:val="004662CA"/>
    <w:rsid w:val="004663D3"/>
    <w:rsid w:val="00466589"/>
    <w:rsid w:val="004665D2"/>
    <w:rsid w:val="0046682A"/>
    <w:rsid w:val="00466C4B"/>
    <w:rsid w:val="00466E6D"/>
    <w:rsid w:val="00466EC1"/>
    <w:rsid w:val="00467011"/>
    <w:rsid w:val="00467125"/>
    <w:rsid w:val="00467207"/>
    <w:rsid w:val="0046722A"/>
    <w:rsid w:val="0046727E"/>
    <w:rsid w:val="004675EC"/>
    <w:rsid w:val="004677C3"/>
    <w:rsid w:val="0047004A"/>
    <w:rsid w:val="004701B5"/>
    <w:rsid w:val="0047081D"/>
    <w:rsid w:val="00470875"/>
    <w:rsid w:val="004708A2"/>
    <w:rsid w:val="00470A36"/>
    <w:rsid w:val="00470A75"/>
    <w:rsid w:val="00470DD9"/>
    <w:rsid w:val="00470E02"/>
    <w:rsid w:val="00470E22"/>
    <w:rsid w:val="00470F4E"/>
    <w:rsid w:val="00471791"/>
    <w:rsid w:val="00471925"/>
    <w:rsid w:val="0047198A"/>
    <w:rsid w:val="00471A6F"/>
    <w:rsid w:val="00471AD0"/>
    <w:rsid w:val="00471B41"/>
    <w:rsid w:val="00471BD2"/>
    <w:rsid w:val="00471D22"/>
    <w:rsid w:val="00471D7A"/>
    <w:rsid w:val="00471F55"/>
    <w:rsid w:val="004721C6"/>
    <w:rsid w:val="004723EA"/>
    <w:rsid w:val="004726E9"/>
    <w:rsid w:val="004728E4"/>
    <w:rsid w:val="00472930"/>
    <w:rsid w:val="004729D2"/>
    <w:rsid w:val="00472A13"/>
    <w:rsid w:val="00472A29"/>
    <w:rsid w:val="004732D6"/>
    <w:rsid w:val="0047350A"/>
    <w:rsid w:val="0047366B"/>
    <w:rsid w:val="004737BE"/>
    <w:rsid w:val="00473E58"/>
    <w:rsid w:val="00473FF1"/>
    <w:rsid w:val="00474243"/>
    <w:rsid w:val="004742FF"/>
    <w:rsid w:val="004743AA"/>
    <w:rsid w:val="0047448C"/>
    <w:rsid w:val="004744AF"/>
    <w:rsid w:val="004747B8"/>
    <w:rsid w:val="00474874"/>
    <w:rsid w:val="00474B7E"/>
    <w:rsid w:val="00474B90"/>
    <w:rsid w:val="00474C25"/>
    <w:rsid w:val="00474CFC"/>
    <w:rsid w:val="00475026"/>
    <w:rsid w:val="004750BE"/>
    <w:rsid w:val="00475125"/>
    <w:rsid w:val="0047517D"/>
    <w:rsid w:val="0047519F"/>
    <w:rsid w:val="004754E7"/>
    <w:rsid w:val="004754EF"/>
    <w:rsid w:val="00475613"/>
    <w:rsid w:val="004756E6"/>
    <w:rsid w:val="00475A11"/>
    <w:rsid w:val="00475AD0"/>
    <w:rsid w:val="00475BA8"/>
    <w:rsid w:val="00475C9C"/>
    <w:rsid w:val="00475D58"/>
    <w:rsid w:val="00475D88"/>
    <w:rsid w:val="00475DAB"/>
    <w:rsid w:val="00475E2D"/>
    <w:rsid w:val="00475F31"/>
    <w:rsid w:val="00475F8E"/>
    <w:rsid w:val="004763DF"/>
    <w:rsid w:val="00476683"/>
    <w:rsid w:val="0047670D"/>
    <w:rsid w:val="004769BE"/>
    <w:rsid w:val="00476F2B"/>
    <w:rsid w:val="004770B1"/>
    <w:rsid w:val="004773FF"/>
    <w:rsid w:val="00477450"/>
    <w:rsid w:val="0047751D"/>
    <w:rsid w:val="00477734"/>
    <w:rsid w:val="00477952"/>
    <w:rsid w:val="00477C49"/>
    <w:rsid w:val="00477CC8"/>
    <w:rsid w:val="00477EBF"/>
    <w:rsid w:val="00477F9D"/>
    <w:rsid w:val="0048001F"/>
    <w:rsid w:val="00480819"/>
    <w:rsid w:val="0048098C"/>
    <w:rsid w:val="00480B22"/>
    <w:rsid w:val="00480DD6"/>
    <w:rsid w:val="00480F22"/>
    <w:rsid w:val="00481621"/>
    <w:rsid w:val="00481A6D"/>
    <w:rsid w:val="004820A7"/>
    <w:rsid w:val="004820EE"/>
    <w:rsid w:val="00482250"/>
    <w:rsid w:val="0048288D"/>
    <w:rsid w:val="00482DE1"/>
    <w:rsid w:val="00483031"/>
    <w:rsid w:val="00483576"/>
    <w:rsid w:val="00483891"/>
    <w:rsid w:val="00483904"/>
    <w:rsid w:val="00483A3D"/>
    <w:rsid w:val="004843C5"/>
    <w:rsid w:val="00484482"/>
    <w:rsid w:val="004845C0"/>
    <w:rsid w:val="0048473E"/>
    <w:rsid w:val="00484798"/>
    <w:rsid w:val="00484AF2"/>
    <w:rsid w:val="00484D3D"/>
    <w:rsid w:val="0048530A"/>
    <w:rsid w:val="00485383"/>
    <w:rsid w:val="00485597"/>
    <w:rsid w:val="00485C57"/>
    <w:rsid w:val="00485CE9"/>
    <w:rsid w:val="00485E51"/>
    <w:rsid w:val="004862C4"/>
    <w:rsid w:val="0048639C"/>
    <w:rsid w:val="00486422"/>
    <w:rsid w:val="004869C6"/>
    <w:rsid w:val="00486BA9"/>
    <w:rsid w:val="00486CCA"/>
    <w:rsid w:val="00486CE1"/>
    <w:rsid w:val="00486CFB"/>
    <w:rsid w:val="00486ED0"/>
    <w:rsid w:val="00486EEE"/>
    <w:rsid w:val="00486EF9"/>
    <w:rsid w:val="00487246"/>
    <w:rsid w:val="00487280"/>
    <w:rsid w:val="00487605"/>
    <w:rsid w:val="00487638"/>
    <w:rsid w:val="00487971"/>
    <w:rsid w:val="004901B3"/>
    <w:rsid w:val="004903EB"/>
    <w:rsid w:val="00490435"/>
    <w:rsid w:val="0049055B"/>
    <w:rsid w:val="00490595"/>
    <w:rsid w:val="00490660"/>
    <w:rsid w:val="00490662"/>
    <w:rsid w:val="00490B95"/>
    <w:rsid w:val="00490F46"/>
    <w:rsid w:val="004914C8"/>
    <w:rsid w:val="0049173A"/>
    <w:rsid w:val="0049180D"/>
    <w:rsid w:val="004919C4"/>
    <w:rsid w:val="00491A1C"/>
    <w:rsid w:val="00491C1C"/>
    <w:rsid w:val="00491C23"/>
    <w:rsid w:val="00492045"/>
    <w:rsid w:val="0049204F"/>
    <w:rsid w:val="00492095"/>
    <w:rsid w:val="00492399"/>
    <w:rsid w:val="00492A61"/>
    <w:rsid w:val="00492E21"/>
    <w:rsid w:val="00492EAB"/>
    <w:rsid w:val="00492EB3"/>
    <w:rsid w:val="00492F27"/>
    <w:rsid w:val="00493089"/>
    <w:rsid w:val="00493275"/>
    <w:rsid w:val="0049340C"/>
    <w:rsid w:val="00493704"/>
    <w:rsid w:val="00493788"/>
    <w:rsid w:val="004937C5"/>
    <w:rsid w:val="00493887"/>
    <w:rsid w:val="00493977"/>
    <w:rsid w:val="00493A16"/>
    <w:rsid w:val="00493D1E"/>
    <w:rsid w:val="00493D37"/>
    <w:rsid w:val="00493DE3"/>
    <w:rsid w:val="0049400B"/>
    <w:rsid w:val="0049414F"/>
    <w:rsid w:val="0049427A"/>
    <w:rsid w:val="0049444E"/>
    <w:rsid w:val="0049455D"/>
    <w:rsid w:val="0049464D"/>
    <w:rsid w:val="00494723"/>
    <w:rsid w:val="00494C65"/>
    <w:rsid w:val="00494D80"/>
    <w:rsid w:val="00494D98"/>
    <w:rsid w:val="004950A2"/>
    <w:rsid w:val="004953B2"/>
    <w:rsid w:val="004953E6"/>
    <w:rsid w:val="0049548F"/>
    <w:rsid w:val="0049569F"/>
    <w:rsid w:val="004956E5"/>
    <w:rsid w:val="0049599F"/>
    <w:rsid w:val="004959CC"/>
    <w:rsid w:val="00495AE5"/>
    <w:rsid w:val="00495B9D"/>
    <w:rsid w:val="00495CB4"/>
    <w:rsid w:val="00495D6D"/>
    <w:rsid w:val="00495DB2"/>
    <w:rsid w:val="00495ECD"/>
    <w:rsid w:val="00496578"/>
    <w:rsid w:val="00496609"/>
    <w:rsid w:val="00496675"/>
    <w:rsid w:val="004966C6"/>
    <w:rsid w:val="0049681A"/>
    <w:rsid w:val="00496D3C"/>
    <w:rsid w:val="00496E80"/>
    <w:rsid w:val="00496FE1"/>
    <w:rsid w:val="0049700C"/>
    <w:rsid w:val="004973FC"/>
    <w:rsid w:val="00497402"/>
    <w:rsid w:val="00497548"/>
    <w:rsid w:val="00497642"/>
    <w:rsid w:val="004976E5"/>
    <w:rsid w:val="00497749"/>
    <w:rsid w:val="0049780D"/>
    <w:rsid w:val="0049782E"/>
    <w:rsid w:val="004A004E"/>
    <w:rsid w:val="004A013A"/>
    <w:rsid w:val="004A028D"/>
    <w:rsid w:val="004A053A"/>
    <w:rsid w:val="004A0624"/>
    <w:rsid w:val="004A06BF"/>
    <w:rsid w:val="004A0794"/>
    <w:rsid w:val="004A0CE5"/>
    <w:rsid w:val="004A0D88"/>
    <w:rsid w:val="004A0DE1"/>
    <w:rsid w:val="004A0F50"/>
    <w:rsid w:val="004A1058"/>
    <w:rsid w:val="004A1240"/>
    <w:rsid w:val="004A1AD2"/>
    <w:rsid w:val="004A1E59"/>
    <w:rsid w:val="004A1F6D"/>
    <w:rsid w:val="004A20D9"/>
    <w:rsid w:val="004A2570"/>
    <w:rsid w:val="004A258E"/>
    <w:rsid w:val="004A2722"/>
    <w:rsid w:val="004A2C6B"/>
    <w:rsid w:val="004A2E11"/>
    <w:rsid w:val="004A3318"/>
    <w:rsid w:val="004A34FD"/>
    <w:rsid w:val="004A3595"/>
    <w:rsid w:val="004A3681"/>
    <w:rsid w:val="004A3688"/>
    <w:rsid w:val="004A3796"/>
    <w:rsid w:val="004A38CE"/>
    <w:rsid w:val="004A3B12"/>
    <w:rsid w:val="004A3C34"/>
    <w:rsid w:val="004A3C3D"/>
    <w:rsid w:val="004A4001"/>
    <w:rsid w:val="004A41CF"/>
    <w:rsid w:val="004A450D"/>
    <w:rsid w:val="004A4763"/>
    <w:rsid w:val="004A4884"/>
    <w:rsid w:val="004A4DE7"/>
    <w:rsid w:val="004A5022"/>
    <w:rsid w:val="004A5054"/>
    <w:rsid w:val="004A5319"/>
    <w:rsid w:val="004A536D"/>
    <w:rsid w:val="004A53F1"/>
    <w:rsid w:val="004A55B0"/>
    <w:rsid w:val="004A5766"/>
    <w:rsid w:val="004A5773"/>
    <w:rsid w:val="004A58E5"/>
    <w:rsid w:val="004A5B09"/>
    <w:rsid w:val="004A5B32"/>
    <w:rsid w:val="004A60AF"/>
    <w:rsid w:val="004A627E"/>
    <w:rsid w:val="004A65C6"/>
    <w:rsid w:val="004A68A1"/>
    <w:rsid w:val="004A6A3A"/>
    <w:rsid w:val="004A6D93"/>
    <w:rsid w:val="004A740A"/>
    <w:rsid w:val="004A74AB"/>
    <w:rsid w:val="004A7DEB"/>
    <w:rsid w:val="004B098C"/>
    <w:rsid w:val="004B09EF"/>
    <w:rsid w:val="004B0EF9"/>
    <w:rsid w:val="004B1003"/>
    <w:rsid w:val="004B1356"/>
    <w:rsid w:val="004B136C"/>
    <w:rsid w:val="004B1394"/>
    <w:rsid w:val="004B1F2A"/>
    <w:rsid w:val="004B1F87"/>
    <w:rsid w:val="004B20DA"/>
    <w:rsid w:val="004B2211"/>
    <w:rsid w:val="004B2260"/>
    <w:rsid w:val="004B278B"/>
    <w:rsid w:val="004B290F"/>
    <w:rsid w:val="004B29A7"/>
    <w:rsid w:val="004B2BDA"/>
    <w:rsid w:val="004B2C78"/>
    <w:rsid w:val="004B2CD1"/>
    <w:rsid w:val="004B2D84"/>
    <w:rsid w:val="004B2DEE"/>
    <w:rsid w:val="004B2E71"/>
    <w:rsid w:val="004B32A5"/>
    <w:rsid w:val="004B32ED"/>
    <w:rsid w:val="004B354D"/>
    <w:rsid w:val="004B3568"/>
    <w:rsid w:val="004B3630"/>
    <w:rsid w:val="004B3767"/>
    <w:rsid w:val="004B3945"/>
    <w:rsid w:val="004B39EE"/>
    <w:rsid w:val="004B3C96"/>
    <w:rsid w:val="004B3CB5"/>
    <w:rsid w:val="004B3CE8"/>
    <w:rsid w:val="004B402A"/>
    <w:rsid w:val="004B42B4"/>
    <w:rsid w:val="004B44E9"/>
    <w:rsid w:val="004B4538"/>
    <w:rsid w:val="004B45FE"/>
    <w:rsid w:val="004B48C5"/>
    <w:rsid w:val="004B4BC5"/>
    <w:rsid w:val="004B4EEB"/>
    <w:rsid w:val="004B4F5F"/>
    <w:rsid w:val="004B5176"/>
    <w:rsid w:val="004B5243"/>
    <w:rsid w:val="004B5271"/>
    <w:rsid w:val="004B539D"/>
    <w:rsid w:val="004B594E"/>
    <w:rsid w:val="004B59AB"/>
    <w:rsid w:val="004B5BE7"/>
    <w:rsid w:val="004B5E3A"/>
    <w:rsid w:val="004B5E72"/>
    <w:rsid w:val="004B5F8B"/>
    <w:rsid w:val="004B5F94"/>
    <w:rsid w:val="004B63B5"/>
    <w:rsid w:val="004B640B"/>
    <w:rsid w:val="004B6636"/>
    <w:rsid w:val="004B6AF3"/>
    <w:rsid w:val="004B6E62"/>
    <w:rsid w:val="004B6E97"/>
    <w:rsid w:val="004B6FA7"/>
    <w:rsid w:val="004B70B5"/>
    <w:rsid w:val="004B72FF"/>
    <w:rsid w:val="004B7339"/>
    <w:rsid w:val="004B73F1"/>
    <w:rsid w:val="004B7A25"/>
    <w:rsid w:val="004B7D43"/>
    <w:rsid w:val="004C02A4"/>
    <w:rsid w:val="004C0523"/>
    <w:rsid w:val="004C0585"/>
    <w:rsid w:val="004C07A0"/>
    <w:rsid w:val="004C085A"/>
    <w:rsid w:val="004C0C45"/>
    <w:rsid w:val="004C125F"/>
    <w:rsid w:val="004C14FB"/>
    <w:rsid w:val="004C16DA"/>
    <w:rsid w:val="004C1CF4"/>
    <w:rsid w:val="004C1D7A"/>
    <w:rsid w:val="004C1DA3"/>
    <w:rsid w:val="004C207E"/>
    <w:rsid w:val="004C2146"/>
    <w:rsid w:val="004C234B"/>
    <w:rsid w:val="004C2726"/>
    <w:rsid w:val="004C288C"/>
    <w:rsid w:val="004C28BA"/>
    <w:rsid w:val="004C28FA"/>
    <w:rsid w:val="004C2A0F"/>
    <w:rsid w:val="004C2C07"/>
    <w:rsid w:val="004C2CB5"/>
    <w:rsid w:val="004C2F39"/>
    <w:rsid w:val="004C2F77"/>
    <w:rsid w:val="004C3189"/>
    <w:rsid w:val="004C31F2"/>
    <w:rsid w:val="004C3259"/>
    <w:rsid w:val="004C36DC"/>
    <w:rsid w:val="004C3806"/>
    <w:rsid w:val="004C383D"/>
    <w:rsid w:val="004C3936"/>
    <w:rsid w:val="004C39AE"/>
    <w:rsid w:val="004C39C5"/>
    <w:rsid w:val="004C39E7"/>
    <w:rsid w:val="004C3A36"/>
    <w:rsid w:val="004C3B4C"/>
    <w:rsid w:val="004C3BC4"/>
    <w:rsid w:val="004C3BF4"/>
    <w:rsid w:val="004C419A"/>
    <w:rsid w:val="004C41B4"/>
    <w:rsid w:val="004C4221"/>
    <w:rsid w:val="004C43F0"/>
    <w:rsid w:val="004C4442"/>
    <w:rsid w:val="004C4B3E"/>
    <w:rsid w:val="004C4D06"/>
    <w:rsid w:val="004C4ED3"/>
    <w:rsid w:val="004C4F33"/>
    <w:rsid w:val="004C4F43"/>
    <w:rsid w:val="004C5187"/>
    <w:rsid w:val="004C54D4"/>
    <w:rsid w:val="004C54DE"/>
    <w:rsid w:val="004C551A"/>
    <w:rsid w:val="004C57B1"/>
    <w:rsid w:val="004C58A6"/>
    <w:rsid w:val="004C591E"/>
    <w:rsid w:val="004C5B24"/>
    <w:rsid w:val="004C5DC0"/>
    <w:rsid w:val="004C5E3C"/>
    <w:rsid w:val="004C5F7D"/>
    <w:rsid w:val="004C5F94"/>
    <w:rsid w:val="004C6109"/>
    <w:rsid w:val="004C62F9"/>
    <w:rsid w:val="004C64A3"/>
    <w:rsid w:val="004C658C"/>
    <w:rsid w:val="004C65AB"/>
    <w:rsid w:val="004C65E6"/>
    <w:rsid w:val="004C67A3"/>
    <w:rsid w:val="004C6901"/>
    <w:rsid w:val="004C69A7"/>
    <w:rsid w:val="004C6B58"/>
    <w:rsid w:val="004C7363"/>
    <w:rsid w:val="004C756D"/>
    <w:rsid w:val="004C76D0"/>
    <w:rsid w:val="004C778D"/>
    <w:rsid w:val="004C77F4"/>
    <w:rsid w:val="004C7AA8"/>
    <w:rsid w:val="004C7C40"/>
    <w:rsid w:val="004C7CE8"/>
    <w:rsid w:val="004C7DE4"/>
    <w:rsid w:val="004C7E6D"/>
    <w:rsid w:val="004D021F"/>
    <w:rsid w:val="004D022D"/>
    <w:rsid w:val="004D032E"/>
    <w:rsid w:val="004D03D6"/>
    <w:rsid w:val="004D05DD"/>
    <w:rsid w:val="004D061C"/>
    <w:rsid w:val="004D0643"/>
    <w:rsid w:val="004D09E1"/>
    <w:rsid w:val="004D0A0C"/>
    <w:rsid w:val="004D0A94"/>
    <w:rsid w:val="004D0E3B"/>
    <w:rsid w:val="004D0F28"/>
    <w:rsid w:val="004D0F5C"/>
    <w:rsid w:val="004D13C4"/>
    <w:rsid w:val="004D146E"/>
    <w:rsid w:val="004D1533"/>
    <w:rsid w:val="004D15AA"/>
    <w:rsid w:val="004D171F"/>
    <w:rsid w:val="004D1970"/>
    <w:rsid w:val="004D1ADC"/>
    <w:rsid w:val="004D1BC0"/>
    <w:rsid w:val="004D1BFB"/>
    <w:rsid w:val="004D1D35"/>
    <w:rsid w:val="004D1E3A"/>
    <w:rsid w:val="004D20B4"/>
    <w:rsid w:val="004D2228"/>
    <w:rsid w:val="004D23F3"/>
    <w:rsid w:val="004D2414"/>
    <w:rsid w:val="004D266B"/>
    <w:rsid w:val="004D2771"/>
    <w:rsid w:val="004D277D"/>
    <w:rsid w:val="004D2800"/>
    <w:rsid w:val="004D280F"/>
    <w:rsid w:val="004D2AA1"/>
    <w:rsid w:val="004D2BD7"/>
    <w:rsid w:val="004D2BF4"/>
    <w:rsid w:val="004D32FF"/>
    <w:rsid w:val="004D331E"/>
    <w:rsid w:val="004D33E3"/>
    <w:rsid w:val="004D341E"/>
    <w:rsid w:val="004D34FF"/>
    <w:rsid w:val="004D39F9"/>
    <w:rsid w:val="004D3AEA"/>
    <w:rsid w:val="004D3B63"/>
    <w:rsid w:val="004D3C1A"/>
    <w:rsid w:val="004D3F70"/>
    <w:rsid w:val="004D40C6"/>
    <w:rsid w:val="004D4583"/>
    <w:rsid w:val="004D478A"/>
    <w:rsid w:val="004D47C9"/>
    <w:rsid w:val="004D485A"/>
    <w:rsid w:val="004D4966"/>
    <w:rsid w:val="004D4A42"/>
    <w:rsid w:val="004D4C8E"/>
    <w:rsid w:val="004D4D81"/>
    <w:rsid w:val="004D54FB"/>
    <w:rsid w:val="004D56AD"/>
    <w:rsid w:val="004D575A"/>
    <w:rsid w:val="004D57A7"/>
    <w:rsid w:val="004D58EC"/>
    <w:rsid w:val="004D5947"/>
    <w:rsid w:val="004D5D20"/>
    <w:rsid w:val="004D5E32"/>
    <w:rsid w:val="004D6367"/>
    <w:rsid w:val="004D63C1"/>
    <w:rsid w:val="004D6809"/>
    <w:rsid w:val="004D68FB"/>
    <w:rsid w:val="004D691E"/>
    <w:rsid w:val="004D699E"/>
    <w:rsid w:val="004D6B89"/>
    <w:rsid w:val="004D6DAF"/>
    <w:rsid w:val="004D6E5C"/>
    <w:rsid w:val="004D790D"/>
    <w:rsid w:val="004D7A28"/>
    <w:rsid w:val="004D7A69"/>
    <w:rsid w:val="004D7C1E"/>
    <w:rsid w:val="004E024D"/>
    <w:rsid w:val="004E0589"/>
    <w:rsid w:val="004E0754"/>
    <w:rsid w:val="004E0C4F"/>
    <w:rsid w:val="004E0C79"/>
    <w:rsid w:val="004E1117"/>
    <w:rsid w:val="004E138E"/>
    <w:rsid w:val="004E14E2"/>
    <w:rsid w:val="004E1C42"/>
    <w:rsid w:val="004E1C56"/>
    <w:rsid w:val="004E213A"/>
    <w:rsid w:val="004E2162"/>
    <w:rsid w:val="004E2A1B"/>
    <w:rsid w:val="004E2A3D"/>
    <w:rsid w:val="004E2B0D"/>
    <w:rsid w:val="004E2BDB"/>
    <w:rsid w:val="004E2C08"/>
    <w:rsid w:val="004E2C79"/>
    <w:rsid w:val="004E2CEE"/>
    <w:rsid w:val="004E2EDF"/>
    <w:rsid w:val="004E313E"/>
    <w:rsid w:val="004E3189"/>
    <w:rsid w:val="004E3583"/>
    <w:rsid w:val="004E37DF"/>
    <w:rsid w:val="004E3913"/>
    <w:rsid w:val="004E3DFB"/>
    <w:rsid w:val="004E3FE8"/>
    <w:rsid w:val="004E466F"/>
    <w:rsid w:val="004E47DA"/>
    <w:rsid w:val="004E48C9"/>
    <w:rsid w:val="004E4EF3"/>
    <w:rsid w:val="004E4F6A"/>
    <w:rsid w:val="004E5318"/>
    <w:rsid w:val="004E5564"/>
    <w:rsid w:val="004E557D"/>
    <w:rsid w:val="004E55C3"/>
    <w:rsid w:val="004E55C5"/>
    <w:rsid w:val="004E57DD"/>
    <w:rsid w:val="004E5887"/>
    <w:rsid w:val="004E59FD"/>
    <w:rsid w:val="004E5B40"/>
    <w:rsid w:val="004E5D79"/>
    <w:rsid w:val="004E61D8"/>
    <w:rsid w:val="004E6370"/>
    <w:rsid w:val="004E63ED"/>
    <w:rsid w:val="004E65B5"/>
    <w:rsid w:val="004E6703"/>
    <w:rsid w:val="004E6CF1"/>
    <w:rsid w:val="004E6D30"/>
    <w:rsid w:val="004E6D92"/>
    <w:rsid w:val="004E6E84"/>
    <w:rsid w:val="004E6F1D"/>
    <w:rsid w:val="004E7362"/>
    <w:rsid w:val="004E73DE"/>
    <w:rsid w:val="004E77EF"/>
    <w:rsid w:val="004E79DC"/>
    <w:rsid w:val="004E7A00"/>
    <w:rsid w:val="004E7AA9"/>
    <w:rsid w:val="004E7D59"/>
    <w:rsid w:val="004E7DE0"/>
    <w:rsid w:val="004E7F3A"/>
    <w:rsid w:val="004F0299"/>
    <w:rsid w:val="004F086E"/>
    <w:rsid w:val="004F09D1"/>
    <w:rsid w:val="004F0AA2"/>
    <w:rsid w:val="004F0B0A"/>
    <w:rsid w:val="004F0B8F"/>
    <w:rsid w:val="004F1476"/>
    <w:rsid w:val="004F166B"/>
    <w:rsid w:val="004F19B7"/>
    <w:rsid w:val="004F1A51"/>
    <w:rsid w:val="004F1AB1"/>
    <w:rsid w:val="004F1AE4"/>
    <w:rsid w:val="004F1B56"/>
    <w:rsid w:val="004F1C0D"/>
    <w:rsid w:val="004F2193"/>
    <w:rsid w:val="004F223F"/>
    <w:rsid w:val="004F26BA"/>
    <w:rsid w:val="004F26E8"/>
    <w:rsid w:val="004F2722"/>
    <w:rsid w:val="004F2BE8"/>
    <w:rsid w:val="004F2BE9"/>
    <w:rsid w:val="004F2DDE"/>
    <w:rsid w:val="004F2EB1"/>
    <w:rsid w:val="004F3256"/>
    <w:rsid w:val="004F33C9"/>
    <w:rsid w:val="004F3742"/>
    <w:rsid w:val="004F3782"/>
    <w:rsid w:val="004F3C1E"/>
    <w:rsid w:val="004F3C8E"/>
    <w:rsid w:val="004F3D81"/>
    <w:rsid w:val="004F3F35"/>
    <w:rsid w:val="004F4247"/>
    <w:rsid w:val="004F42F8"/>
    <w:rsid w:val="004F43F2"/>
    <w:rsid w:val="004F47BA"/>
    <w:rsid w:val="004F48E9"/>
    <w:rsid w:val="004F4D63"/>
    <w:rsid w:val="004F4E03"/>
    <w:rsid w:val="004F4F35"/>
    <w:rsid w:val="004F4F80"/>
    <w:rsid w:val="004F4FE5"/>
    <w:rsid w:val="004F50B7"/>
    <w:rsid w:val="004F523A"/>
    <w:rsid w:val="004F5726"/>
    <w:rsid w:val="004F5756"/>
    <w:rsid w:val="004F5862"/>
    <w:rsid w:val="004F5934"/>
    <w:rsid w:val="004F594E"/>
    <w:rsid w:val="004F5A55"/>
    <w:rsid w:val="004F5FD9"/>
    <w:rsid w:val="004F60FA"/>
    <w:rsid w:val="004F61D0"/>
    <w:rsid w:val="004F644E"/>
    <w:rsid w:val="004F68BB"/>
    <w:rsid w:val="004F6BBE"/>
    <w:rsid w:val="004F6C33"/>
    <w:rsid w:val="004F6D5A"/>
    <w:rsid w:val="004F6DE6"/>
    <w:rsid w:val="004F6E51"/>
    <w:rsid w:val="004F729B"/>
    <w:rsid w:val="004F756E"/>
    <w:rsid w:val="004F7843"/>
    <w:rsid w:val="004F7A93"/>
    <w:rsid w:val="004F7DE3"/>
    <w:rsid w:val="005003DB"/>
    <w:rsid w:val="0050096D"/>
    <w:rsid w:val="00500AB1"/>
    <w:rsid w:val="00500B5D"/>
    <w:rsid w:val="00501219"/>
    <w:rsid w:val="005012AD"/>
    <w:rsid w:val="00501606"/>
    <w:rsid w:val="005016D1"/>
    <w:rsid w:val="005019B0"/>
    <w:rsid w:val="00501BEC"/>
    <w:rsid w:val="00501E83"/>
    <w:rsid w:val="0050203F"/>
    <w:rsid w:val="0050229A"/>
    <w:rsid w:val="0050272B"/>
    <w:rsid w:val="00502BBF"/>
    <w:rsid w:val="00502F42"/>
    <w:rsid w:val="00502F9D"/>
    <w:rsid w:val="005030F9"/>
    <w:rsid w:val="005031B7"/>
    <w:rsid w:val="00503447"/>
    <w:rsid w:val="00503655"/>
    <w:rsid w:val="00503921"/>
    <w:rsid w:val="00503D1D"/>
    <w:rsid w:val="00503D40"/>
    <w:rsid w:val="00504215"/>
    <w:rsid w:val="0050427D"/>
    <w:rsid w:val="00504916"/>
    <w:rsid w:val="00504BC0"/>
    <w:rsid w:val="00504C51"/>
    <w:rsid w:val="0050527F"/>
    <w:rsid w:val="005053B1"/>
    <w:rsid w:val="005053FA"/>
    <w:rsid w:val="00505669"/>
    <w:rsid w:val="00505823"/>
    <w:rsid w:val="00505A9D"/>
    <w:rsid w:val="00505B0F"/>
    <w:rsid w:val="00505B82"/>
    <w:rsid w:val="00505DDF"/>
    <w:rsid w:val="00506027"/>
    <w:rsid w:val="00506A35"/>
    <w:rsid w:val="00506A74"/>
    <w:rsid w:val="00506B91"/>
    <w:rsid w:val="00506D20"/>
    <w:rsid w:val="00506D2F"/>
    <w:rsid w:val="00506F6F"/>
    <w:rsid w:val="005070F6"/>
    <w:rsid w:val="0050728F"/>
    <w:rsid w:val="0050729D"/>
    <w:rsid w:val="0050766D"/>
    <w:rsid w:val="00507AD8"/>
    <w:rsid w:val="00507B52"/>
    <w:rsid w:val="00507BA1"/>
    <w:rsid w:val="005100FE"/>
    <w:rsid w:val="00510197"/>
    <w:rsid w:val="0051028E"/>
    <w:rsid w:val="00510330"/>
    <w:rsid w:val="00510460"/>
    <w:rsid w:val="005104C7"/>
    <w:rsid w:val="00510A73"/>
    <w:rsid w:val="00510EF7"/>
    <w:rsid w:val="00510FB3"/>
    <w:rsid w:val="0051108B"/>
    <w:rsid w:val="005110D3"/>
    <w:rsid w:val="00511597"/>
    <w:rsid w:val="005116A1"/>
    <w:rsid w:val="00511A75"/>
    <w:rsid w:val="00511E3A"/>
    <w:rsid w:val="00511EC2"/>
    <w:rsid w:val="005121B5"/>
    <w:rsid w:val="0051221B"/>
    <w:rsid w:val="00512608"/>
    <w:rsid w:val="00512745"/>
    <w:rsid w:val="00512961"/>
    <w:rsid w:val="00512DDE"/>
    <w:rsid w:val="00512F85"/>
    <w:rsid w:val="0051342E"/>
    <w:rsid w:val="0051365B"/>
    <w:rsid w:val="00513698"/>
    <w:rsid w:val="00513D08"/>
    <w:rsid w:val="00513E2D"/>
    <w:rsid w:val="00514062"/>
    <w:rsid w:val="0051414B"/>
    <w:rsid w:val="00514382"/>
    <w:rsid w:val="005144A9"/>
    <w:rsid w:val="00514781"/>
    <w:rsid w:val="00514A63"/>
    <w:rsid w:val="00514E07"/>
    <w:rsid w:val="00514E69"/>
    <w:rsid w:val="005150D8"/>
    <w:rsid w:val="0051537A"/>
    <w:rsid w:val="0051547A"/>
    <w:rsid w:val="00515491"/>
    <w:rsid w:val="00515638"/>
    <w:rsid w:val="00515B91"/>
    <w:rsid w:val="00515BC4"/>
    <w:rsid w:val="00515C06"/>
    <w:rsid w:val="00515DC8"/>
    <w:rsid w:val="005161FF"/>
    <w:rsid w:val="005166EA"/>
    <w:rsid w:val="00516841"/>
    <w:rsid w:val="00516A6E"/>
    <w:rsid w:val="00516B10"/>
    <w:rsid w:val="00516B34"/>
    <w:rsid w:val="00516BDF"/>
    <w:rsid w:val="00516D79"/>
    <w:rsid w:val="0051711F"/>
    <w:rsid w:val="00517584"/>
    <w:rsid w:val="00517609"/>
    <w:rsid w:val="005178B7"/>
    <w:rsid w:val="00517C91"/>
    <w:rsid w:val="00517D3F"/>
    <w:rsid w:val="00517E57"/>
    <w:rsid w:val="00520012"/>
    <w:rsid w:val="005201CD"/>
    <w:rsid w:val="0052041A"/>
    <w:rsid w:val="005204FD"/>
    <w:rsid w:val="005205C9"/>
    <w:rsid w:val="00520C84"/>
    <w:rsid w:val="00521204"/>
    <w:rsid w:val="005212B2"/>
    <w:rsid w:val="005217A5"/>
    <w:rsid w:val="005217FB"/>
    <w:rsid w:val="00521879"/>
    <w:rsid w:val="00521AC9"/>
    <w:rsid w:val="00521D41"/>
    <w:rsid w:val="00521D77"/>
    <w:rsid w:val="00522139"/>
    <w:rsid w:val="005222B0"/>
    <w:rsid w:val="0052240C"/>
    <w:rsid w:val="005224C4"/>
    <w:rsid w:val="00522524"/>
    <w:rsid w:val="005228E9"/>
    <w:rsid w:val="00522A48"/>
    <w:rsid w:val="00522BE3"/>
    <w:rsid w:val="00522F90"/>
    <w:rsid w:val="0052307B"/>
    <w:rsid w:val="00523307"/>
    <w:rsid w:val="00523416"/>
    <w:rsid w:val="005235C1"/>
    <w:rsid w:val="00523922"/>
    <w:rsid w:val="00523939"/>
    <w:rsid w:val="00523985"/>
    <w:rsid w:val="00523A31"/>
    <w:rsid w:val="005240D7"/>
    <w:rsid w:val="0052438F"/>
    <w:rsid w:val="0052460D"/>
    <w:rsid w:val="00524767"/>
    <w:rsid w:val="0052493C"/>
    <w:rsid w:val="00524B79"/>
    <w:rsid w:val="00524F82"/>
    <w:rsid w:val="00525085"/>
    <w:rsid w:val="00525139"/>
    <w:rsid w:val="005253C3"/>
    <w:rsid w:val="00525400"/>
    <w:rsid w:val="005254F2"/>
    <w:rsid w:val="0052562F"/>
    <w:rsid w:val="0052571B"/>
    <w:rsid w:val="005258EC"/>
    <w:rsid w:val="00525BEE"/>
    <w:rsid w:val="00525F72"/>
    <w:rsid w:val="0052613F"/>
    <w:rsid w:val="0052631F"/>
    <w:rsid w:val="005266E9"/>
    <w:rsid w:val="00526AFF"/>
    <w:rsid w:val="00526EFF"/>
    <w:rsid w:val="00527695"/>
    <w:rsid w:val="005276A3"/>
    <w:rsid w:val="00527AAA"/>
    <w:rsid w:val="00527B88"/>
    <w:rsid w:val="00527B97"/>
    <w:rsid w:val="00527C72"/>
    <w:rsid w:val="00527CB5"/>
    <w:rsid w:val="00527FBE"/>
    <w:rsid w:val="005300D7"/>
    <w:rsid w:val="005301EC"/>
    <w:rsid w:val="00530553"/>
    <w:rsid w:val="00530583"/>
    <w:rsid w:val="005305A3"/>
    <w:rsid w:val="0053068F"/>
    <w:rsid w:val="0053084F"/>
    <w:rsid w:val="00530A0E"/>
    <w:rsid w:val="00531530"/>
    <w:rsid w:val="005315B6"/>
    <w:rsid w:val="005318CF"/>
    <w:rsid w:val="0053191E"/>
    <w:rsid w:val="0053197A"/>
    <w:rsid w:val="005319F8"/>
    <w:rsid w:val="00531BDC"/>
    <w:rsid w:val="00531F68"/>
    <w:rsid w:val="00531FD1"/>
    <w:rsid w:val="0053271B"/>
    <w:rsid w:val="0053297D"/>
    <w:rsid w:val="00532C3A"/>
    <w:rsid w:val="00532F31"/>
    <w:rsid w:val="00533015"/>
    <w:rsid w:val="0053308D"/>
    <w:rsid w:val="00533220"/>
    <w:rsid w:val="005333FF"/>
    <w:rsid w:val="005336C0"/>
    <w:rsid w:val="005337D0"/>
    <w:rsid w:val="005339BB"/>
    <w:rsid w:val="005348E1"/>
    <w:rsid w:val="00534985"/>
    <w:rsid w:val="00534A89"/>
    <w:rsid w:val="00534EF8"/>
    <w:rsid w:val="00535263"/>
    <w:rsid w:val="00535302"/>
    <w:rsid w:val="00535D21"/>
    <w:rsid w:val="00535DA0"/>
    <w:rsid w:val="00535EAC"/>
    <w:rsid w:val="00535FAF"/>
    <w:rsid w:val="00536109"/>
    <w:rsid w:val="00536149"/>
    <w:rsid w:val="00536189"/>
    <w:rsid w:val="005362E4"/>
    <w:rsid w:val="00536320"/>
    <w:rsid w:val="005363D1"/>
    <w:rsid w:val="00536A23"/>
    <w:rsid w:val="00536DED"/>
    <w:rsid w:val="00536E22"/>
    <w:rsid w:val="00536ECF"/>
    <w:rsid w:val="0053703F"/>
    <w:rsid w:val="0053735D"/>
    <w:rsid w:val="00537495"/>
    <w:rsid w:val="005376A4"/>
    <w:rsid w:val="00537B68"/>
    <w:rsid w:val="00537D79"/>
    <w:rsid w:val="005403D4"/>
    <w:rsid w:val="00540660"/>
    <w:rsid w:val="005406E3"/>
    <w:rsid w:val="00540739"/>
    <w:rsid w:val="00540B4E"/>
    <w:rsid w:val="00540C41"/>
    <w:rsid w:val="00540CAD"/>
    <w:rsid w:val="00540E49"/>
    <w:rsid w:val="00540ECB"/>
    <w:rsid w:val="00540FE4"/>
    <w:rsid w:val="00541148"/>
    <w:rsid w:val="005415EE"/>
    <w:rsid w:val="005417F4"/>
    <w:rsid w:val="00541A38"/>
    <w:rsid w:val="00541C8E"/>
    <w:rsid w:val="00541CD0"/>
    <w:rsid w:val="00541D66"/>
    <w:rsid w:val="00541E1E"/>
    <w:rsid w:val="0054270B"/>
    <w:rsid w:val="005427BF"/>
    <w:rsid w:val="00542928"/>
    <w:rsid w:val="00542938"/>
    <w:rsid w:val="00542BBE"/>
    <w:rsid w:val="00542D47"/>
    <w:rsid w:val="00542E01"/>
    <w:rsid w:val="00543038"/>
    <w:rsid w:val="005430B1"/>
    <w:rsid w:val="005434C7"/>
    <w:rsid w:val="0054397F"/>
    <w:rsid w:val="00543A3D"/>
    <w:rsid w:val="00543B04"/>
    <w:rsid w:val="00544250"/>
    <w:rsid w:val="005442DE"/>
    <w:rsid w:val="00544656"/>
    <w:rsid w:val="005446DB"/>
    <w:rsid w:val="0054488B"/>
    <w:rsid w:val="00544A09"/>
    <w:rsid w:val="00544B50"/>
    <w:rsid w:val="00544BD7"/>
    <w:rsid w:val="00544C16"/>
    <w:rsid w:val="00544C44"/>
    <w:rsid w:val="00544DD9"/>
    <w:rsid w:val="0054507A"/>
    <w:rsid w:val="0054518B"/>
    <w:rsid w:val="00545206"/>
    <w:rsid w:val="00545335"/>
    <w:rsid w:val="0054539C"/>
    <w:rsid w:val="00545477"/>
    <w:rsid w:val="00545A16"/>
    <w:rsid w:val="00545DC5"/>
    <w:rsid w:val="00546020"/>
    <w:rsid w:val="00546131"/>
    <w:rsid w:val="005464AA"/>
    <w:rsid w:val="00546537"/>
    <w:rsid w:val="005468D9"/>
    <w:rsid w:val="00546AF7"/>
    <w:rsid w:val="00546B67"/>
    <w:rsid w:val="00546C3C"/>
    <w:rsid w:val="00546DFD"/>
    <w:rsid w:val="00546EE0"/>
    <w:rsid w:val="0054744F"/>
    <w:rsid w:val="00547491"/>
    <w:rsid w:val="005475C6"/>
    <w:rsid w:val="00547622"/>
    <w:rsid w:val="00547BBC"/>
    <w:rsid w:val="00547D16"/>
    <w:rsid w:val="00547D5F"/>
    <w:rsid w:val="00547E67"/>
    <w:rsid w:val="00547EEC"/>
    <w:rsid w:val="00547F4B"/>
    <w:rsid w:val="00550251"/>
    <w:rsid w:val="0055048C"/>
    <w:rsid w:val="00550633"/>
    <w:rsid w:val="0055072F"/>
    <w:rsid w:val="00550899"/>
    <w:rsid w:val="005508D3"/>
    <w:rsid w:val="005508FB"/>
    <w:rsid w:val="00550BF9"/>
    <w:rsid w:val="00550E49"/>
    <w:rsid w:val="005510F9"/>
    <w:rsid w:val="00551117"/>
    <w:rsid w:val="005515B1"/>
    <w:rsid w:val="005519ED"/>
    <w:rsid w:val="005519EF"/>
    <w:rsid w:val="00551B21"/>
    <w:rsid w:val="00551C21"/>
    <w:rsid w:val="00551CB2"/>
    <w:rsid w:val="005520D9"/>
    <w:rsid w:val="00552485"/>
    <w:rsid w:val="005526C0"/>
    <w:rsid w:val="00552807"/>
    <w:rsid w:val="005529EB"/>
    <w:rsid w:val="00552A21"/>
    <w:rsid w:val="00552BCE"/>
    <w:rsid w:val="00552CCA"/>
    <w:rsid w:val="00552F49"/>
    <w:rsid w:val="00552FEE"/>
    <w:rsid w:val="00553682"/>
    <w:rsid w:val="0055394C"/>
    <w:rsid w:val="00553C25"/>
    <w:rsid w:val="00553C30"/>
    <w:rsid w:val="00553C90"/>
    <w:rsid w:val="00553F37"/>
    <w:rsid w:val="005540C5"/>
    <w:rsid w:val="005540D7"/>
    <w:rsid w:val="00554300"/>
    <w:rsid w:val="00554537"/>
    <w:rsid w:val="0055461F"/>
    <w:rsid w:val="00554D67"/>
    <w:rsid w:val="00554E42"/>
    <w:rsid w:val="00555027"/>
    <w:rsid w:val="00555191"/>
    <w:rsid w:val="00555356"/>
    <w:rsid w:val="005555BD"/>
    <w:rsid w:val="00555870"/>
    <w:rsid w:val="005558D5"/>
    <w:rsid w:val="00555BFE"/>
    <w:rsid w:val="00555CA4"/>
    <w:rsid w:val="00555E4B"/>
    <w:rsid w:val="0055616E"/>
    <w:rsid w:val="0055619C"/>
    <w:rsid w:val="00556387"/>
    <w:rsid w:val="0055638F"/>
    <w:rsid w:val="0055663A"/>
    <w:rsid w:val="00556780"/>
    <w:rsid w:val="0055697B"/>
    <w:rsid w:val="005569A3"/>
    <w:rsid w:val="00556A99"/>
    <w:rsid w:val="00556B82"/>
    <w:rsid w:val="00556C31"/>
    <w:rsid w:val="00556DB2"/>
    <w:rsid w:val="00556F83"/>
    <w:rsid w:val="0055740B"/>
    <w:rsid w:val="0055763F"/>
    <w:rsid w:val="005577E5"/>
    <w:rsid w:val="00557864"/>
    <w:rsid w:val="005578C7"/>
    <w:rsid w:val="00557CEC"/>
    <w:rsid w:val="00557F05"/>
    <w:rsid w:val="005602A9"/>
    <w:rsid w:val="0056036D"/>
    <w:rsid w:val="005603AB"/>
    <w:rsid w:val="0056080B"/>
    <w:rsid w:val="00560991"/>
    <w:rsid w:val="00560B96"/>
    <w:rsid w:val="00560D77"/>
    <w:rsid w:val="00561039"/>
    <w:rsid w:val="0056156F"/>
    <w:rsid w:val="005615FA"/>
    <w:rsid w:val="005618BC"/>
    <w:rsid w:val="005618CB"/>
    <w:rsid w:val="005619CD"/>
    <w:rsid w:val="00561B37"/>
    <w:rsid w:val="00561D0A"/>
    <w:rsid w:val="00561DD2"/>
    <w:rsid w:val="00561E6B"/>
    <w:rsid w:val="00561F1E"/>
    <w:rsid w:val="005621BB"/>
    <w:rsid w:val="005621DB"/>
    <w:rsid w:val="00562265"/>
    <w:rsid w:val="00562418"/>
    <w:rsid w:val="00562457"/>
    <w:rsid w:val="005624A0"/>
    <w:rsid w:val="0056266C"/>
    <w:rsid w:val="005627EE"/>
    <w:rsid w:val="005628B7"/>
    <w:rsid w:val="00562BC2"/>
    <w:rsid w:val="00562CBD"/>
    <w:rsid w:val="00562D7D"/>
    <w:rsid w:val="00562E2B"/>
    <w:rsid w:val="00562E8B"/>
    <w:rsid w:val="00563069"/>
    <w:rsid w:val="00563245"/>
    <w:rsid w:val="005632E2"/>
    <w:rsid w:val="005636B3"/>
    <w:rsid w:val="0056385F"/>
    <w:rsid w:val="00563D26"/>
    <w:rsid w:val="00563D28"/>
    <w:rsid w:val="00563DD8"/>
    <w:rsid w:val="00563E34"/>
    <w:rsid w:val="005642A9"/>
    <w:rsid w:val="005642D7"/>
    <w:rsid w:val="0056490C"/>
    <w:rsid w:val="00564B5F"/>
    <w:rsid w:val="00564B80"/>
    <w:rsid w:val="00564C96"/>
    <w:rsid w:val="00564E8C"/>
    <w:rsid w:val="005650E6"/>
    <w:rsid w:val="00565285"/>
    <w:rsid w:val="00565A46"/>
    <w:rsid w:val="00565ABD"/>
    <w:rsid w:val="00565D7A"/>
    <w:rsid w:val="00565E5E"/>
    <w:rsid w:val="00565FE2"/>
    <w:rsid w:val="0056603E"/>
    <w:rsid w:val="00566149"/>
    <w:rsid w:val="005661BE"/>
    <w:rsid w:val="0056629C"/>
    <w:rsid w:val="00566680"/>
    <w:rsid w:val="005667E4"/>
    <w:rsid w:val="00566B65"/>
    <w:rsid w:val="00566B86"/>
    <w:rsid w:val="00566D0A"/>
    <w:rsid w:val="00566D37"/>
    <w:rsid w:val="00566DDC"/>
    <w:rsid w:val="0056716C"/>
    <w:rsid w:val="00567246"/>
    <w:rsid w:val="0056746B"/>
    <w:rsid w:val="0056755F"/>
    <w:rsid w:val="0056775F"/>
    <w:rsid w:val="00567D0B"/>
    <w:rsid w:val="00567EAC"/>
    <w:rsid w:val="00570181"/>
    <w:rsid w:val="00570271"/>
    <w:rsid w:val="00570663"/>
    <w:rsid w:val="00570714"/>
    <w:rsid w:val="005709EB"/>
    <w:rsid w:val="00570CA4"/>
    <w:rsid w:val="00570D50"/>
    <w:rsid w:val="00570E1B"/>
    <w:rsid w:val="00570F23"/>
    <w:rsid w:val="005710BA"/>
    <w:rsid w:val="005711D0"/>
    <w:rsid w:val="0057126C"/>
    <w:rsid w:val="005714AE"/>
    <w:rsid w:val="00571500"/>
    <w:rsid w:val="00571E25"/>
    <w:rsid w:val="00572622"/>
    <w:rsid w:val="005727B4"/>
    <w:rsid w:val="005728C9"/>
    <w:rsid w:val="00572A71"/>
    <w:rsid w:val="00572C56"/>
    <w:rsid w:val="00572EF8"/>
    <w:rsid w:val="00573128"/>
    <w:rsid w:val="005732F0"/>
    <w:rsid w:val="00573A49"/>
    <w:rsid w:val="00573C82"/>
    <w:rsid w:val="00573C8C"/>
    <w:rsid w:val="00573CE6"/>
    <w:rsid w:val="00573D14"/>
    <w:rsid w:val="00573F29"/>
    <w:rsid w:val="00573FA6"/>
    <w:rsid w:val="00574171"/>
    <w:rsid w:val="00574228"/>
    <w:rsid w:val="0057427C"/>
    <w:rsid w:val="005745C3"/>
    <w:rsid w:val="005747A9"/>
    <w:rsid w:val="005748B2"/>
    <w:rsid w:val="005748E2"/>
    <w:rsid w:val="00574C27"/>
    <w:rsid w:val="00574D9F"/>
    <w:rsid w:val="00574E1E"/>
    <w:rsid w:val="0057511B"/>
    <w:rsid w:val="00575399"/>
    <w:rsid w:val="0057539D"/>
    <w:rsid w:val="005756CA"/>
    <w:rsid w:val="00575B95"/>
    <w:rsid w:val="00575CFF"/>
    <w:rsid w:val="00575D0C"/>
    <w:rsid w:val="00575F21"/>
    <w:rsid w:val="00576039"/>
    <w:rsid w:val="00576052"/>
    <w:rsid w:val="00576138"/>
    <w:rsid w:val="005762A6"/>
    <w:rsid w:val="005762E7"/>
    <w:rsid w:val="00576353"/>
    <w:rsid w:val="0057684E"/>
    <w:rsid w:val="0057690B"/>
    <w:rsid w:val="0057693B"/>
    <w:rsid w:val="00576D6E"/>
    <w:rsid w:val="00576E28"/>
    <w:rsid w:val="005773F7"/>
    <w:rsid w:val="00577541"/>
    <w:rsid w:val="005776D6"/>
    <w:rsid w:val="00577985"/>
    <w:rsid w:val="00577ACB"/>
    <w:rsid w:val="0058014C"/>
    <w:rsid w:val="005801CE"/>
    <w:rsid w:val="0058038A"/>
    <w:rsid w:val="0058041D"/>
    <w:rsid w:val="00580650"/>
    <w:rsid w:val="00580852"/>
    <w:rsid w:val="00580A2F"/>
    <w:rsid w:val="00580A31"/>
    <w:rsid w:val="00580B3B"/>
    <w:rsid w:val="00580B88"/>
    <w:rsid w:val="00580CA9"/>
    <w:rsid w:val="0058101C"/>
    <w:rsid w:val="005811AA"/>
    <w:rsid w:val="0058139D"/>
    <w:rsid w:val="005815B2"/>
    <w:rsid w:val="0058173A"/>
    <w:rsid w:val="00581AAB"/>
    <w:rsid w:val="00582207"/>
    <w:rsid w:val="00582334"/>
    <w:rsid w:val="005824A8"/>
    <w:rsid w:val="005824A9"/>
    <w:rsid w:val="00582A21"/>
    <w:rsid w:val="00583662"/>
    <w:rsid w:val="00583915"/>
    <w:rsid w:val="00583C34"/>
    <w:rsid w:val="00583E49"/>
    <w:rsid w:val="00584357"/>
    <w:rsid w:val="0058444E"/>
    <w:rsid w:val="005844BA"/>
    <w:rsid w:val="005844F3"/>
    <w:rsid w:val="00584744"/>
    <w:rsid w:val="005847E5"/>
    <w:rsid w:val="00584AA5"/>
    <w:rsid w:val="00584BE0"/>
    <w:rsid w:val="00584C7D"/>
    <w:rsid w:val="00584D27"/>
    <w:rsid w:val="00584E9B"/>
    <w:rsid w:val="00584F3E"/>
    <w:rsid w:val="00584F56"/>
    <w:rsid w:val="00585280"/>
    <w:rsid w:val="00585458"/>
    <w:rsid w:val="005855C6"/>
    <w:rsid w:val="00585812"/>
    <w:rsid w:val="00585A6C"/>
    <w:rsid w:val="00586080"/>
    <w:rsid w:val="0058683A"/>
    <w:rsid w:val="005868D2"/>
    <w:rsid w:val="00586A46"/>
    <w:rsid w:val="00586AD8"/>
    <w:rsid w:val="00586F3E"/>
    <w:rsid w:val="00586F8E"/>
    <w:rsid w:val="005871A3"/>
    <w:rsid w:val="005871B9"/>
    <w:rsid w:val="005871C4"/>
    <w:rsid w:val="00587957"/>
    <w:rsid w:val="00587C47"/>
    <w:rsid w:val="00587D8B"/>
    <w:rsid w:val="00587ECF"/>
    <w:rsid w:val="00587FBA"/>
    <w:rsid w:val="005900CF"/>
    <w:rsid w:val="00590183"/>
    <w:rsid w:val="00590265"/>
    <w:rsid w:val="00590B39"/>
    <w:rsid w:val="00590E87"/>
    <w:rsid w:val="00590FA3"/>
    <w:rsid w:val="00591047"/>
    <w:rsid w:val="005910F5"/>
    <w:rsid w:val="005912E8"/>
    <w:rsid w:val="005917B3"/>
    <w:rsid w:val="00591844"/>
    <w:rsid w:val="0059192A"/>
    <w:rsid w:val="00591B82"/>
    <w:rsid w:val="00591CD9"/>
    <w:rsid w:val="00591D60"/>
    <w:rsid w:val="00591FA3"/>
    <w:rsid w:val="005920B0"/>
    <w:rsid w:val="00592266"/>
    <w:rsid w:val="00592291"/>
    <w:rsid w:val="005922A0"/>
    <w:rsid w:val="0059253B"/>
    <w:rsid w:val="005926D5"/>
    <w:rsid w:val="00592781"/>
    <w:rsid w:val="00592AB6"/>
    <w:rsid w:val="00593070"/>
    <w:rsid w:val="0059314B"/>
    <w:rsid w:val="00593160"/>
    <w:rsid w:val="0059321F"/>
    <w:rsid w:val="005933F1"/>
    <w:rsid w:val="005933F8"/>
    <w:rsid w:val="00593430"/>
    <w:rsid w:val="0059356A"/>
    <w:rsid w:val="005937EB"/>
    <w:rsid w:val="00594672"/>
    <w:rsid w:val="0059475C"/>
    <w:rsid w:val="00594A9F"/>
    <w:rsid w:val="00594B12"/>
    <w:rsid w:val="00594BB8"/>
    <w:rsid w:val="00594D0F"/>
    <w:rsid w:val="00594D26"/>
    <w:rsid w:val="00594EC9"/>
    <w:rsid w:val="00595186"/>
    <w:rsid w:val="0059534E"/>
    <w:rsid w:val="005956A2"/>
    <w:rsid w:val="0059578A"/>
    <w:rsid w:val="0059585D"/>
    <w:rsid w:val="005958B8"/>
    <w:rsid w:val="00595B01"/>
    <w:rsid w:val="00595D25"/>
    <w:rsid w:val="00595FB5"/>
    <w:rsid w:val="0059606B"/>
    <w:rsid w:val="005962D4"/>
    <w:rsid w:val="00596407"/>
    <w:rsid w:val="005966B2"/>
    <w:rsid w:val="00596B28"/>
    <w:rsid w:val="00596C16"/>
    <w:rsid w:val="00596EAD"/>
    <w:rsid w:val="005972D4"/>
    <w:rsid w:val="00597311"/>
    <w:rsid w:val="005974C6"/>
    <w:rsid w:val="005975D7"/>
    <w:rsid w:val="00597776"/>
    <w:rsid w:val="005979B3"/>
    <w:rsid w:val="00597A29"/>
    <w:rsid w:val="00597BCB"/>
    <w:rsid w:val="00597D10"/>
    <w:rsid w:val="00597D2B"/>
    <w:rsid w:val="00597EA9"/>
    <w:rsid w:val="005A0161"/>
    <w:rsid w:val="005A0247"/>
    <w:rsid w:val="005A0494"/>
    <w:rsid w:val="005A0790"/>
    <w:rsid w:val="005A0866"/>
    <w:rsid w:val="005A095B"/>
    <w:rsid w:val="005A0A6A"/>
    <w:rsid w:val="005A0B68"/>
    <w:rsid w:val="005A0BD2"/>
    <w:rsid w:val="005A0BFA"/>
    <w:rsid w:val="005A13C6"/>
    <w:rsid w:val="005A145E"/>
    <w:rsid w:val="005A1509"/>
    <w:rsid w:val="005A173D"/>
    <w:rsid w:val="005A18C2"/>
    <w:rsid w:val="005A1975"/>
    <w:rsid w:val="005A19E9"/>
    <w:rsid w:val="005A1BC2"/>
    <w:rsid w:val="005A1FDC"/>
    <w:rsid w:val="005A2216"/>
    <w:rsid w:val="005A2463"/>
    <w:rsid w:val="005A251E"/>
    <w:rsid w:val="005A275F"/>
    <w:rsid w:val="005A2B3E"/>
    <w:rsid w:val="005A2BF2"/>
    <w:rsid w:val="005A2D0F"/>
    <w:rsid w:val="005A304C"/>
    <w:rsid w:val="005A30E2"/>
    <w:rsid w:val="005A3386"/>
    <w:rsid w:val="005A3560"/>
    <w:rsid w:val="005A36CE"/>
    <w:rsid w:val="005A389D"/>
    <w:rsid w:val="005A3DB8"/>
    <w:rsid w:val="005A3E43"/>
    <w:rsid w:val="005A434D"/>
    <w:rsid w:val="005A4760"/>
    <w:rsid w:val="005A48C6"/>
    <w:rsid w:val="005A4B49"/>
    <w:rsid w:val="005A4BC2"/>
    <w:rsid w:val="005A4BEB"/>
    <w:rsid w:val="005A501B"/>
    <w:rsid w:val="005A5080"/>
    <w:rsid w:val="005A518D"/>
    <w:rsid w:val="005A5271"/>
    <w:rsid w:val="005A5519"/>
    <w:rsid w:val="005A558F"/>
    <w:rsid w:val="005A568C"/>
    <w:rsid w:val="005A58E7"/>
    <w:rsid w:val="005A5A40"/>
    <w:rsid w:val="005A6010"/>
    <w:rsid w:val="005A61CE"/>
    <w:rsid w:val="005A6221"/>
    <w:rsid w:val="005A6239"/>
    <w:rsid w:val="005A648D"/>
    <w:rsid w:val="005A65FE"/>
    <w:rsid w:val="005A6680"/>
    <w:rsid w:val="005A6815"/>
    <w:rsid w:val="005A6D4F"/>
    <w:rsid w:val="005A705C"/>
    <w:rsid w:val="005A745A"/>
    <w:rsid w:val="005A74E5"/>
    <w:rsid w:val="005A76E7"/>
    <w:rsid w:val="005A77BC"/>
    <w:rsid w:val="005A7971"/>
    <w:rsid w:val="005A7BEE"/>
    <w:rsid w:val="005A7E53"/>
    <w:rsid w:val="005A7F9C"/>
    <w:rsid w:val="005B006B"/>
    <w:rsid w:val="005B0200"/>
    <w:rsid w:val="005B0356"/>
    <w:rsid w:val="005B03C6"/>
    <w:rsid w:val="005B03F7"/>
    <w:rsid w:val="005B0563"/>
    <w:rsid w:val="005B059C"/>
    <w:rsid w:val="005B08C1"/>
    <w:rsid w:val="005B08CC"/>
    <w:rsid w:val="005B09AC"/>
    <w:rsid w:val="005B0A59"/>
    <w:rsid w:val="005B0B20"/>
    <w:rsid w:val="005B1380"/>
    <w:rsid w:val="005B1600"/>
    <w:rsid w:val="005B164B"/>
    <w:rsid w:val="005B19D0"/>
    <w:rsid w:val="005B1A0E"/>
    <w:rsid w:val="005B1F1D"/>
    <w:rsid w:val="005B200A"/>
    <w:rsid w:val="005B2433"/>
    <w:rsid w:val="005B24AB"/>
    <w:rsid w:val="005B24FF"/>
    <w:rsid w:val="005B252B"/>
    <w:rsid w:val="005B25FA"/>
    <w:rsid w:val="005B2882"/>
    <w:rsid w:val="005B28DF"/>
    <w:rsid w:val="005B29D9"/>
    <w:rsid w:val="005B2AEA"/>
    <w:rsid w:val="005B2CF4"/>
    <w:rsid w:val="005B3076"/>
    <w:rsid w:val="005B30C9"/>
    <w:rsid w:val="005B327D"/>
    <w:rsid w:val="005B3421"/>
    <w:rsid w:val="005B350F"/>
    <w:rsid w:val="005B3546"/>
    <w:rsid w:val="005B35AE"/>
    <w:rsid w:val="005B389A"/>
    <w:rsid w:val="005B3972"/>
    <w:rsid w:val="005B3AD7"/>
    <w:rsid w:val="005B3B84"/>
    <w:rsid w:val="005B3C26"/>
    <w:rsid w:val="005B3D90"/>
    <w:rsid w:val="005B44AC"/>
    <w:rsid w:val="005B4528"/>
    <w:rsid w:val="005B461B"/>
    <w:rsid w:val="005B4668"/>
    <w:rsid w:val="005B4901"/>
    <w:rsid w:val="005B492D"/>
    <w:rsid w:val="005B4E58"/>
    <w:rsid w:val="005B4F60"/>
    <w:rsid w:val="005B50D6"/>
    <w:rsid w:val="005B532C"/>
    <w:rsid w:val="005B589F"/>
    <w:rsid w:val="005B58F1"/>
    <w:rsid w:val="005B5B9D"/>
    <w:rsid w:val="005B5C85"/>
    <w:rsid w:val="005B6331"/>
    <w:rsid w:val="005B6342"/>
    <w:rsid w:val="005B66AD"/>
    <w:rsid w:val="005B68B2"/>
    <w:rsid w:val="005B6A47"/>
    <w:rsid w:val="005B6F3B"/>
    <w:rsid w:val="005B6FF8"/>
    <w:rsid w:val="005B7006"/>
    <w:rsid w:val="005B72B3"/>
    <w:rsid w:val="005B737F"/>
    <w:rsid w:val="005B73A1"/>
    <w:rsid w:val="005B74B0"/>
    <w:rsid w:val="005B7541"/>
    <w:rsid w:val="005B75C4"/>
    <w:rsid w:val="005B7741"/>
    <w:rsid w:val="005B7ADD"/>
    <w:rsid w:val="005B7B29"/>
    <w:rsid w:val="005B7E17"/>
    <w:rsid w:val="005C004F"/>
    <w:rsid w:val="005C009B"/>
    <w:rsid w:val="005C0211"/>
    <w:rsid w:val="005C053F"/>
    <w:rsid w:val="005C0969"/>
    <w:rsid w:val="005C0A17"/>
    <w:rsid w:val="005C0C4F"/>
    <w:rsid w:val="005C0C60"/>
    <w:rsid w:val="005C0C81"/>
    <w:rsid w:val="005C0E01"/>
    <w:rsid w:val="005C1072"/>
    <w:rsid w:val="005C11DB"/>
    <w:rsid w:val="005C13B9"/>
    <w:rsid w:val="005C16DB"/>
    <w:rsid w:val="005C170F"/>
    <w:rsid w:val="005C19B3"/>
    <w:rsid w:val="005C1CA2"/>
    <w:rsid w:val="005C1F09"/>
    <w:rsid w:val="005C1F50"/>
    <w:rsid w:val="005C2478"/>
    <w:rsid w:val="005C2542"/>
    <w:rsid w:val="005C29C5"/>
    <w:rsid w:val="005C29D3"/>
    <w:rsid w:val="005C2A27"/>
    <w:rsid w:val="005C2AF2"/>
    <w:rsid w:val="005C2CCB"/>
    <w:rsid w:val="005C2E72"/>
    <w:rsid w:val="005C2E85"/>
    <w:rsid w:val="005C32C5"/>
    <w:rsid w:val="005C3392"/>
    <w:rsid w:val="005C3834"/>
    <w:rsid w:val="005C3CF4"/>
    <w:rsid w:val="005C3F06"/>
    <w:rsid w:val="005C3F98"/>
    <w:rsid w:val="005C40EE"/>
    <w:rsid w:val="005C40FB"/>
    <w:rsid w:val="005C412A"/>
    <w:rsid w:val="005C4204"/>
    <w:rsid w:val="005C4364"/>
    <w:rsid w:val="005C43DA"/>
    <w:rsid w:val="005C44D3"/>
    <w:rsid w:val="005C468B"/>
    <w:rsid w:val="005C46F7"/>
    <w:rsid w:val="005C485A"/>
    <w:rsid w:val="005C49B8"/>
    <w:rsid w:val="005C4CB5"/>
    <w:rsid w:val="005C4CEB"/>
    <w:rsid w:val="005C4DA2"/>
    <w:rsid w:val="005C5574"/>
    <w:rsid w:val="005C57EF"/>
    <w:rsid w:val="005C5F12"/>
    <w:rsid w:val="005C60DD"/>
    <w:rsid w:val="005C64C9"/>
    <w:rsid w:val="005C64E6"/>
    <w:rsid w:val="005C678E"/>
    <w:rsid w:val="005C67AF"/>
    <w:rsid w:val="005C6D55"/>
    <w:rsid w:val="005C6E38"/>
    <w:rsid w:val="005C6EBC"/>
    <w:rsid w:val="005C6F95"/>
    <w:rsid w:val="005C7121"/>
    <w:rsid w:val="005C716B"/>
    <w:rsid w:val="005C72B0"/>
    <w:rsid w:val="005C73B1"/>
    <w:rsid w:val="005C757E"/>
    <w:rsid w:val="005C76A7"/>
    <w:rsid w:val="005C7705"/>
    <w:rsid w:val="005C7CA5"/>
    <w:rsid w:val="005C7CE7"/>
    <w:rsid w:val="005C7CF2"/>
    <w:rsid w:val="005C7E82"/>
    <w:rsid w:val="005D0199"/>
    <w:rsid w:val="005D01BD"/>
    <w:rsid w:val="005D0378"/>
    <w:rsid w:val="005D04F9"/>
    <w:rsid w:val="005D0970"/>
    <w:rsid w:val="005D0A9D"/>
    <w:rsid w:val="005D0E11"/>
    <w:rsid w:val="005D0E3E"/>
    <w:rsid w:val="005D0FC6"/>
    <w:rsid w:val="005D1198"/>
    <w:rsid w:val="005D12BA"/>
    <w:rsid w:val="005D1396"/>
    <w:rsid w:val="005D15E5"/>
    <w:rsid w:val="005D15F5"/>
    <w:rsid w:val="005D1622"/>
    <w:rsid w:val="005D182D"/>
    <w:rsid w:val="005D1C85"/>
    <w:rsid w:val="005D1DC2"/>
    <w:rsid w:val="005D213A"/>
    <w:rsid w:val="005D2707"/>
    <w:rsid w:val="005D273C"/>
    <w:rsid w:val="005D2AFF"/>
    <w:rsid w:val="005D2E84"/>
    <w:rsid w:val="005D31C2"/>
    <w:rsid w:val="005D31E4"/>
    <w:rsid w:val="005D3556"/>
    <w:rsid w:val="005D35D9"/>
    <w:rsid w:val="005D376F"/>
    <w:rsid w:val="005D377C"/>
    <w:rsid w:val="005D38F4"/>
    <w:rsid w:val="005D39CC"/>
    <w:rsid w:val="005D39EB"/>
    <w:rsid w:val="005D3A25"/>
    <w:rsid w:val="005D3D5A"/>
    <w:rsid w:val="005D3D8C"/>
    <w:rsid w:val="005D456E"/>
    <w:rsid w:val="005D472C"/>
    <w:rsid w:val="005D47EB"/>
    <w:rsid w:val="005D482D"/>
    <w:rsid w:val="005D4BE5"/>
    <w:rsid w:val="005D4CB7"/>
    <w:rsid w:val="005D4F0D"/>
    <w:rsid w:val="005D4F74"/>
    <w:rsid w:val="005D51AA"/>
    <w:rsid w:val="005D533D"/>
    <w:rsid w:val="005D53FB"/>
    <w:rsid w:val="005D5659"/>
    <w:rsid w:val="005D5898"/>
    <w:rsid w:val="005D5EFB"/>
    <w:rsid w:val="005D61AF"/>
    <w:rsid w:val="005D64CA"/>
    <w:rsid w:val="005D67D5"/>
    <w:rsid w:val="005D6A43"/>
    <w:rsid w:val="005D6AB3"/>
    <w:rsid w:val="005D6D46"/>
    <w:rsid w:val="005D715F"/>
    <w:rsid w:val="005D7218"/>
    <w:rsid w:val="005D72E8"/>
    <w:rsid w:val="005D73B2"/>
    <w:rsid w:val="005D73C7"/>
    <w:rsid w:val="005D7471"/>
    <w:rsid w:val="005D772D"/>
    <w:rsid w:val="005D7A8F"/>
    <w:rsid w:val="005D7BBB"/>
    <w:rsid w:val="005D7D06"/>
    <w:rsid w:val="005E057F"/>
    <w:rsid w:val="005E05AF"/>
    <w:rsid w:val="005E0603"/>
    <w:rsid w:val="005E0A46"/>
    <w:rsid w:val="005E0AC7"/>
    <w:rsid w:val="005E0BD7"/>
    <w:rsid w:val="005E0C50"/>
    <w:rsid w:val="005E0C69"/>
    <w:rsid w:val="005E0DE4"/>
    <w:rsid w:val="005E1086"/>
    <w:rsid w:val="005E112B"/>
    <w:rsid w:val="005E1238"/>
    <w:rsid w:val="005E1486"/>
    <w:rsid w:val="005E153F"/>
    <w:rsid w:val="005E172B"/>
    <w:rsid w:val="005E1731"/>
    <w:rsid w:val="005E19CA"/>
    <w:rsid w:val="005E1B54"/>
    <w:rsid w:val="005E1CAA"/>
    <w:rsid w:val="005E1EF4"/>
    <w:rsid w:val="005E2043"/>
    <w:rsid w:val="005E22B9"/>
    <w:rsid w:val="005E2554"/>
    <w:rsid w:val="005E2933"/>
    <w:rsid w:val="005E2981"/>
    <w:rsid w:val="005E29CF"/>
    <w:rsid w:val="005E2C97"/>
    <w:rsid w:val="005E2E26"/>
    <w:rsid w:val="005E2F0B"/>
    <w:rsid w:val="005E308F"/>
    <w:rsid w:val="005E30BD"/>
    <w:rsid w:val="005E3527"/>
    <w:rsid w:val="005E391D"/>
    <w:rsid w:val="005E3C25"/>
    <w:rsid w:val="005E3C7F"/>
    <w:rsid w:val="005E3DB5"/>
    <w:rsid w:val="005E3DDE"/>
    <w:rsid w:val="005E3E24"/>
    <w:rsid w:val="005E3F0B"/>
    <w:rsid w:val="005E3FAF"/>
    <w:rsid w:val="005E4062"/>
    <w:rsid w:val="005E4140"/>
    <w:rsid w:val="005E4144"/>
    <w:rsid w:val="005E41D7"/>
    <w:rsid w:val="005E44FB"/>
    <w:rsid w:val="005E4742"/>
    <w:rsid w:val="005E4F97"/>
    <w:rsid w:val="005E52ED"/>
    <w:rsid w:val="005E5496"/>
    <w:rsid w:val="005E54E9"/>
    <w:rsid w:val="005E5522"/>
    <w:rsid w:val="005E567D"/>
    <w:rsid w:val="005E5A1F"/>
    <w:rsid w:val="005E5D98"/>
    <w:rsid w:val="005E608B"/>
    <w:rsid w:val="005E6384"/>
    <w:rsid w:val="005E64B2"/>
    <w:rsid w:val="005E64E3"/>
    <w:rsid w:val="005E6501"/>
    <w:rsid w:val="005E677C"/>
    <w:rsid w:val="005E68BE"/>
    <w:rsid w:val="005E6916"/>
    <w:rsid w:val="005E69E0"/>
    <w:rsid w:val="005E69EC"/>
    <w:rsid w:val="005E6B93"/>
    <w:rsid w:val="005E71EF"/>
    <w:rsid w:val="005E7395"/>
    <w:rsid w:val="005E79DA"/>
    <w:rsid w:val="005E7A00"/>
    <w:rsid w:val="005E7A38"/>
    <w:rsid w:val="005E7E2D"/>
    <w:rsid w:val="005E7E2E"/>
    <w:rsid w:val="005E7EE5"/>
    <w:rsid w:val="005F01CC"/>
    <w:rsid w:val="005F0495"/>
    <w:rsid w:val="005F04BC"/>
    <w:rsid w:val="005F083D"/>
    <w:rsid w:val="005F087D"/>
    <w:rsid w:val="005F08CD"/>
    <w:rsid w:val="005F0AD5"/>
    <w:rsid w:val="005F0BC9"/>
    <w:rsid w:val="005F0C75"/>
    <w:rsid w:val="005F0FD7"/>
    <w:rsid w:val="005F180F"/>
    <w:rsid w:val="005F195A"/>
    <w:rsid w:val="005F211D"/>
    <w:rsid w:val="005F27BD"/>
    <w:rsid w:val="005F27E5"/>
    <w:rsid w:val="005F2990"/>
    <w:rsid w:val="005F2B8C"/>
    <w:rsid w:val="005F2C88"/>
    <w:rsid w:val="005F2CB4"/>
    <w:rsid w:val="005F30E5"/>
    <w:rsid w:val="005F340A"/>
    <w:rsid w:val="005F360A"/>
    <w:rsid w:val="005F362A"/>
    <w:rsid w:val="005F36A5"/>
    <w:rsid w:val="005F370C"/>
    <w:rsid w:val="005F386A"/>
    <w:rsid w:val="005F38AC"/>
    <w:rsid w:val="005F38C0"/>
    <w:rsid w:val="005F3AEA"/>
    <w:rsid w:val="005F3C39"/>
    <w:rsid w:val="005F3CD0"/>
    <w:rsid w:val="005F414B"/>
    <w:rsid w:val="005F4434"/>
    <w:rsid w:val="005F489D"/>
    <w:rsid w:val="005F496C"/>
    <w:rsid w:val="005F4E75"/>
    <w:rsid w:val="005F512F"/>
    <w:rsid w:val="005F57DB"/>
    <w:rsid w:val="005F5C60"/>
    <w:rsid w:val="005F60DA"/>
    <w:rsid w:val="005F61A5"/>
    <w:rsid w:val="005F6359"/>
    <w:rsid w:val="005F64CA"/>
    <w:rsid w:val="005F65CF"/>
    <w:rsid w:val="005F6685"/>
    <w:rsid w:val="005F6805"/>
    <w:rsid w:val="005F6B95"/>
    <w:rsid w:val="005F72D4"/>
    <w:rsid w:val="005F738E"/>
    <w:rsid w:val="005F7411"/>
    <w:rsid w:val="005F7568"/>
    <w:rsid w:val="005F75E6"/>
    <w:rsid w:val="005F7650"/>
    <w:rsid w:val="005F77CA"/>
    <w:rsid w:val="005F7DE8"/>
    <w:rsid w:val="005F7F94"/>
    <w:rsid w:val="006000CD"/>
    <w:rsid w:val="006002A9"/>
    <w:rsid w:val="006002E7"/>
    <w:rsid w:val="0060033A"/>
    <w:rsid w:val="00600441"/>
    <w:rsid w:val="006006B8"/>
    <w:rsid w:val="006006C6"/>
    <w:rsid w:val="00600B46"/>
    <w:rsid w:val="00600B91"/>
    <w:rsid w:val="00600E22"/>
    <w:rsid w:val="00600E87"/>
    <w:rsid w:val="00601206"/>
    <w:rsid w:val="006013C4"/>
    <w:rsid w:val="00601C6A"/>
    <w:rsid w:val="00601C77"/>
    <w:rsid w:val="00601C8D"/>
    <w:rsid w:val="00601D04"/>
    <w:rsid w:val="00601D74"/>
    <w:rsid w:val="00601EAD"/>
    <w:rsid w:val="006020CF"/>
    <w:rsid w:val="00602204"/>
    <w:rsid w:val="006023E7"/>
    <w:rsid w:val="00602542"/>
    <w:rsid w:val="00602569"/>
    <w:rsid w:val="006028C9"/>
    <w:rsid w:val="00602931"/>
    <w:rsid w:val="00602B04"/>
    <w:rsid w:val="00602BB1"/>
    <w:rsid w:val="00602D27"/>
    <w:rsid w:val="00602EF2"/>
    <w:rsid w:val="00602FC4"/>
    <w:rsid w:val="00602FE0"/>
    <w:rsid w:val="00603061"/>
    <w:rsid w:val="006032FD"/>
    <w:rsid w:val="00603493"/>
    <w:rsid w:val="006035CA"/>
    <w:rsid w:val="00603618"/>
    <w:rsid w:val="006039BA"/>
    <w:rsid w:val="00603A03"/>
    <w:rsid w:val="00603C5B"/>
    <w:rsid w:val="00603CC7"/>
    <w:rsid w:val="00603CF6"/>
    <w:rsid w:val="006043C1"/>
    <w:rsid w:val="00604407"/>
    <w:rsid w:val="00604440"/>
    <w:rsid w:val="0060459C"/>
    <w:rsid w:val="006045F8"/>
    <w:rsid w:val="006047AC"/>
    <w:rsid w:val="0060481D"/>
    <w:rsid w:val="00604B8A"/>
    <w:rsid w:val="00604E40"/>
    <w:rsid w:val="00604EED"/>
    <w:rsid w:val="006050AE"/>
    <w:rsid w:val="00605101"/>
    <w:rsid w:val="0060521E"/>
    <w:rsid w:val="006053CD"/>
    <w:rsid w:val="0060556E"/>
    <w:rsid w:val="006055F4"/>
    <w:rsid w:val="006057AF"/>
    <w:rsid w:val="00605870"/>
    <w:rsid w:val="0060591F"/>
    <w:rsid w:val="006059BD"/>
    <w:rsid w:val="00605A53"/>
    <w:rsid w:val="00605C77"/>
    <w:rsid w:val="00606286"/>
    <w:rsid w:val="0060632B"/>
    <w:rsid w:val="0060641F"/>
    <w:rsid w:val="006064FA"/>
    <w:rsid w:val="0060672A"/>
    <w:rsid w:val="0060673A"/>
    <w:rsid w:val="00606AAF"/>
    <w:rsid w:val="00606B87"/>
    <w:rsid w:val="00606BCC"/>
    <w:rsid w:val="00606DCF"/>
    <w:rsid w:val="00606FAC"/>
    <w:rsid w:val="00606FE8"/>
    <w:rsid w:val="006071BD"/>
    <w:rsid w:val="00607224"/>
    <w:rsid w:val="006072DE"/>
    <w:rsid w:val="00607447"/>
    <w:rsid w:val="0060779B"/>
    <w:rsid w:val="0060787D"/>
    <w:rsid w:val="00607B38"/>
    <w:rsid w:val="00607BDC"/>
    <w:rsid w:val="00607DA9"/>
    <w:rsid w:val="00610086"/>
    <w:rsid w:val="0061017E"/>
    <w:rsid w:val="00610207"/>
    <w:rsid w:val="006105FD"/>
    <w:rsid w:val="00610B00"/>
    <w:rsid w:val="00610C1B"/>
    <w:rsid w:val="00610C43"/>
    <w:rsid w:val="00610CC4"/>
    <w:rsid w:val="00611740"/>
    <w:rsid w:val="006117EE"/>
    <w:rsid w:val="00611891"/>
    <w:rsid w:val="006119AB"/>
    <w:rsid w:val="00611BDF"/>
    <w:rsid w:val="00611EE6"/>
    <w:rsid w:val="006122AE"/>
    <w:rsid w:val="006122E6"/>
    <w:rsid w:val="006123F5"/>
    <w:rsid w:val="00612416"/>
    <w:rsid w:val="006124A6"/>
    <w:rsid w:val="00612784"/>
    <w:rsid w:val="00612ABD"/>
    <w:rsid w:val="00612BA6"/>
    <w:rsid w:val="00612BB5"/>
    <w:rsid w:val="00612C9A"/>
    <w:rsid w:val="00612F51"/>
    <w:rsid w:val="00613317"/>
    <w:rsid w:val="00613328"/>
    <w:rsid w:val="0061370E"/>
    <w:rsid w:val="00613817"/>
    <w:rsid w:val="006139C8"/>
    <w:rsid w:val="00613BD7"/>
    <w:rsid w:val="00613E48"/>
    <w:rsid w:val="00613FDD"/>
    <w:rsid w:val="006141C4"/>
    <w:rsid w:val="006146D7"/>
    <w:rsid w:val="00614889"/>
    <w:rsid w:val="006148AF"/>
    <w:rsid w:val="00614C15"/>
    <w:rsid w:val="00614D58"/>
    <w:rsid w:val="00614F57"/>
    <w:rsid w:val="00615394"/>
    <w:rsid w:val="006154C6"/>
    <w:rsid w:val="00615B74"/>
    <w:rsid w:val="00615BCA"/>
    <w:rsid w:val="006160DE"/>
    <w:rsid w:val="006161FE"/>
    <w:rsid w:val="00616B77"/>
    <w:rsid w:val="00616C50"/>
    <w:rsid w:val="006173D2"/>
    <w:rsid w:val="00617487"/>
    <w:rsid w:val="0061766C"/>
    <w:rsid w:val="006176D3"/>
    <w:rsid w:val="006179B8"/>
    <w:rsid w:val="00617A9E"/>
    <w:rsid w:val="00617CE1"/>
    <w:rsid w:val="00617DEE"/>
    <w:rsid w:val="00617E7D"/>
    <w:rsid w:val="00620653"/>
    <w:rsid w:val="0062065A"/>
    <w:rsid w:val="006206A3"/>
    <w:rsid w:val="00620755"/>
    <w:rsid w:val="00620959"/>
    <w:rsid w:val="006209A7"/>
    <w:rsid w:val="006209AB"/>
    <w:rsid w:val="00620AA6"/>
    <w:rsid w:val="00620D4A"/>
    <w:rsid w:val="00620F7A"/>
    <w:rsid w:val="0062128C"/>
    <w:rsid w:val="00621331"/>
    <w:rsid w:val="00621772"/>
    <w:rsid w:val="0062180B"/>
    <w:rsid w:val="006219B9"/>
    <w:rsid w:val="00621D4E"/>
    <w:rsid w:val="00621E4B"/>
    <w:rsid w:val="006223F5"/>
    <w:rsid w:val="0062258D"/>
    <w:rsid w:val="006225BA"/>
    <w:rsid w:val="006227E7"/>
    <w:rsid w:val="00622886"/>
    <w:rsid w:val="00622A49"/>
    <w:rsid w:val="00622D06"/>
    <w:rsid w:val="00622E76"/>
    <w:rsid w:val="00622EA0"/>
    <w:rsid w:val="00622F1B"/>
    <w:rsid w:val="0062302C"/>
    <w:rsid w:val="006231A5"/>
    <w:rsid w:val="00623360"/>
    <w:rsid w:val="006236AE"/>
    <w:rsid w:val="00623755"/>
    <w:rsid w:val="006237FF"/>
    <w:rsid w:val="00623E3D"/>
    <w:rsid w:val="00623EE9"/>
    <w:rsid w:val="0062410C"/>
    <w:rsid w:val="00624170"/>
    <w:rsid w:val="006241B2"/>
    <w:rsid w:val="00624238"/>
    <w:rsid w:val="00624321"/>
    <w:rsid w:val="00624360"/>
    <w:rsid w:val="00624790"/>
    <w:rsid w:val="00624824"/>
    <w:rsid w:val="00624D1E"/>
    <w:rsid w:val="006254B0"/>
    <w:rsid w:val="006254C6"/>
    <w:rsid w:val="00625759"/>
    <w:rsid w:val="00625806"/>
    <w:rsid w:val="00625899"/>
    <w:rsid w:val="006258F1"/>
    <w:rsid w:val="00625A92"/>
    <w:rsid w:val="00625B7F"/>
    <w:rsid w:val="00625C1F"/>
    <w:rsid w:val="00625E66"/>
    <w:rsid w:val="00625E7C"/>
    <w:rsid w:val="0062601C"/>
    <w:rsid w:val="00626078"/>
    <w:rsid w:val="00626099"/>
    <w:rsid w:val="006260B8"/>
    <w:rsid w:val="00626106"/>
    <w:rsid w:val="006262E4"/>
    <w:rsid w:val="00626872"/>
    <w:rsid w:val="00626A32"/>
    <w:rsid w:val="00626ABC"/>
    <w:rsid w:val="00626D71"/>
    <w:rsid w:val="00626DD4"/>
    <w:rsid w:val="0062702F"/>
    <w:rsid w:val="00627175"/>
    <w:rsid w:val="00627294"/>
    <w:rsid w:val="00627329"/>
    <w:rsid w:val="0062757B"/>
    <w:rsid w:val="00627677"/>
    <w:rsid w:val="006276D7"/>
    <w:rsid w:val="00627758"/>
    <w:rsid w:val="006277A6"/>
    <w:rsid w:val="00627841"/>
    <w:rsid w:val="006279D6"/>
    <w:rsid w:val="00627A26"/>
    <w:rsid w:val="00627E30"/>
    <w:rsid w:val="0063020C"/>
    <w:rsid w:val="00630420"/>
    <w:rsid w:val="00630529"/>
    <w:rsid w:val="0063066C"/>
    <w:rsid w:val="00630D84"/>
    <w:rsid w:val="00630EF0"/>
    <w:rsid w:val="0063130C"/>
    <w:rsid w:val="00631507"/>
    <w:rsid w:val="0063161A"/>
    <w:rsid w:val="0063166B"/>
    <w:rsid w:val="006316B8"/>
    <w:rsid w:val="00631703"/>
    <w:rsid w:val="00631778"/>
    <w:rsid w:val="00631912"/>
    <w:rsid w:val="00631F40"/>
    <w:rsid w:val="00631F5E"/>
    <w:rsid w:val="00631FAA"/>
    <w:rsid w:val="00631FE8"/>
    <w:rsid w:val="00632027"/>
    <w:rsid w:val="006324EC"/>
    <w:rsid w:val="00632922"/>
    <w:rsid w:val="00633128"/>
    <w:rsid w:val="00633237"/>
    <w:rsid w:val="006334F1"/>
    <w:rsid w:val="0063354C"/>
    <w:rsid w:val="00633653"/>
    <w:rsid w:val="00633719"/>
    <w:rsid w:val="0063397A"/>
    <w:rsid w:val="00633B98"/>
    <w:rsid w:val="00633DA5"/>
    <w:rsid w:val="0063422D"/>
    <w:rsid w:val="006342BF"/>
    <w:rsid w:val="006344C8"/>
    <w:rsid w:val="0063482E"/>
    <w:rsid w:val="006348DC"/>
    <w:rsid w:val="006349F6"/>
    <w:rsid w:val="00634A1F"/>
    <w:rsid w:val="00634A7F"/>
    <w:rsid w:val="00634A90"/>
    <w:rsid w:val="00634B3B"/>
    <w:rsid w:val="00634D26"/>
    <w:rsid w:val="00634D62"/>
    <w:rsid w:val="00634FC4"/>
    <w:rsid w:val="00635235"/>
    <w:rsid w:val="0063532F"/>
    <w:rsid w:val="00635400"/>
    <w:rsid w:val="00635444"/>
    <w:rsid w:val="00635465"/>
    <w:rsid w:val="006355FE"/>
    <w:rsid w:val="006356A8"/>
    <w:rsid w:val="0063570E"/>
    <w:rsid w:val="00635912"/>
    <w:rsid w:val="0063594D"/>
    <w:rsid w:val="00635FB6"/>
    <w:rsid w:val="0063611F"/>
    <w:rsid w:val="0063624C"/>
    <w:rsid w:val="006363B3"/>
    <w:rsid w:val="00636691"/>
    <w:rsid w:val="006366D6"/>
    <w:rsid w:val="006367EC"/>
    <w:rsid w:val="00636B2C"/>
    <w:rsid w:val="00636BA3"/>
    <w:rsid w:val="00636C1E"/>
    <w:rsid w:val="00637085"/>
    <w:rsid w:val="0063714C"/>
    <w:rsid w:val="006371EA"/>
    <w:rsid w:val="00637219"/>
    <w:rsid w:val="006373D2"/>
    <w:rsid w:val="00637696"/>
    <w:rsid w:val="006377DB"/>
    <w:rsid w:val="006379FE"/>
    <w:rsid w:val="00637A58"/>
    <w:rsid w:val="00637BBB"/>
    <w:rsid w:val="00637C59"/>
    <w:rsid w:val="00637C8C"/>
    <w:rsid w:val="00637F99"/>
    <w:rsid w:val="006401AA"/>
    <w:rsid w:val="006402F8"/>
    <w:rsid w:val="006404DA"/>
    <w:rsid w:val="006405D2"/>
    <w:rsid w:val="00640709"/>
    <w:rsid w:val="006409AC"/>
    <w:rsid w:val="00640A37"/>
    <w:rsid w:val="00640AF6"/>
    <w:rsid w:val="00640D18"/>
    <w:rsid w:val="00640F8E"/>
    <w:rsid w:val="00640FF1"/>
    <w:rsid w:val="00641362"/>
    <w:rsid w:val="0064150C"/>
    <w:rsid w:val="00641A91"/>
    <w:rsid w:val="00641EB2"/>
    <w:rsid w:val="00641ED9"/>
    <w:rsid w:val="0064234C"/>
    <w:rsid w:val="006425ED"/>
    <w:rsid w:val="006427D2"/>
    <w:rsid w:val="00642850"/>
    <w:rsid w:val="00642AF9"/>
    <w:rsid w:val="00642FB0"/>
    <w:rsid w:val="0064321E"/>
    <w:rsid w:val="006432C1"/>
    <w:rsid w:val="00643432"/>
    <w:rsid w:val="006434B9"/>
    <w:rsid w:val="00643611"/>
    <w:rsid w:val="00643884"/>
    <w:rsid w:val="00643ACD"/>
    <w:rsid w:val="00644147"/>
    <w:rsid w:val="0064418F"/>
    <w:rsid w:val="00644219"/>
    <w:rsid w:val="00644279"/>
    <w:rsid w:val="00644527"/>
    <w:rsid w:val="006445CC"/>
    <w:rsid w:val="006447B3"/>
    <w:rsid w:val="006448ED"/>
    <w:rsid w:val="006448F2"/>
    <w:rsid w:val="00644AF4"/>
    <w:rsid w:val="00644BB7"/>
    <w:rsid w:val="00644EE4"/>
    <w:rsid w:val="006452AF"/>
    <w:rsid w:val="006452F9"/>
    <w:rsid w:val="006454BA"/>
    <w:rsid w:val="00645757"/>
    <w:rsid w:val="006457B7"/>
    <w:rsid w:val="00645881"/>
    <w:rsid w:val="006458ED"/>
    <w:rsid w:val="006459A4"/>
    <w:rsid w:val="00645CA6"/>
    <w:rsid w:val="0064658C"/>
    <w:rsid w:val="00646614"/>
    <w:rsid w:val="0064681D"/>
    <w:rsid w:val="00646ACA"/>
    <w:rsid w:val="00646FD7"/>
    <w:rsid w:val="006476BC"/>
    <w:rsid w:val="00647819"/>
    <w:rsid w:val="00647CC1"/>
    <w:rsid w:val="00647D2F"/>
    <w:rsid w:val="00647E51"/>
    <w:rsid w:val="00647FD1"/>
    <w:rsid w:val="00647FD7"/>
    <w:rsid w:val="00650448"/>
    <w:rsid w:val="00650502"/>
    <w:rsid w:val="00650647"/>
    <w:rsid w:val="006506C3"/>
    <w:rsid w:val="00650B6E"/>
    <w:rsid w:val="00650B96"/>
    <w:rsid w:val="00650C0D"/>
    <w:rsid w:val="00650CBD"/>
    <w:rsid w:val="006512D2"/>
    <w:rsid w:val="00651541"/>
    <w:rsid w:val="0065164B"/>
    <w:rsid w:val="00651697"/>
    <w:rsid w:val="00651C92"/>
    <w:rsid w:val="00651E80"/>
    <w:rsid w:val="00651EE0"/>
    <w:rsid w:val="00651F34"/>
    <w:rsid w:val="006520AC"/>
    <w:rsid w:val="00652242"/>
    <w:rsid w:val="0065230B"/>
    <w:rsid w:val="006524C4"/>
    <w:rsid w:val="006525FE"/>
    <w:rsid w:val="00652697"/>
    <w:rsid w:val="0065277F"/>
    <w:rsid w:val="006528D0"/>
    <w:rsid w:val="0065294D"/>
    <w:rsid w:val="00652C15"/>
    <w:rsid w:val="00652D44"/>
    <w:rsid w:val="00653153"/>
    <w:rsid w:val="00653436"/>
    <w:rsid w:val="0065349A"/>
    <w:rsid w:val="006534E0"/>
    <w:rsid w:val="006535FC"/>
    <w:rsid w:val="0065381C"/>
    <w:rsid w:val="00653DE3"/>
    <w:rsid w:val="00653F8A"/>
    <w:rsid w:val="006542A1"/>
    <w:rsid w:val="0065439E"/>
    <w:rsid w:val="006544D5"/>
    <w:rsid w:val="00654868"/>
    <w:rsid w:val="00654962"/>
    <w:rsid w:val="00654D38"/>
    <w:rsid w:val="00654E4D"/>
    <w:rsid w:val="00654EEC"/>
    <w:rsid w:val="006550CA"/>
    <w:rsid w:val="00655329"/>
    <w:rsid w:val="0065540E"/>
    <w:rsid w:val="006554E4"/>
    <w:rsid w:val="006555B3"/>
    <w:rsid w:val="006556D1"/>
    <w:rsid w:val="006559F1"/>
    <w:rsid w:val="00655B6E"/>
    <w:rsid w:val="00655D2C"/>
    <w:rsid w:val="00655DEA"/>
    <w:rsid w:val="00655DFB"/>
    <w:rsid w:val="00655EFC"/>
    <w:rsid w:val="006560EE"/>
    <w:rsid w:val="0065617D"/>
    <w:rsid w:val="00656A2B"/>
    <w:rsid w:val="00656A61"/>
    <w:rsid w:val="00656D92"/>
    <w:rsid w:val="00656E52"/>
    <w:rsid w:val="0065741E"/>
    <w:rsid w:val="0065767F"/>
    <w:rsid w:val="00657DA8"/>
    <w:rsid w:val="00657E4B"/>
    <w:rsid w:val="00657ECD"/>
    <w:rsid w:val="006603F3"/>
    <w:rsid w:val="0066056B"/>
    <w:rsid w:val="00660711"/>
    <w:rsid w:val="00660763"/>
    <w:rsid w:val="00660D63"/>
    <w:rsid w:val="00660DB7"/>
    <w:rsid w:val="00660DD0"/>
    <w:rsid w:val="00660E53"/>
    <w:rsid w:val="006615D5"/>
    <w:rsid w:val="0066162D"/>
    <w:rsid w:val="00661A28"/>
    <w:rsid w:val="00661DD0"/>
    <w:rsid w:val="00661F6A"/>
    <w:rsid w:val="00661F76"/>
    <w:rsid w:val="006620CD"/>
    <w:rsid w:val="006620F0"/>
    <w:rsid w:val="0066215F"/>
    <w:rsid w:val="00662505"/>
    <w:rsid w:val="00662898"/>
    <w:rsid w:val="006629EB"/>
    <w:rsid w:val="00662CE2"/>
    <w:rsid w:val="00662E97"/>
    <w:rsid w:val="00662FE1"/>
    <w:rsid w:val="00663044"/>
    <w:rsid w:val="0066332B"/>
    <w:rsid w:val="006633D6"/>
    <w:rsid w:val="00663525"/>
    <w:rsid w:val="00663871"/>
    <w:rsid w:val="00663A53"/>
    <w:rsid w:val="00663CCF"/>
    <w:rsid w:val="00663D2C"/>
    <w:rsid w:val="00663D59"/>
    <w:rsid w:val="00664016"/>
    <w:rsid w:val="006641F1"/>
    <w:rsid w:val="006642E8"/>
    <w:rsid w:val="00664334"/>
    <w:rsid w:val="006645B2"/>
    <w:rsid w:val="0066462C"/>
    <w:rsid w:val="006646B4"/>
    <w:rsid w:val="00664760"/>
    <w:rsid w:val="006648DC"/>
    <w:rsid w:val="00664ADA"/>
    <w:rsid w:val="00664B3A"/>
    <w:rsid w:val="00664B4C"/>
    <w:rsid w:val="00664DB9"/>
    <w:rsid w:val="00664F63"/>
    <w:rsid w:val="00665158"/>
    <w:rsid w:val="00665171"/>
    <w:rsid w:val="00665407"/>
    <w:rsid w:val="0066544C"/>
    <w:rsid w:val="006654D0"/>
    <w:rsid w:val="00665615"/>
    <w:rsid w:val="0066567E"/>
    <w:rsid w:val="006658E4"/>
    <w:rsid w:val="006659E6"/>
    <w:rsid w:val="006661FF"/>
    <w:rsid w:val="006667AA"/>
    <w:rsid w:val="00666A96"/>
    <w:rsid w:val="00666CA0"/>
    <w:rsid w:val="00666EED"/>
    <w:rsid w:val="0066701D"/>
    <w:rsid w:val="00667237"/>
    <w:rsid w:val="006672AE"/>
    <w:rsid w:val="006672CC"/>
    <w:rsid w:val="006673C5"/>
    <w:rsid w:val="00667648"/>
    <w:rsid w:val="00667830"/>
    <w:rsid w:val="00667962"/>
    <w:rsid w:val="00667C6A"/>
    <w:rsid w:val="00667E83"/>
    <w:rsid w:val="0067042B"/>
    <w:rsid w:val="0067057A"/>
    <w:rsid w:val="0067073E"/>
    <w:rsid w:val="00670828"/>
    <w:rsid w:val="00670ACD"/>
    <w:rsid w:val="00670B17"/>
    <w:rsid w:val="00670C9F"/>
    <w:rsid w:val="00670E29"/>
    <w:rsid w:val="0067116D"/>
    <w:rsid w:val="0067125D"/>
    <w:rsid w:val="0067149B"/>
    <w:rsid w:val="00671612"/>
    <w:rsid w:val="006716AB"/>
    <w:rsid w:val="006716FF"/>
    <w:rsid w:val="006717E4"/>
    <w:rsid w:val="006719F3"/>
    <w:rsid w:val="00671CDC"/>
    <w:rsid w:val="00671D3F"/>
    <w:rsid w:val="00671E7A"/>
    <w:rsid w:val="00671E9B"/>
    <w:rsid w:val="0067207F"/>
    <w:rsid w:val="006720E6"/>
    <w:rsid w:val="0067210D"/>
    <w:rsid w:val="00672214"/>
    <w:rsid w:val="0067234D"/>
    <w:rsid w:val="006725C2"/>
    <w:rsid w:val="00672695"/>
    <w:rsid w:val="00672C24"/>
    <w:rsid w:val="006730BB"/>
    <w:rsid w:val="006732F5"/>
    <w:rsid w:val="0067339C"/>
    <w:rsid w:val="00673459"/>
    <w:rsid w:val="006735A3"/>
    <w:rsid w:val="00673628"/>
    <w:rsid w:val="00673679"/>
    <w:rsid w:val="0067379E"/>
    <w:rsid w:val="00674089"/>
    <w:rsid w:val="00674097"/>
    <w:rsid w:val="006741EE"/>
    <w:rsid w:val="00674511"/>
    <w:rsid w:val="00674552"/>
    <w:rsid w:val="0067469C"/>
    <w:rsid w:val="00674831"/>
    <w:rsid w:val="00674A1D"/>
    <w:rsid w:val="00674DF9"/>
    <w:rsid w:val="00674FDA"/>
    <w:rsid w:val="00674FFF"/>
    <w:rsid w:val="00675183"/>
    <w:rsid w:val="006755B7"/>
    <w:rsid w:val="006757AC"/>
    <w:rsid w:val="00675C0D"/>
    <w:rsid w:val="00675CBD"/>
    <w:rsid w:val="00675D21"/>
    <w:rsid w:val="00675E24"/>
    <w:rsid w:val="00675E26"/>
    <w:rsid w:val="00675E61"/>
    <w:rsid w:val="00675EE0"/>
    <w:rsid w:val="00675F10"/>
    <w:rsid w:val="00675F48"/>
    <w:rsid w:val="006761F3"/>
    <w:rsid w:val="00676378"/>
    <w:rsid w:val="00676483"/>
    <w:rsid w:val="00676512"/>
    <w:rsid w:val="00676A2B"/>
    <w:rsid w:val="00676BBE"/>
    <w:rsid w:val="00676E3C"/>
    <w:rsid w:val="00676E93"/>
    <w:rsid w:val="006771FA"/>
    <w:rsid w:val="0067724C"/>
    <w:rsid w:val="00677285"/>
    <w:rsid w:val="006774DE"/>
    <w:rsid w:val="00677500"/>
    <w:rsid w:val="00677845"/>
    <w:rsid w:val="00677878"/>
    <w:rsid w:val="00677909"/>
    <w:rsid w:val="00677C8F"/>
    <w:rsid w:val="00677EB3"/>
    <w:rsid w:val="00677EC5"/>
    <w:rsid w:val="00680135"/>
    <w:rsid w:val="006803A6"/>
    <w:rsid w:val="00680436"/>
    <w:rsid w:val="00680442"/>
    <w:rsid w:val="00680BB4"/>
    <w:rsid w:val="00680DD2"/>
    <w:rsid w:val="00680DF7"/>
    <w:rsid w:val="00680F3F"/>
    <w:rsid w:val="006810BE"/>
    <w:rsid w:val="0068114D"/>
    <w:rsid w:val="00681479"/>
    <w:rsid w:val="0068159A"/>
    <w:rsid w:val="006817AC"/>
    <w:rsid w:val="006817DA"/>
    <w:rsid w:val="0068181B"/>
    <w:rsid w:val="00681894"/>
    <w:rsid w:val="006819AD"/>
    <w:rsid w:val="00681A43"/>
    <w:rsid w:val="00681C6D"/>
    <w:rsid w:val="00681CD9"/>
    <w:rsid w:val="00681D28"/>
    <w:rsid w:val="00682231"/>
    <w:rsid w:val="00682331"/>
    <w:rsid w:val="006825F7"/>
    <w:rsid w:val="00682776"/>
    <w:rsid w:val="00682828"/>
    <w:rsid w:val="00682AD2"/>
    <w:rsid w:val="00682B05"/>
    <w:rsid w:val="00682BEB"/>
    <w:rsid w:val="00682CC5"/>
    <w:rsid w:val="00682E33"/>
    <w:rsid w:val="00682EA1"/>
    <w:rsid w:val="00682FD4"/>
    <w:rsid w:val="0068307D"/>
    <w:rsid w:val="0068310F"/>
    <w:rsid w:val="00683210"/>
    <w:rsid w:val="00683250"/>
    <w:rsid w:val="006832F5"/>
    <w:rsid w:val="00683817"/>
    <w:rsid w:val="0068384D"/>
    <w:rsid w:val="006839C8"/>
    <w:rsid w:val="00683E1B"/>
    <w:rsid w:val="00684406"/>
    <w:rsid w:val="00684483"/>
    <w:rsid w:val="006847D1"/>
    <w:rsid w:val="00684D30"/>
    <w:rsid w:val="00684D97"/>
    <w:rsid w:val="006852AC"/>
    <w:rsid w:val="006854F3"/>
    <w:rsid w:val="0068552A"/>
    <w:rsid w:val="00685772"/>
    <w:rsid w:val="006857C1"/>
    <w:rsid w:val="00685AE4"/>
    <w:rsid w:val="0068608A"/>
    <w:rsid w:val="00686565"/>
    <w:rsid w:val="00686578"/>
    <w:rsid w:val="006865A0"/>
    <w:rsid w:val="006865E4"/>
    <w:rsid w:val="00686827"/>
    <w:rsid w:val="00686D1D"/>
    <w:rsid w:val="00686D9B"/>
    <w:rsid w:val="006870DA"/>
    <w:rsid w:val="00687329"/>
    <w:rsid w:val="006873CB"/>
    <w:rsid w:val="00687415"/>
    <w:rsid w:val="0068752D"/>
    <w:rsid w:val="00687683"/>
    <w:rsid w:val="006876A8"/>
    <w:rsid w:val="006878DC"/>
    <w:rsid w:val="00687B00"/>
    <w:rsid w:val="00687BDB"/>
    <w:rsid w:val="00687C60"/>
    <w:rsid w:val="00687E62"/>
    <w:rsid w:val="00690375"/>
    <w:rsid w:val="006903BB"/>
    <w:rsid w:val="0069043A"/>
    <w:rsid w:val="00690515"/>
    <w:rsid w:val="006905E5"/>
    <w:rsid w:val="00690881"/>
    <w:rsid w:val="00690CFD"/>
    <w:rsid w:val="00690EED"/>
    <w:rsid w:val="00690EF6"/>
    <w:rsid w:val="006912C4"/>
    <w:rsid w:val="00691574"/>
    <w:rsid w:val="00691575"/>
    <w:rsid w:val="00691A0E"/>
    <w:rsid w:val="00691AFC"/>
    <w:rsid w:val="00691B25"/>
    <w:rsid w:val="00691BA2"/>
    <w:rsid w:val="00692A0E"/>
    <w:rsid w:val="00692A19"/>
    <w:rsid w:val="00692DB0"/>
    <w:rsid w:val="00693121"/>
    <w:rsid w:val="00693146"/>
    <w:rsid w:val="00693379"/>
    <w:rsid w:val="006934FC"/>
    <w:rsid w:val="00693555"/>
    <w:rsid w:val="00693D60"/>
    <w:rsid w:val="00694114"/>
    <w:rsid w:val="00694326"/>
    <w:rsid w:val="00694522"/>
    <w:rsid w:val="0069473A"/>
    <w:rsid w:val="00694757"/>
    <w:rsid w:val="00694823"/>
    <w:rsid w:val="00694A7E"/>
    <w:rsid w:val="00694BE0"/>
    <w:rsid w:val="00694CFE"/>
    <w:rsid w:val="00694DF9"/>
    <w:rsid w:val="00694FAB"/>
    <w:rsid w:val="00695294"/>
    <w:rsid w:val="006952CF"/>
    <w:rsid w:val="0069531A"/>
    <w:rsid w:val="006954BE"/>
    <w:rsid w:val="00695B54"/>
    <w:rsid w:val="00695CD0"/>
    <w:rsid w:val="00695F54"/>
    <w:rsid w:val="00695FFB"/>
    <w:rsid w:val="0069609C"/>
    <w:rsid w:val="006960C1"/>
    <w:rsid w:val="006962BA"/>
    <w:rsid w:val="00696367"/>
    <w:rsid w:val="00696384"/>
    <w:rsid w:val="0069661F"/>
    <w:rsid w:val="00696E5B"/>
    <w:rsid w:val="006971EE"/>
    <w:rsid w:val="00697360"/>
    <w:rsid w:val="006974D5"/>
    <w:rsid w:val="0069756E"/>
    <w:rsid w:val="00697581"/>
    <w:rsid w:val="006976D6"/>
    <w:rsid w:val="00697EA1"/>
    <w:rsid w:val="006A029D"/>
    <w:rsid w:val="006A02A1"/>
    <w:rsid w:val="006A0390"/>
    <w:rsid w:val="006A0515"/>
    <w:rsid w:val="006A0535"/>
    <w:rsid w:val="006A0744"/>
    <w:rsid w:val="006A09D3"/>
    <w:rsid w:val="006A11EC"/>
    <w:rsid w:val="006A1293"/>
    <w:rsid w:val="006A155B"/>
    <w:rsid w:val="006A15BE"/>
    <w:rsid w:val="006A18FB"/>
    <w:rsid w:val="006A1929"/>
    <w:rsid w:val="006A1BA1"/>
    <w:rsid w:val="006A205A"/>
    <w:rsid w:val="006A224A"/>
    <w:rsid w:val="006A26BA"/>
    <w:rsid w:val="006A292C"/>
    <w:rsid w:val="006A2B55"/>
    <w:rsid w:val="006A2B99"/>
    <w:rsid w:val="006A2DB8"/>
    <w:rsid w:val="006A2FB2"/>
    <w:rsid w:val="006A3008"/>
    <w:rsid w:val="006A305C"/>
    <w:rsid w:val="006A3089"/>
    <w:rsid w:val="006A309F"/>
    <w:rsid w:val="006A32B3"/>
    <w:rsid w:val="006A35E8"/>
    <w:rsid w:val="006A3733"/>
    <w:rsid w:val="006A38BF"/>
    <w:rsid w:val="006A39F5"/>
    <w:rsid w:val="006A3A14"/>
    <w:rsid w:val="006A3B21"/>
    <w:rsid w:val="006A3ECD"/>
    <w:rsid w:val="006A3FF9"/>
    <w:rsid w:val="006A42DF"/>
    <w:rsid w:val="006A42FB"/>
    <w:rsid w:val="006A457C"/>
    <w:rsid w:val="006A458B"/>
    <w:rsid w:val="006A493D"/>
    <w:rsid w:val="006A494A"/>
    <w:rsid w:val="006A4C26"/>
    <w:rsid w:val="006A53FA"/>
    <w:rsid w:val="006A5759"/>
    <w:rsid w:val="006A579D"/>
    <w:rsid w:val="006A58D7"/>
    <w:rsid w:val="006A5BB4"/>
    <w:rsid w:val="006A5CDF"/>
    <w:rsid w:val="006A5F4E"/>
    <w:rsid w:val="006A5F62"/>
    <w:rsid w:val="006A607E"/>
    <w:rsid w:val="006A64AF"/>
    <w:rsid w:val="006A64F0"/>
    <w:rsid w:val="006A68F9"/>
    <w:rsid w:val="006A68FF"/>
    <w:rsid w:val="006A6D8E"/>
    <w:rsid w:val="006A73AC"/>
    <w:rsid w:val="006A766B"/>
    <w:rsid w:val="006A7847"/>
    <w:rsid w:val="006A790E"/>
    <w:rsid w:val="006A7980"/>
    <w:rsid w:val="006A7B17"/>
    <w:rsid w:val="006A7C16"/>
    <w:rsid w:val="006A7CF1"/>
    <w:rsid w:val="006A7D75"/>
    <w:rsid w:val="006A7E3B"/>
    <w:rsid w:val="006B011A"/>
    <w:rsid w:val="006B02B5"/>
    <w:rsid w:val="006B03DE"/>
    <w:rsid w:val="006B045D"/>
    <w:rsid w:val="006B0A92"/>
    <w:rsid w:val="006B0B41"/>
    <w:rsid w:val="006B0C7E"/>
    <w:rsid w:val="006B0F18"/>
    <w:rsid w:val="006B0F19"/>
    <w:rsid w:val="006B129A"/>
    <w:rsid w:val="006B1487"/>
    <w:rsid w:val="006B17EF"/>
    <w:rsid w:val="006B1A3C"/>
    <w:rsid w:val="006B1A7E"/>
    <w:rsid w:val="006B1BE7"/>
    <w:rsid w:val="006B1C7B"/>
    <w:rsid w:val="006B1E6F"/>
    <w:rsid w:val="006B20A6"/>
    <w:rsid w:val="006B2266"/>
    <w:rsid w:val="006B2291"/>
    <w:rsid w:val="006B2373"/>
    <w:rsid w:val="006B24E4"/>
    <w:rsid w:val="006B2647"/>
    <w:rsid w:val="006B269B"/>
    <w:rsid w:val="006B2D18"/>
    <w:rsid w:val="006B2EFF"/>
    <w:rsid w:val="006B2F36"/>
    <w:rsid w:val="006B3224"/>
    <w:rsid w:val="006B34BD"/>
    <w:rsid w:val="006B3B72"/>
    <w:rsid w:val="006B3F95"/>
    <w:rsid w:val="006B403D"/>
    <w:rsid w:val="006B4095"/>
    <w:rsid w:val="006B412D"/>
    <w:rsid w:val="006B4929"/>
    <w:rsid w:val="006B4B55"/>
    <w:rsid w:val="006B4F3C"/>
    <w:rsid w:val="006B500B"/>
    <w:rsid w:val="006B5675"/>
    <w:rsid w:val="006B5809"/>
    <w:rsid w:val="006B5985"/>
    <w:rsid w:val="006B5A3B"/>
    <w:rsid w:val="006B5E1C"/>
    <w:rsid w:val="006B6129"/>
    <w:rsid w:val="006B6465"/>
    <w:rsid w:val="006B64A5"/>
    <w:rsid w:val="006B6658"/>
    <w:rsid w:val="006B6BAC"/>
    <w:rsid w:val="006B6CC1"/>
    <w:rsid w:val="006B6DE9"/>
    <w:rsid w:val="006B6E31"/>
    <w:rsid w:val="006B6EDD"/>
    <w:rsid w:val="006B727E"/>
    <w:rsid w:val="006B751A"/>
    <w:rsid w:val="006B772F"/>
    <w:rsid w:val="006B7867"/>
    <w:rsid w:val="006B7A0F"/>
    <w:rsid w:val="006B7AF7"/>
    <w:rsid w:val="006B7FFA"/>
    <w:rsid w:val="006C010E"/>
    <w:rsid w:val="006C030D"/>
    <w:rsid w:val="006C043B"/>
    <w:rsid w:val="006C04E6"/>
    <w:rsid w:val="006C04EF"/>
    <w:rsid w:val="006C055F"/>
    <w:rsid w:val="006C05FD"/>
    <w:rsid w:val="006C0736"/>
    <w:rsid w:val="006C094D"/>
    <w:rsid w:val="006C0999"/>
    <w:rsid w:val="006C0EF7"/>
    <w:rsid w:val="006C0F60"/>
    <w:rsid w:val="006C0F6D"/>
    <w:rsid w:val="006C10E5"/>
    <w:rsid w:val="006C1418"/>
    <w:rsid w:val="006C1628"/>
    <w:rsid w:val="006C163A"/>
    <w:rsid w:val="006C16CA"/>
    <w:rsid w:val="006C185C"/>
    <w:rsid w:val="006C18A3"/>
    <w:rsid w:val="006C18B0"/>
    <w:rsid w:val="006C1A57"/>
    <w:rsid w:val="006C1AD9"/>
    <w:rsid w:val="006C1C77"/>
    <w:rsid w:val="006C2213"/>
    <w:rsid w:val="006C2447"/>
    <w:rsid w:val="006C261D"/>
    <w:rsid w:val="006C2625"/>
    <w:rsid w:val="006C27EE"/>
    <w:rsid w:val="006C28A0"/>
    <w:rsid w:val="006C28E1"/>
    <w:rsid w:val="006C2907"/>
    <w:rsid w:val="006C29C2"/>
    <w:rsid w:val="006C2E9D"/>
    <w:rsid w:val="006C2EAC"/>
    <w:rsid w:val="006C30F8"/>
    <w:rsid w:val="006C31D6"/>
    <w:rsid w:val="006C36C4"/>
    <w:rsid w:val="006C3703"/>
    <w:rsid w:val="006C3843"/>
    <w:rsid w:val="006C384A"/>
    <w:rsid w:val="006C3881"/>
    <w:rsid w:val="006C391F"/>
    <w:rsid w:val="006C3976"/>
    <w:rsid w:val="006C3A12"/>
    <w:rsid w:val="006C3A93"/>
    <w:rsid w:val="006C3ADF"/>
    <w:rsid w:val="006C3B04"/>
    <w:rsid w:val="006C3E17"/>
    <w:rsid w:val="006C4050"/>
    <w:rsid w:val="006C4107"/>
    <w:rsid w:val="006C41EA"/>
    <w:rsid w:val="006C430F"/>
    <w:rsid w:val="006C45FD"/>
    <w:rsid w:val="006C46BD"/>
    <w:rsid w:val="006C492D"/>
    <w:rsid w:val="006C4B40"/>
    <w:rsid w:val="006C4C2B"/>
    <w:rsid w:val="006C4D1A"/>
    <w:rsid w:val="006C4D8A"/>
    <w:rsid w:val="006C4FD0"/>
    <w:rsid w:val="006C5035"/>
    <w:rsid w:val="006C509C"/>
    <w:rsid w:val="006C5120"/>
    <w:rsid w:val="006C514E"/>
    <w:rsid w:val="006C54D9"/>
    <w:rsid w:val="006C56CB"/>
    <w:rsid w:val="006C5802"/>
    <w:rsid w:val="006C604D"/>
    <w:rsid w:val="006C6546"/>
    <w:rsid w:val="006C65F4"/>
    <w:rsid w:val="006C6666"/>
    <w:rsid w:val="006C6714"/>
    <w:rsid w:val="006C68C1"/>
    <w:rsid w:val="006C6AA3"/>
    <w:rsid w:val="006C6C89"/>
    <w:rsid w:val="006C7120"/>
    <w:rsid w:val="006C715B"/>
    <w:rsid w:val="006C71CB"/>
    <w:rsid w:val="006C759D"/>
    <w:rsid w:val="006C7A3C"/>
    <w:rsid w:val="006C7A69"/>
    <w:rsid w:val="006C7BD0"/>
    <w:rsid w:val="006C7DBA"/>
    <w:rsid w:val="006D0040"/>
    <w:rsid w:val="006D0076"/>
    <w:rsid w:val="006D03FF"/>
    <w:rsid w:val="006D0545"/>
    <w:rsid w:val="006D0615"/>
    <w:rsid w:val="006D0786"/>
    <w:rsid w:val="006D0A39"/>
    <w:rsid w:val="006D0D77"/>
    <w:rsid w:val="006D1046"/>
    <w:rsid w:val="006D1186"/>
    <w:rsid w:val="006D119B"/>
    <w:rsid w:val="006D1438"/>
    <w:rsid w:val="006D18EF"/>
    <w:rsid w:val="006D1905"/>
    <w:rsid w:val="006D19AA"/>
    <w:rsid w:val="006D1E61"/>
    <w:rsid w:val="006D23CA"/>
    <w:rsid w:val="006D2413"/>
    <w:rsid w:val="006D2549"/>
    <w:rsid w:val="006D272D"/>
    <w:rsid w:val="006D2AC7"/>
    <w:rsid w:val="006D2CFF"/>
    <w:rsid w:val="006D2D8E"/>
    <w:rsid w:val="006D3222"/>
    <w:rsid w:val="006D3358"/>
    <w:rsid w:val="006D340B"/>
    <w:rsid w:val="006D34DC"/>
    <w:rsid w:val="006D3693"/>
    <w:rsid w:val="006D36DA"/>
    <w:rsid w:val="006D3AE8"/>
    <w:rsid w:val="006D3B1F"/>
    <w:rsid w:val="006D3C31"/>
    <w:rsid w:val="006D3CAE"/>
    <w:rsid w:val="006D3CF2"/>
    <w:rsid w:val="006D3D49"/>
    <w:rsid w:val="006D3DBF"/>
    <w:rsid w:val="006D4271"/>
    <w:rsid w:val="006D4347"/>
    <w:rsid w:val="006D43BF"/>
    <w:rsid w:val="006D486F"/>
    <w:rsid w:val="006D4ACD"/>
    <w:rsid w:val="006D4F75"/>
    <w:rsid w:val="006D5571"/>
    <w:rsid w:val="006D5609"/>
    <w:rsid w:val="006D5740"/>
    <w:rsid w:val="006D5A03"/>
    <w:rsid w:val="006D5B4D"/>
    <w:rsid w:val="006D5DD0"/>
    <w:rsid w:val="006D602F"/>
    <w:rsid w:val="006D648C"/>
    <w:rsid w:val="006D651B"/>
    <w:rsid w:val="006D680F"/>
    <w:rsid w:val="006D6C20"/>
    <w:rsid w:val="006D6C55"/>
    <w:rsid w:val="006D6C87"/>
    <w:rsid w:val="006D6EC2"/>
    <w:rsid w:val="006D7120"/>
    <w:rsid w:val="006D719A"/>
    <w:rsid w:val="006D72F5"/>
    <w:rsid w:val="006D7336"/>
    <w:rsid w:val="006D739C"/>
    <w:rsid w:val="006D7403"/>
    <w:rsid w:val="006D7A9A"/>
    <w:rsid w:val="006D7CD9"/>
    <w:rsid w:val="006D7DD5"/>
    <w:rsid w:val="006E00A7"/>
    <w:rsid w:val="006E01A7"/>
    <w:rsid w:val="006E07A5"/>
    <w:rsid w:val="006E07AA"/>
    <w:rsid w:val="006E0995"/>
    <w:rsid w:val="006E0A54"/>
    <w:rsid w:val="006E0BED"/>
    <w:rsid w:val="006E0D5F"/>
    <w:rsid w:val="006E1007"/>
    <w:rsid w:val="006E14FC"/>
    <w:rsid w:val="006E1628"/>
    <w:rsid w:val="006E19AC"/>
    <w:rsid w:val="006E1EE6"/>
    <w:rsid w:val="006E23B3"/>
    <w:rsid w:val="006E244C"/>
    <w:rsid w:val="006E262B"/>
    <w:rsid w:val="006E28B4"/>
    <w:rsid w:val="006E29DF"/>
    <w:rsid w:val="006E2BDA"/>
    <w:rsid w:val="006E32CA"/>
    <w:rsid w:val="006E338F"/>
    <w:rsid w:val="006E3BFD"/>
    <w:rsid w:val="006E3CE0"/>
    <w:rsid w:val="006E3E4B"/>
    <w:rsid w:val="006E3F78"/>
    <w:rsid w:val="006E4012"/>
    <w:rsid w:val="006E412D"/>
    <w:rsid w:val="006E41C4"/>
    <w:rsid w:val="006E459C"/>
    <w:rsid w:val="006E45C7"/>
    <w:rsid w:val="006E494C"/>
    <w:rsid w:val="006E4D94"/>
    <w:rsid w:val="006E5216"/>
    <w:rsid w:val="006E54A3"/>
    <w:rsid w:val="006E5670"/>
    <w:rsid w:val="006E5BBD"/>
    <w:rsid w:val="006E5D6D"/>
    <w:rsid w:val="006E6166"/>
    <w:rsid w:val="006E6168"/>
    <w:rsid w:val="006E63D1"/>
    <w:rsid w:val="006E6AD4"/>
    <w:rsid w:val="006E6B8A"/>
    <w:rsid w:val="006E6D08"/>
    <w:rsid w:val="006E6D64"/>
    <w:rsid w:val="006E6DE2"/>
    <w:rsid w:val="006E6EC3"/>
    <w:rsid w:val="006E6F94"/>
    <w:rsid w:val="006E6FE2"/>
    <w:rsid w:val="006E7031"/>
    <w:rsid w:val="006E7399"/>
    <w:rsid w:val="006E75AB"/>
    <w:rsid w:val="006E7720"/>
    <w:rsid w:val="006E7A98"/>
    <w:rsid w:val="006E7CDC"/>
    <w:rsid w:val="006E7D2F"/>
    <w:rsid w:val="006E7DB8"/>
    <w:rsid w:val="006F00C5"/>
    <w:rsid w:val="006F01CC"/>
    <w:rsid w:val="006F0296"/>
    <w:rsid w:val="006F02EC"/>
    <w:rsid w:val="006F034D"/>
    <w:rsid w:val="006F0505"/>
    <w:rsid w:val="006F0642"/>
    <w:rsid w:val="006F07B9"/>
    <w:rsid w:val="006F0B15"/>
    <w:rsid w:val="006F0D31"/>
    <w:rsid w:val="006F10D4"/>
    <w:rsid w:val="006F1348"/>
    <w:rsid w:val="006F191D"/>
    <w:rsid w:val="006F1C4E"/>
    <w:rsid w:val="006F1CD5"/>
    <w:rsid w:val="006F1DFD"/>
    <w:rsid w:val="006F20EF"/>
    <w:rsid w:val="006F2285"/>
    <w:rsid w:val="006F22CD"/>
    <w:rsid w:val="006F2303"/>
    <w:rsid w:val="006F28D5"/>
    <w:rsid w:val="006F2A74"/>
    <w:rsid w:val="006F2E4C"/>
    <w:rsid w:val="006F3298"/>
    <w:rsid w:val="006F338C"/>
    <w:rsid w:val="006F33DE"/>
    <w:rsid w:val="006F3431"/>
    <w:rsid w:val="006F3572"/>
    <w:rsid w:val="006F3583"/>
    <w:rsid w:val="006F3C61"/>
    <w:rsid w:val="006F3CCC"/>
    <w:rsid w:val="006F3D7A"/>
    <w:rsid w:val="006F3D7B"/>
    <w:rsid w:val="006F3E7E"/>
    <w:rsid w:val="006F3FAD"/>
    <w:rsid w:val="006F414A"/>
    <w:rsid w:val="006F4300"/>
    <w:rsid w:val="006F4568"/>
    <w:rsid w:val="006F47B9"/>
    <w:rsid w:val="006F47EE"/>
    <w:rsid w:val="006F47F1"/>
    <w:rsid w:val="006F4D3E"/>
    <w:rsid w:val="006F4FFF"/>
    <w:rsid w:val="006F5182"/>
    <w:rsid w:val="006F5215"/>
    <w:rsid w:val="006F5746"/>
    <w:rsid w:val="006F5796"/>
    <w:rsid w:val="006F605B"/>
    <w:rsid w:val="006F60C8"/>
    <w:rsid w:val="006F6298"/>
    <w:rsid w:val="006F64C3"/>
    <w:rsid w:val="006F6B59"/>
    <w:rsid w:val="006F6F2F"/>
    <w:rsid w:val="006F701B"/>
    <w:rsid w:val="006F7020"/>
    <w:rsid w:val="006F70E4"/>
    <w:rsid w:val="006F710B"/>
    <w:rsid w:val="006F7490"/>
    <w:rsid w:val="006F7683"/>
    <w:rsid w:val="006F778A"/>
    <w:rsid w:val="006F7BFB"/>
    <w:rsid w:val="007001DF"/>
    <w:rsid w:val="00700264"/>
    <w:rsid w:val="0070026D"/>
    <w:rsid w:val="00700351"/>
    <w:rsid w:val="00700528"/>
    <w:rsid w:val="00700549"/>
    <w:rsid w:val="00700945"/>
    <w:rsid w:val="00700C25"/>
    <w:rsid w:val="00700DC9"/>
    <w:rsid w:val="00700FE2"/>
    <w:rsid w:val="007015C8"/>
    <w:rsid w:val="00701698"/>
    <w:rsid w:val="0070194F"/>
    <w:rsid w:val="00701AF6"/>
    <w:rsid w:val="00701BE1"/>
    <w:rsid w:val="00701DCC"/>
    <w:rsid w:val="00702090"/>
    <w:rsid w:val="00702114"/>
    <w:rsid w:val="007024C6"/>
    <w:rsid w:val="00702516"/>
    <w:rsid w:val="0070269D"/>
    <w:rsid w:val="007027FB"/>
    <w:rsid w:val="00702B4D"/>
    <w:rsid w:val="00702B5C"/>
    <w:rsid w:val="00702D8A"/>
    <w:rsid w:val="00702ECF"/>
    <w:rsid w:val="0070304B"/>
    <w:rsid w:val="00703092"/>
    <w:rsid w:val="007030AB"/>
    <w:rsid w:val="0070331B"/>
    <w:rsid w:val="00703497"/>
    <w:rsid w:val="00703924"/>
    <w:rsid w:val="0070393E"/>
    <w:rsid w:val="007039A5"/>
    <w:rsid w:val="00703B6D"/>
    <w:rsid w:val="00703BD4"/>
    <w:rsid w:val="00703DC8"/>
    <w:rsid w:val="00703F7D"/>
    <w:rsid w:val="007040D6"/>
    <w:rsid w:val="007043F0"/>
    <w:rsid w:val="0070462F"/>
    <w:rsid w:val="007047A2"/>
    <w:rsid w:val="00704928"/>
    <w:rsid w:val="00704A74"/>
    <w:rsid w:val="00704E8C"/>
    <w:rsid w:val="007050C4"/>
    <w:rsid w:val="007051B3"/>
    <w:rsid w:val="0070527B"/>
    <w:rsid w:val="007052A0"/>
    <w:rsid w:val="00705606"/>
    <w:rsid w:val="0070572E"/>
    <w:rsid w:val="007057A9"/>
    <w:rsid w:val="0070582D"/>
    <w:rsid w:val="00705A63"/>
    <w:rsid w:val="00705C14"/>
    <w:rsid w:val="00705CB1"/>
    <w:rsid w:val="00705DCC"/>
    <w:rsid w:val="00705EDB"/>
    <w:rsid w:val="007061FC"/>
    <w:rsid w:val="00706222"/>
    <w:rsid w:val="007062B8"/>
    <w:rsid w:val="00706466"/>
    <w:rsid w:val="007065F2"/>
    <w:rsid w:val="0070692C"/>
    <w:rsid w:val="0070698D"/>
    <w:rsid w:val="00706AAE"/>
    <w:rsid w:val="00706B77"/>
    <w:rsid w:val="00706EF0"/>
    <w:rsid w:val="00707041"/>
    <w:rsid w:val="0070716B"/>
    <w:rsid w:val="007075FC"/>
    <w:rsid w:val="007075FE"/>
    <w:rsid w:val="00707733"/>
    <w:rsid w:val="0071016B"/>
    <w:rsid w:val="00710333"/>
    <w:rsid w:val="007106D8"/>
    <w:rsid w:val="00710700"/>
    <w:rsid w:val="0071070B"/>
    <w:rsid w:val="00710738"/>
    <w:rsid w:val="00710849"/>
    <w:rsid w:val="0071093D"/>
    <w:rsid w:val="00710A7A"/>
    <w:rsid w:val="0071101E"/>
    <w:rsid w:val="00711059"/>
    <w:rsid w:val="00711069"/>
    <w:rsid w:val="007110A9"/>
    <w:rsid w:val="007110D7"/>
    <w:rsid w:val="00711540"/>
    <w:rsid w:val="00711CD8"/>
    <w:rsid w:val="00711DFC"/>
    <w:rsid w:val="00711F6C"/>
    <w:rsid w:val="00712117"/>
    <w:rsid w:val="00712449"/>
    <w:rsid w:val="00712638"/>
    <w:rsid w:val="007126D2"/>
    <w:rsid w:val="00712776"/>
    <w:rsid w:val="00712DC7"/>
    <w:rsid w:val="00712E1C"/>
    <w:rsid w:val="00712EE2"/>
    <w:rsid w:val="00713489"/>
    <w:rsid w:val="007139FB"/>
    <w:rsid w:val="00713B82"/>
    <w:rsid w:val="00713CCA"/>
    <w:rsid w:val="0071412C"/>
    <w:rsid w:val="0071470F"/>
    <w:rsid w:val="0071493D"/>
    <w:rsid w:val="00714B0C"/>
    <w:rsid w:val="00714B25"/>
    <w:rsid w:val="00714B75"/>
    <w:rsid w:val="00714E34"/>
    <w:rsid w:val="00714E87"/>
    <w:rsid w:val="0071525B"/>
    <w:rsid w:val="00715603"/>
    <w:rsid w:val="007156DF"/>
    <w:rsid w:val="007157A4"/>
    <w:rsid w:val="00715FBF"/>
    <w:rsid w:val="0071645C"/>
    <w:rsid w:val="007164C8"/>
    <w:rsid w:val="007166C4"/>
    <w:rsid w:val="00716BFF"/>
    <w:rsid w:val="00716C5E"/>
    <w:rsid w:val="0071732A"/>
    <w:rsid w:val="00717448"/>
    <w:rsid w:val="00717CF3"/>
    <w:rsid w:val="00717E40"/>
    <w:rsid w:val="00717F85"/>
    <w:rsid w:val="00717FF5"/>
    <w:rsid w:val="00720102"/>
    <w:rsid w:val="007201B4"/>
    <w:rsid w:val="007201B5"/>
    <w:rsid w:val="007204FA"/>
    <w:rsid w:val="007206E1"/>
    <w:rsid w:val="00721554"/>
    <w:rsid w:val="0072170D"/>
    <w:rsid w:val="007221C3"/>
    <w:rsid w:val="00722293"/>
    <w:rsid w:val="00722294"/>
    <w:rsid w:val="0072234D"/>
    <w:rsid w:val="0072279F"/>
    <w:rsid w:val="00722D84"/>
    <w:rsid w:val="00722E9A"/>
    <w:rsid w:val="0072311D"/>
    <w:rsid w:val="007233F6"/>
    <w:rsid w:val="0072354F"/>
    <w:rsid w:val="00723629"/>
    <w:rsid w:val="00723F88"/>
    <w:rsid w:val="007240A7"/>
    <w:rsid w:val="00724203"/>
    <w:rsid w:val="0072420D"/>
    <w:rsid w:val="007242C5"/>
    <w:rsid w:val="007243BE"/>
    <w:rsid w:val="007243E9"/>
    <w:rsid w:val="0072456C"/>
    <w:rsid w:val="0072458C"/>
    <w:rsid w:val="00724670"/>
    <w:rsid w:val="007249EF"/>
    <w:rsid w:val="00724C03"/>
    <w:rsid w:val="00724D12"/>
    <w:rsid w:val="00724D42"/>
    <w:rsid w:val="0072501D"/>
    <w:rsid w:val="00725057"/>
    <w:rsid w:val="00725077"/>
    <w:rsid w:val="007258A8"/>
    <w:rsid w:val="00725C7C"/>
    <w:rsid w:val="00725CED"/>
    <w:rsid w:val="00725F17"/>
    <w:rsid w:val="007260FF"/>
    <w:rsid w:val="00726110"/>
    <w:rsid w:val="00726199"/>
    <w:rsid w:val="007265E4"/>
    <w:rsid w:val="0072689D"/>
    <w:rsid w:val="00726B72"/>
    <w:rsid w:val="00726D64"/>
    <w:rsid w:val="007270DE"/>
    <w:rsid w:val="0072755E"/>
    <w:rsid w:val="00727561"/>
    <w:rsid w:val="00727B5A"/>
    <w:rsid w:val="00727F29"/>
    <w:rsid w:val="00730472"/>
    <w:rsid w:val="0073088C"/>
    <w:rsid w:val="00730C48"/>
    <w:rsid w:val="0073122B"/>
    <w:rsid w:val="0073158C"/>
    <w:rsid w:val="007315A6"/>
    <w:rsid w:val="0073175E"/>
    <w:rsid w:val="00731812"/>
    <w:rsid w:val="00731940"/>
    <w:rsid w:val="0073195B"/>
    <w:rsid w:val="007319C2"/>
    <w:rsid w:val="00731DA3"/>
    <w:rsid w:val="00731E7D"/>
    <w:rsid w:val="00731F06"/>
    <w:rsid w:val="007323A6"/>
    <w:rsid w:val="00732488"/>
    <w:rsid w:val="00732560"/>
    <w:rsid w:val="007325C5"/>
    <w:rsid w:val="00732654"/>
    <w:rsid w:val="00732A64"/>
    <w:rsid w:val="00732AD3"/>
    <w:rsid w:val="00732B14"/>
    <w:rsid w:val="00732DAE"/>
    <w:rsid w:val="00733353"/>
    <w:rsid w:val="007333CE"/>
    <w:rsid w:val="00733442"/>
    <w:rsid w:val="00733955"/>
    <w:rsid w:val="00733976"/>
    <w:rsid w:val="00733BBB"/>
    <w:rsid w:val="00733D79"/>
    <w:rsid w:val="00734182"/>
    <w:rsid w:val="007341F0"/>
    <w:rsid w:val="00734269"/>
    <w:rsid w:val="00734546"/>
    <w:rsid w:val="007345D8"/>
    <w:rsid w:val="007347C4"/>
    <w:rsid w:val="00734892"/>
    <w:rsid w:val="00734A5E"/>
    <w:rsid w:val="00734B78"/>
    <w:rsid w:val="00734BCB"/>
    <w:rsid w:val="00734BEF"/>
    <w:rsid w:val="00734C61"/>
    <w:rsid w:val="00734E5A"/>
    <w:rsid w:val="00734E7E"/>
    <w:rsid w:val="00734F2F"/>
    <w:rsid w:val="00734FC3"/>
    <w:rsid w:val="00735167"/>
    <w:rsid w:val="00735205"/>
    <w:rsid w:val="007352E3"/>
    <w:rsid w:val="00735338"/>
    <w:rsid w:val="00735357"/>
    <w:rsid w:val="00735586"/>
    <w:rsid w:val="00735628"/>
    <w:rsid w:val="00735A00"/>
    <w:rsid w:val="00735AFE"/>
    <w:rsid w:val="00735BE4"/>
    <w:rsid w:val="00735CE8"/>
    <w:rsid w:val="00735D4E"/>
    <w:rsid w:val="00735EC3"/>
    <w:rsid w:val="00735FB0"/>
    <w:rsid w:val="00735FB9"/>
    <w:rsid w:val="007360DF"/>
    <w:rsid w:val="0073636F"/>
    <w:rsid w:val="007364C0"/>
    <w:rsid w:val="0073655D"/>
    <w:rsid w:val="00736782"/>
    <w:rsid w:val="00736903"/>
    <w:rsid w:val="00736B08"/>
    <w:rsid w:val="00736D2A"/>
    <w:rsid w:val="00736D93"/>
    <w:rsid w:val="00736DDB"/>
    <w:rsid w:val="00736E05"/>
    <w:rsid w:val="0073726A"/>
    <w:rsid w:val="007372C8"/>
    <w:rsid w:val="00737356"/>
    <w:rsid w:val="007374DC"/>
    <w:rsid w:val="00737731"/>
    <w:rsid w:val="0073789E"/>
    <w:rsid w:val="007378C4"/>
    <w:rsid w:val="00737916"/>
    <w:rsid w:val="0073797D"/>
    <w:rsid w:val="007379EA"/>
    <w:rsid w:val="00737B26"/>
    <w:rsid w:val="00737FA0"/>
    <w:rsid w:val="00737FDE"/>
    <w:rsid w:val="0074008B"/>
    <w:rsid w:val="00740525"/>
    <w:rsid w:val="007405D8"/>
    <w:rsid w:val="007407DD"/>
    <w:rsid w:val="007409CF"/>
    <w:rsid w:val="00740E15"/>
    <w:rsid w:val="007410EA"/>
    <w:rsid w:val="007415F8"/>
    <w:rsid w:val="00741690"/>
    <w:rsid w:val="007416AD"/>
    <w:rsid w:val="00741928"/>
    <w:rsid w:val="007419F1"/>
    <w:rsid w:val="00741B85"/>
    <w:rsid w:val="00741D7D"/>
    <w:rsid w:val="00741F1D"/>
    <w:rsid w:val="00742054"/>
    <w:rsid w:val="007420ED"/>
    <w:rsid w:val="00742628"/>
    <w:rsid w:val="007426D4"/>
    <w:rsid w:val="00742A3A"/>
    <w:rsid w:val="00742AE6"/>
    <w:rsid w:val="00742B52"/>
    <w:rsid w:val="00742DA1"/>
    <w:rsid w:val="00742EA2"/>
    <w:rsid w:val="007431E6"/>
    <w:rsid w:val="0074322A"/>
    <w:rsid w:val="00743420"/>
    <w:rsid w:val="0074373D"/>
    <w:rsid w:val="00743741"/>
    <w:rsid w:val="00743B39"/>
    <w:rsid w:val="007441A8"/>
    <w:rsid w:val="007441CF"/>
    <w:rsid w:val="00744B39"/>
    <w:rsid w:val="00744CFC"/>
    <w:rsid w:val="00744E0A"/>
    <w:rsid w:val="007451CD"/>
    <w:rsid w:val="00745618"/>
    <w:rsid w:val="00745769"/>
    <w:rsid w:val="007457C4"/>
    <w:rsid w:val="00745A1A"/>
    <w:rsid w:val="00745CA7"/>
    <w:rsid w:val="00745F10"/>
    <w:rsid w:val="00745FA9"/>
    <w:rsid w:val="0074601F"/>
    <w:rsid w:val="0074620F"/>
    <w:rsid w:val="007469F0"/>
    <w:rsid w:val="00746D51"/>
    <w:rsid w:val="00746DA0"/>
    <w:rsid w:val="00746EC3"/>
    <w:rsid w:val="00746EF4"/>
    <w:rsid w:val="00746FA5"/>
    <w:rsid w:val="007470A8"/>
    <w:rsid w:val="00747145"/>
    <w:rsid w:val="00747376"/>
    <w:rsid w:val="00747537"/>
    <w:rsid w:val="00747548"/>
    <w:rsid w:val="00747576"/>
    <w:rsid w:val="007477F4"/>
    <w:rsid w:val="007477FD"/>
    <w:rsid w:val="00747CC8"/>
    <w:rsid w:val="00747DF6"/>
    <w:rsid w:val="00747E2D"/>
    <w:rsid w:val="00747F6D"/>
    <w:rsid w:val="007501F1"/>
    <w:rsid w:val="0075071B"/>
    <w:rsid w:val="00750839"/>
    <w:rsid w:val="0075085C"/>
    <w:rsid w:val="00750941"/>
    <w:rsid w:val="00750A55"/>
    <w:rsid w:val="00750B15"/>
    <w:rsid w:val="007510E7"/>
    <w:rsid w:val="0075122C"/>
    <w:rsid w:val="007513DE"/>
    <w:rsid w:val="007513E9"/>
    <w:rsid w:val="007515C1"/>
    <w:rsid w:val="0075172E"/>
    <w:rsid w:val="00751AB5"/>
    <w:rsid w:val="00751BFF"/>
    <w:rsid w:val="00751C15"/>
    <w:rsid w:val="00752519"/>
    <w:rsid w:val="007526BF"/>
    <w:rsid w:val="0075274A"/>
    <w:rsid w:val="00752829"/>
    <w:rsid w:val="007528B0"/>
    <w:rsid w:val="00752B73"/>
    <w:rsid w:val="00752C88"/>
    <w:rsid w:val="00752D9B"/>
    <w:rsid w:val="0075306D"/>
    <w:rsid w:val="00753194"/>
    <w:rsid w:val="00753245"/>
    <w:rsid w:val="007532A9"/>
    <w:rsid w:val="0075340E"/>
    <w:rsid w:val="00753598"/>
    <w:rsid w:val="007536D4"/>
    <w:rsid w:val="007539FC"/>
    <w:rsid w:val="00753A6D"/>
    <w:rsid w:val="00753B36"/>
    <w:rsid w:val="00753BED"/>
    <w:rsid w:val="00753C03"/>
    <w:rsid w:val="00753FA3"/>
    <w:rsid w:val="00754C65"/>
    <w:rsid w:val="00754E10"/>
    <w:rsid w:val="00755073"/>
    <w:rsid w:val="00755133"/>
    <w:rsid w:val="007552D3"/>
    <w:rsid w:val="00755488"/>
    <w:rsid w:val="00755892"/>
    <w:rsid w:val="00755AB3"/>
    <w:rsid w:val="00755B32"/>
    <w:rsid w:val="00755C41"/>
    <w:rsid w:val="00755D99"/>
    <w:rsid w:val="00755EBB"/>
    <w:rsid w:val="00755F1F"/>
    <w:rsid w:val="00755FE7"/>
    <w:rsid w:val="00756197"/>
    <w:rsid w:val="00756377"/>
    <w:rsid w:val="007563C7"/>
    <w:rsid w:val="00756439"/>
    <w:rsid w:val="0075657C"/>
    <w:rsid w:val="00756591"/>
    <w:rsid w:val="007565B5"/>
    <w:rsid w:val="00756750"/>
    <w:rsid w:val="0075682B"/>
    <w:rsid w:val="0075688C"/>
    <w:rsid w:val="007568E8"/>
    <w:rsid w:val="00756C87"/>
    <w:rsid w:val="00756CA2"/>
    <w:rsid w:val="00756E5D"/>
    <w:rsid w:val="00756FCA"/>
    <w:rsid w:val="007571B0"/>
    <w:rsid w:val="007571ED"/>
    <w:rsid w:val="00757366"/>
    <w:rsid w:val="00757C20"/>
    <w:rsid w:val="00757D57"/>
    <w:rsid w:val="0076015E"/>
    <w:rsid w:val="0076018D"/>
    <w:rsid w:val="00760310"/>
    <w:rsid w:val="00760323"/>
    <w:rsid w:val="007603E3"/>
    <w:rsid w:val="00760427"/>
    <w:rsid w:val="0076059C"/>
    <w:rsid w:val="00760933"/>
    <w:rsid w:val="00760E86"/>
    <w:rsid w:val="00760EC2"/>
    <w:rsid w:val="0076107B"/>
    <w:rsid w:val="00761090"/>
    <w:rsid w:val="00761372"/>
    <w:rsid w:val="0076171F"/>
    <w:rsid w:val="00761721"/>
    <w:rsid w:val="00761985"/>
    <w:rsid w:val="00761A88"/>
    <w:rsid w:val="00761C40"/>
    <w:rsid w:val="00761CC0"/>
    <w:rsid w:val="00761DE7"/>
    <w:rsid w:val="007621DC"/>
    <w:rsid w:val="00762486"/>
    <w:rsid w:val="00762517"/>
    <w:rsid w:val="00762682"/>
    <w:rsid w:val="007629C5"/>
    <w:rsid w:val="00763228"/>
    <w:rsid w:val="007632A0"/>
    <w:rsid w:val="0076337E"/>
    <w:rsid w:val="00763435"/>
    <w:rsid w:val="00763554"/>
    <w:rsid w:val="007636E8"/>
    <w:rsid w:val="0076379D"/>
    <w:rsid w:val="00763B3E"/>
    <w:rsid w:val="007640C1"/>
    <w:rsid w:val="00764146"/>
    <w:rsid w:val="00764366"/>
    <w:rsid w:val="007645CE"/>
    <w:rsid w:val="00764836"/>
    <w:rsid w:val="0076485F"/>
    <w:rsid w:val="00764B13"/>
    <w:rsid w:val="00764E35"/>
    <w:rsid w:val="00764F07"/>
    <w:rsid w:val="00764F8C"/>
    <w:rsid w:val="00764FA8"/>
    <w:rsid w:val="00765121"/>
    <w:rsid w:val="007653BB"/>
    <w:rsid w:val="00765717"/>
    <w:rsid w:val="00765AD6"/>
    <w:rsid w:val="00765F63"/>
    <w:rsid w:val="00766118"/>
    <w:rsid w:val="0076615A"/>
    <w:rsid w:val="0076667B"/>
    <w:rsid w:val="007668C0"/>
    <w:rsid w:val="00766A95"/>
    <w:rsid w:val="00766D12"/>
    <w:rsid w:val="00767232"/>
    <w:rsid w:val="00767326"/>
    <w:rsid w:val="007674D8"/>
    <w:rsid w:val="007677B9"/>
    <w:rsid w:val="00767B7B"/>
    <w:rsid w:val="0077011B"/>
    <w:rsid w:val="007701EE"/>
    <w:rsid w:val="0077035F"/>
    <w:rsid w:val="007704EC"/>
    <w:rsid w:val="007705D3"/>
    <w:rsid w:val="0077099B"/>
    <w:rsid w:val="00770B55"/>
    <w:rsid w:val="00770B84"/>
    <w:rsid w:val="00770C20"/>
    <w:rsid w:val="00770C30"/>
    <w:rsid w:val="00770C3E"/>
    <w:rsid w:val="00770D31"/>
    <w:rsid w:val="0077107F"/>
    <w:rsid w:val="00771183"/>
    <w:rsid w:val="007712EC"/>
    <w:rsid w:val="0077158D"/>
    <w:rsid w:val="0077196A"/>
    <w:rsid w:val="00771B2C"/>
    <w:rsid w:val="00772099"/>
    <w:rsid w:val="00772399"/>
    <w:rsid w:val="007723FD"/>
    <w:rsid w:val="007724C0"/>
    <w:rsid w:val="00772732"/>
    <w:rsid w:val="0077288C"/>
    <w:rsid w:val="00772A29"/>
    <w:rsid w:val="00772DB3"/>
    <w:rsid w:val="00773052"/>
    <w:rsid w:val="00773123"/>
    <w:rsid w:val="007732FD"/>
    <w:rsid w:val="0077334A"/>
    <w:rsid w:val="00773464"/>
    <w:rsid w:val="007734C4"/>
    <w:rsid w:val="00773A96"/>
    <w:rsid w:val="00773B3A"/>
    <w:rsid w:val="00773D8D"/>
    <w:rsid w:val="00773DFB"/>
    <w:rsid w:val="00773E2B"/>
    <w:rsid w:val="0077428C"/>
    <w:rsid w:val="007744A0"/>
    <w:rsid w:val="007744C1"/>
    <w:rsid w:val="00774A21"/>
    <w:rsid w:val="00774CB9"/>
    <w:rsid w:val="00774E54"/>
    <w:rsid w:val="00774F37"/>
    <w:rsid w:val="00774FA4"/>
    <w:rsid w:val="0077502C"/>
    <w:rsid w:val="00775206"/>
    <w:rsid w:val="00775258"/>
    <w:rsid w:val="007755B3"/>
    <w:rsid w:val="00775709"/>
    <w:rsid w:val="00775750"/>
    <w:rsid w:val="00775907"/>
    <w:rsid w:val="00775965"/>
    <w:rsid w:val="00775A1A"/>
    <w:rsid w:val="00775B1B"/>
    <w:rsid w:val="00775B4A"/>
    <w:rsid w:val="00775F6D"/>
    <w:rsid w:val="0077608A"/>
    <w:rsid w:val="007760BE"/>
    <w:rsid w:val="007765A3"/>
    <w:rsid w:val="007765DE"/>
    <w:rsid w:val="00776637"/>
    <w:rsid w:val="0077680D"/>
    <w:rsid w:val="007768D2"/>
    <w:rsid w:val="00776A64"/>
    <w:rsid w:val="00776C89"/>
    <w:rsid w:val="00776F82"/>
    <w:rsid w:val="007770DE"/>
    <w:rsid w:val="00777211"/>
    <w:rsid w:val="0077796D"/>
    <w:rsid w:val="00777B47"/>
    <w:rsid w:val="00777E2D"/>
    <w:rsid w:val="00780066"/>
    <w:rsid w:val="007800D1"/>
    <w:rsid w:val="00780379"/>
    <w:rsid w:val="0078040D"/>
    <w:rsid w:val="007804C2"/>
    <w:rsid w:val="00780A4C"/>
    <w:rsid w:val="00780CC1"/>
    <w:rsid w:val="00780D43"/>
    <w:rsid w:val="00780D58"/>
    <w:rsid w:val="00780D7B"/>
    <w:rsid w:val="00780DA4"/>
    <w:rsid w:val="00780E0E"/>
    <w:rsid w:val="00780F6F"/>
    <w:rsid w:val="0078128B"/>
    <w:rsid w:val="00781C3A"/>
    <w:rsid w:val="007823C4"/>
    <w:rsid w:val="00782571"/>
    <w:rsid w:val="00782583"/>
    <w:rsid w:val="00782A36"/>
    <w:rsid w:val="00782CDC"/>
    <w:rsid w:val="00782D9C"/>
    <w:rsid w:val="00783054"/>
    <w:rsid w:val="00783690"/>
    <w:rsid w:val="00783745"/>
    <w:rsid w:val="007837C3"/>
    <w:rsid w:val="007837D0"/>
    <w:rsid w:val="00783D06"/>
    <w:rsid w:val="0078407E"/>
    <w:rsid w:val="0078415D"/>
    <w:rsid w:val="007848BA"/>
    <w:rsid w:val="007848F8"/>
    <w:rsid w:val="0078490D"/>
    <w:rsid w:val="00784CB5"/>
    <w:rsid w:val="00784EDE"/>
    <w:rsid w:val="00784FB0"/>
    <w:rsid w:val="007855B9"/>
    <w:rsid w:val="00785624"/>
    <w:rsid w:val="007861C0"/>
    <w:rsid w:val="0078682F"/>
    <w:rsid w:val="00786F07"/>
    <w:rsid w:val="00787027"/>
    <w:rsid w:val="007870C5"/>
    <w:rsid w:val="007870FF"/>
    <w:rsid w:val="00787342"/>
    <w:rsid w:val="0078736B"/>
    <w:rsid w:val="0078737A"/>
    <w:rsid w:val="007873C9"/>
    <w:rsid w:val="007873FD"/>
    <w:rsid w:val="007876E8"/>
    <w:rsid w:val="0078780A"/>
    <w:rsid w:val="00787E0A"/>
    <w:rsid w:val="007902B7"/>
    <w:rsid w:val="007905AE"/>
    <w:rsid w:val="00790841"/>
    <w:rsid w:val="00790903"/>
    <w:rsid w:val="00790C14"/>
    <w:rsid w:val="00791247"/>
    <w:rsid w:val="0079134C"/>
    <w:rsid w:val="00791469"/>
    <w:rsid w:val="007914FD"/>
    <w:rsid w:val="007921BF"/>
    <w:rsid w:val="007924D8"/>
    <w:rsid w:val="007925EE"/>
    <w:rsid w:val="00792721"/>
    <w:rsid w:val="0079278A"/>
    <w:rsid w:val="00792C7C"/>
    <w:rsid w:val="00792C94"/>
    <w:rsid w:val="00792DF6"/>
    <w:rsid w:val="00792F28"/>
    <w:rsid w:val="0079301F"/>
    <w:rsid w:val="007931E5"/>
    <w:rsid w:val="00793596"/>
    <w:rsid w:val="0079373C"/>
    <w:rsid w:val="0079376D"/>
    <w:rsid w:val="0079396C"/>
    <w:rsid w:val="007939B2"/>
    <w:rsid w:val="00793BC2"/>
    <w:rsid w:val="00793C6A"/>
    <w:rsid w:val="00793E3D"/>
    <w:rsid w:val="00794027"/>
    <w:rsid w:val="0079440F"/>
    <w:rsid w:val="0079445C"/>
    <w:rsid w:val="0079460E"/>
    <w:rsid w:val="0079498E"/>
    <w:rsid w:val="00794C06"/>
    <w:rsid w:val="00794E39"/>
    <w:rsid w:val="00794FBA"/>
    <w:rsid w:val="00795365"/>
    <w:rsid w:val="00795810"/>
    <w:rsid w:val="0079589F"/>
    <w:rsid w:val="00795A26"/>
    <w:rsid w:val="00795AF5"/>
    <w:rsid w:val="00795C1B"/>
    <w:rsid w:val="00795E20"/>
    <w:rsid w:val="00795E27"/>
    <w:rsid w:val="00796018"/>
    <w:rsid w:val="00796092"/>
    <w:rsid w:val="007964EC"/>
    <w:rsid w:val="00796595"/>
    <w:rsid w:val="0079670F"/>
    <w:rsid w:val="007968BD"/>
    <w:rsid w:val="00796A34"/>
    <w:rsid w:val="00796D93"/>
    <w:rsid w:val="00796E0E"/>
    <w:rsid w:val="00796E68"/>
    <w:rsid w:val="00796ECA"/>
    <w:rsid w:val="00796EF7"/>
    <w:rsid w:val="00797394"/>
    <w:rsid w:val="00797491"/>
    <w:rsid w:val="007974A9"/>
    <w:rsid w:val="007974DB"/>
    <w:rsid w:val="0079754A"/>
    <w:rsid w:val="00797635"/>
    <w:rsid w:val="007979E7"/>
    <w:rsid w:val="00797B5B"/>
    <w:rsid w:val="00797B87"/>
    <w:rsid w:val="00797BA0"/>
    <w:rsid w:val="00797D0C"/>
    <w:rsid w:val="00797E38"/>
    <w:rsid w:val="00797FED"/>
    <w:rsid w:val="007A04D6"/>
    <w:rsid w:val="007A0893"/>
    <w:rsid w:val="007A123F"/>
    <w:rsid w:val="007A1433"/>
    <w:rsid w:val="007A1824"/>
    <w:rsid w:val="007A1B2A"/>
    <w:rsid w:val="007A1D47"/>
    <w:rsid w:val="007A1EB7"/>
    <w:rsid w:val="007A216C"/>
    <w:rsid w:val="007A25ED"/>
    <w:rsid w:val="007A2895"/>
    <w:rsid w:val="007A2FEA"/>
    <w:rsid w:val="007A310B"/>
    <w:rsid w:val="007A323A"/>
    <w:rsid w:val="007A336E"/>
    <w:rsid w:val="007A364A"/>
    <w:rsid w:val="007A38DD"/>
    <w:rsid w:val="007A3920"/>
    <w:rsid w:val="007A39A1"/>
    <w:rsid w:val="007A4063"/>
    <w:rsid w:val="007A40A4"/>
    <w:rsid w:val="007A435D"/>
    <w:rsid w:val="007A446B"/>
    <w:rsid w:val="007A44A1"/>
    <w:rsid w:val="007A478B"/>
    <w:rsid w:val="007A49FA"/>
    <w:rsid w:val="007A4CFD"/>
    <w:rsid w:val="007A4DEB"/>
    <w:rsid w:val="007A4DFE"/>
    <w:rsid w:val="007A4E79"/>
    <w:rsid w:val="007A4F62"/>
    <w:rsid w:val="007A5099"/>
    <w:rsid w:val="007A5229"/>
    <w:rsid w:val="007A53CB"/>
    <w:rsid w:val="007A5633"/>
    <w:rsid w:val="007A5724"/>
    <w:rsid w:val="007A5838"/>
    <w:rsid w:val="007A592B"/>
    <w:rsid w:val="007A595C"/>
    <w:rsid w:val="007A59AC"/>
    <w:rsid w:val="007A59E5"/>
    <w:rsid w:val="007A5B80"/>
    <w:rsid w:val="007A5C8B"/>
    <w:rsid w:val="007A5FAA"/>
    <w:rsid w:val="007A5FF7"/>
    <w:rsid w:val="007A60D3"/>
    <w:rsid w:val="007A6417"/>
    <w:rsid w:val="007A6ADF"/>
    <w:rsid w:val="007A6C0E"/>
    <w:rsid w:val="007A6F02"/>
    <w:rsid w:val="007A71B5"/>
    <w:rsid w:val="007A71F7"/>
    <w:rsid w:val="007A75BD"/>
    <w:rsid w:val="007A75EA"/>
    <w:rsid w:val="007A78A3"/>
    <w:rsid w:val="007A7992"/>
    <w:rsid w:val="007A7A3A"/>
    <w:rsid w:val="007A7A92"/>
    <w:rsid w:val="007A7B16"/>
    <w:rsid w:val="007A7B56"/>
    <w:rsid w:val="007A7C18"/>
    <w:rsid w:val="007A7DD9"/>
    <w:rsid w:val="007B04DD"/>
    <w:rsid w:val="007B0515"/>
    <w:rsid w:val="007B0624"/>
    <w:rsid w:val="007B1111"/>
    <w:rsid w:val="007B116D"/>
    <w:rsid w:val="007B1254"/>
    <w:rsid w:val="007B1399"/>
    <w:rsid w:val="007B13DF"/>
    <w:rsid w:val="007B1414"/>
    <w:rsid w:val="007B14C9"/>
    <w:rsid w:val="007B1817"/>
    <w:rsid w:val="007B1998"/>
    <w:rsid w:val="007B1A41"/>
    <w:rsid w:val="007B1BD5"/>
    <w:rsid w:val="007B1F07"/>
    <w:rsid w:val="007B2044"/>
    <w:rsid w:val="007B2275"/>
    <w:rsid w:val="007B2420"/>
    <w:rsid w:val="007B24DD"/>
    <w:rsid w:val="007B289D"/>
    <w:rsid w:val="007B2A2E"/>
    <w:rsid w:val="007B2A8D"/>
    <w:rsid w:val="007B3459"/>
    <w:rsid w:val="007B34E1"/>
    <w:rsid w:val="007B3514"/>
    <w:rsid w:val="007B3841"/>
    <w:rsid w:val="007B393E"/>
    <w:rsid w:val="007B3960"/>
    <w:rsid w:val="007B3E4E"/>
    <w:rsid w:val="007B4114"/>
    <w:rsid w:val="007B4353"/>
    <w:rsid w:val="007B4358"/>
    <w:rsid w:val="007B44ED"/>
    <w:rsid w:val="007B489C"/>
    <w:rsid w:val="007B48A4"/>
    <w:rsid w:val="007B49B1"/>
    <w:rsid w:val="007B49CA"/>
    <w:rsid w:val="007B4AD7"/>
    <w:rsid w:val="007B4B9D"/>
    <w:rsid w:val="007B4E79"/>
    <w:rsid w:val="007B5086"/>
    <w:rsid w:val="007B5790"/>
    <w:rsid w:val="007B57CB"/>
    <w:rsid w:val="007B5996"/>
    <w:rsid w:val="007B5CBD"/>
    <w:rsid w:val="007B61B3"/>
    <w:rsid w:val="007B620E"/>
    <w:rsid w:val="007B6A66"/>
    <w:rsid w:val="007B6B2E"/>
    <w:rsid w:val="007B7111"/>
    <w:rsid w:val="007B7187"/>
    <w:rsid w:val="007B72F9"/>
    <w:rsid w:val="007B759D"/>
    <w:rsid w:val="007B7701"/>
    <w:rsid w:val="007B77AA"/>
    <w:rsid w:val="007B7AC6"/>
    <w:rsid w:val="007B7F12"/>
    <w:rsid w:val="007B7F53"/>
    <w:rsid w:val="007C0137"/>
    <w:rsid w:val="007C024D"/>
    <w:rsid w:val="007C0326"/>
    <w:rsid w:val="007C0382"/>
    <w:rsid w:val="007C04C7"/>
    <w:rsid w:val="007C0866"/>
    <w:rsid w:val="007C08C8"/>
    <w:rsid w:val="007C10C4"/>
    <w:rsid w:val="007C117C"/>
    <w:rsid w:val="007C1341"/>
    <w:rsid w:val="007C153D"/>
    <w:rsid w:val="007C159A"/>
    <w:rsid w:val="007C16FD"/>
    <w:rsid w:val="007C1865"/>
    <w:rsid w:val="007C19CA"/>
    <w:rsid w:val="007C1ABE"/>
    <w:rsid w:val="007C1E7D"/>
    <w:rsid w:val="007C202C"/>
    <w:rsid w:val="007C21EF"/>
    <w:rsid w:val="007C2243"/>
    <w:rsid w:val="007C22A7"/>
    <w:rsid w:val="007C23C9"/>
    <w:rsid w:val="007C23FB"/>
    <w:rsid w:val="007C289A"/>
    <w:rsid w:val="007C2983"/>
    <w:rsid w:val="007C2AB1"/>
    <w:rsid w:val="007C2ADF"/>
    <w:rsid w:val="007C2B96"/>
    <w:rsid w:val="007C2F08"/>
    <w:rsid w:val="007C2F71"/>
    <w:rsid w:val="007C2FB7"/>
    <w:rsid w:val="007C308F"/>
    <w:rsid w:val="007C335E"/>
    <w:rsid w:val="007C33D8"/>
    <w:rsid w:val="007C355C"/>
    <w:rsid w:val="007C37AA"/>
    <w:rsid w:val="007C3C3D"/>
    <w:rsid w:val="007C3C8C"/>
    <w:rsid w:val="007C4099"/>
    <w:rsid w:val="007C40FB"/>
    <w:rsid w:val="007C425E"/>
    <w:rsid w:val="007C4310"/>
    <w:rsid w:val="007C46BE"/>
    <w:rsid w:val="007C476B"/>
    <w:rsid w:val="007C4B10"/>
    <w:rsid w:val="007C4C1F"/>
    <w:rsid w:val="007C4CF1"/>
    <w:rsid w:val="007C4F2D"/>
    <w:rsid w:val="007C5092"/>
    <w:rsid w:val="007C50D7"/>
    <w:rsid w:val="007C51C8"/>
    <w:rsid w:val="007C54C4"/>
    <w:rsid w:val="007C591F"/>
    <w:rsid w:val="007C5B7E"/>
    <w:rsid w:val="007C5D4E"/>
    <w:rsid w:val="007C60E2"/>
    <w:rsid w:val="007C61B9"/>
    <w:rsid w:val="007C65B7"/>
    <w:rsid w:val="007C6A7F"/>
    <w:rsid w:val="007C6B76"/>
    <w:rsid w:val="007C6C80"/>
    <w:rsid w:val="007C6E63"/>
    <w:rsid w:val="007C7103"/>
    <w:rsid w:val="007C737E"/>
    <w:rsid w:val="007C7779"/>
    <w:rsid w:val="007C7897"/>
    <w:rsid w:val="007C7958"/>
    <w:rsid w:val="007C7AD5"/>
    <w:rsid w:val="007C7CAA"/>
    <w:rsid w:val="007C7D1F"/>
    <w:rsid w:val="007C7F2E"/>
    <w:rsid w:val="007D0118"/>
    <w:rsid w:val="007D0341"/>
    <w:rsid w:val="007D0461"/>
    <w:rsid w:val="007D059B"/>
    <w:rsid w:val="007D05FD"/>
    <w:rsid w:val="007D064B"/>
    <w:rsid w:val="007D068E"/>
    <w:rsid w:val="007D06DB"/>
    <w:rsid w:val="007D06F7"/>
    <w:rsid w:val="007D0D32"/>
    <w:rsid w:val="007D0E3D"/>
    <w:rsid w:val="007D1229"/>
    <w:rsid w:val="007D12C1"/>
    <w:rsid w:val="007D1377"/>
    <w:rsid w:val="007D13E0"/>
    <w:rsid w:val="007D1545"/>
    <w:rsid w:val="007D19AA"/>
    <w:rsid w:val="007D19CF"/>
    <w:rsid w:val="007D1A27"/>
    <w:rsid w:val="007D1CCF"/>
    <w:rsid w:val="007D1D3E"/>
    <w:rsid w:val="007D1EAB"/>
    <w:rsid w:val="007D20C2"/>
    <w:rsid w:val="007D221C"/>
    <w:rsid w:val="007D2270"/>
    <w:rsid w:val="007D24E1"/>
    <w:rsid w:val="007D26C0"/>
    <w:rsid w:val="007D2C1E"/>
    <w:rsid w:val="007D2FEC"/>
    <w:rsid w:val="007D313F"/>
    <w:rsid w:val="007D3149"/>
    <w:rsid w:val="007D3435"/>
    <w:rsid w:val="007D3804"/>
    <w:rsid w:val="007D38C8"/>
    <w:rsid w:val="007D3A6B"/>
    <w:rsid w:val="007D3D02"/>
    <w:rsid w:val="007D404C"/>
    <w:rsid w:val="007D44CE"/>
    <w:rsid w:val="007D45D0"/>
    <w:rsid w:val="007D47C9"/>
    <w:rsid w:val="007D48D9"/>
    <w:rsid w:val="007D4E3C"/>
    <w:rsid w:val="007D515D"/>
    <w:rsid w:val="007D52B1"/>
    <w:rsid w:val="007D56C9"/>
    <w:rsid w:val="007D572A"/>
    <w:rsid w:val="007D5762"/>
    <w:rsid w:val="007D5826"/>
    <w:rsid w:val="007D5A12"/>
    <w:rsid w:val="007D5AE8"/>
    <w:rsid w:val="007D5D2C"/>
    <w:rsid w:val="007D66DB"/>
    <w:rsid w:val="007D6889"/>
    <w:rsid w:val="007D6E3D"/>
    <w:rsid w:val="007D70EE"/>
    <w:rsid w:val="007D7102"/>
    <w:rsid w:val="007D7365"/>
    <w:rsid w:val="007D7429"/>
    <w:rsid w:val="007D75AE"/>
    <w:rsid w:val="007D76F9"/>
    <w:rsid w:val="007D78C7"/>
    <w:rsid w:val="007D7AAD"/>
    <w:rsid w:val="007D7B58"/>
    <w:rsid w:val="007D7BA7"/>
    <w:rsid w:val="007D7BF1"/>
    <w:rsid w:val="007D7CB0"/>
    <w:rsid w:val="007D7CBB"/>
    <w:rsid w:val="007D7F33"/>
    <w:rsid w:val="007E03FE"/>
    <w:rsid w:val="007E091E"/>
    <w:rsid w:val="007E093D"/>
    <w:rsid w:val="007E1190"/>
    <w:rsid w:val="007E11CF"/>
    <w:rsid w:val="007E16BF"/>
    <w:rsid w:val="007E1754"/>
    <w:rsid w:val="007E17C3"/>
    <w:rsid w:val="007E18DA"/>
    <w:rsid w:val="007E1AFA"/>
    <w:rsid w:val="007E1B9E"/>
    <w:rsid w:val="007E1BB7"/>
    <w:rsid w:val="007E1CD6"/>
    <w:rsid w:val="007E1E74"/>
    <w:rsid w:val="007E2628"/>
    <w:rsid w:val="007E268F"/>
    <w:rsid w:val="007E26F9"/>
    <w:rsid w:val="007E2810"/>
    <w:rsid w:val="007E2A76"/>
    <w:rsid w:val="007E2B5D"/>
    <w:rsid w:val="007E2BC1"/>
    <w:rsid w:val="007E2ED1"/>
    <w:rsid w:val="007E310E"/>
    <w:rsid w:val="007E313A"/>
    <w:rsid w:val="007E31D1"/>
    <w:rsid w:val="007E322A"/>
    <w:rsid w:val="007E3346"/>
    <w:rsid w:val="007E3512"/>
    <w:rsid w:val="007E3AF1"/>
    <w:rsid w:val="007E3B85"/>
    <w:rsid w:val="007E4289"/>
    <w:rsid w:val="007E46A6"/>
    <w:rsid w:val="007E4730"/>
    <w:rsid w:val="007E490F"/>
    <w:rsid w:val="007E4A09"/>
    <w:rsid w:val="007E4B00"/>
    <w:rsid w:val="007E4D6B"/>
    <w:rsid w:val="007E4EB4"/>
    <w:rsid w:val="007E4F25"/>
    <w:rsid w:val="007E4FA4"/>
    <w:rsid w:val="007E5013"/>
    <w:rsid w:val="007E5205"/>
    <w:rsid w:val="007E5208"/>
    <w:rsid w:val="007E534A"/>
    <w:rsid w:val="007E53EC"/>
    <w:rsid w:val="007E5539"/>
    <w:rsid w:val="007E5802"/>
    <w:rsid w:val="007E58E0"/>
    <w:rsid w:val="007E5B8E"/>
    <w:rsid w:val="007E5EE5"/>
    <w:rsid w:val="007E61DA"/>
    <w:rsid w:val="007E640F"/>
    <w:rsid w:val="007E6707"/>
    <w:rsid w:val="007E6857"/>
    <w:rsid w:val="007E6B50"/>
    <w:rsid w:val="007E72A4"/>
    <w:rsid w:val="007E7434"/>
    <w:rsid w:val="007E74D3"/>
    <w:rsid w:val="007E7518"/>
    <w:rsid w:val="007E7840"/>
    <w:rsid w:val="007E7B5D"/>
    <w:rsid w:val="007E7CEA"/>
    <w:rsid w:val="007E7D2D"/>
    <w:rsid w:val="007F030D"/>
    <w:rsid w:val="007F0444"/>
    <w:rsid w:val="007F0FFA"/>
    <w:rsid w:val="007F10FE"/>
    <w:rsid w:val="007F141E"/>
    <w:rsid w:val="007F17EA"/>
    <w:rsid w:val="007F2117"/>
    <w:rsid w:val="007F21C6"/>
    <w:rsid w:val="007F2722"/>
    <w:rsid w:val="007F27EA"/>
    <w:rsid w:val="007F30D8"/>
    <w:rsid w:val="007F3629"/>
    <w:rsid w:val="007F3646"/>
    <w:rsid w:val="007F36A4"/>
    <w:rsid w:val="007F37D0"/>
    <w:rsid w:val="007F3910"/>
    <w:rsid w:val="007F3AE6"/>
    <w:rsid w:val="007F3D26"/>
    <w:rsid w:val="007F3EB4"/>
    <w:rsid w:val="007F4002"/>
    <w:rsid w:val="007F401B"/>
    <w:rsid w:val="007F417A"/>
    <w:rsid w:val="007F4187"/>
    <w:rsid w:val="007F4652"/>
    <w:rsid w:val="007F466A"/>
    <w:rsid w:val="007F4701"/>
    <w:rsid w:val="007F48EC"/>
    <w:rsid w:val="007F4C75"/>
    <w:rsid w:val="007F4CFF"/>
    <w:rsid w:val="007F4E62"/>
    <w:rsid w:val="007F5265"/>
    <w:rsid w:val="007F59D9"/>
    <w:rsid w:val="007F5A69"/>
    <w:rsid w:val="007F5B95"/>
    <w:rsid w:val="007F5CE4"/>
    <w:rsid w:val="007F5D4B"/>
    <w:rsid w:val="007F5DBD"/>
    <w:rsid w:val="007F61CE"/>
    <w:rsid w:val="007F6267"/>
    <w:rsid w:val="007F62DB"/>
    <w:rsid w:val="007F64B3"/>
    <w:rsid w:val="007F64BE"/>
    <w:rsid w:val="007F6739"/>
    <w:rsid w:val="007F67C5"/>
    <w:rsid w:val="007F6E36"/>
    <w:rsid w:val="007F6F18"/>
    <w:rsid w:val="007F701F"/>
    <w:rsid w:val="007F75EA"/>
    <w:rsid w:val="007F7668"/>
    <w:rsid w:val="007F76B3"/>
    <w:rsid w:val="007F7B6F"/>
    <w:rsid w:val="007F7BDF"/>
    <w:rsid w:val="007F7BFD"/>
    <w:rsid w:val="007F7D1A"/>
    <w:rsid w:val="007F7DB6"/>
    <w:rsid w:val="007F7F83"/>
    <w:rsid w:val="00800008"/>
    <w:rsid w:val="00800659"/>
    <w:rsid w:val="00800854"/>
    <w:rsid w:val="00800BE4"/>
    <w:rsid w:val="00800E0D"/>
    <w:rsid w:val="00800E7F"/>
    <w:rsid w:val="00801729"/>
    <w:rsid w:val="00801907"/>
    <w:rsid w:val="00801B98"/>
    <w:rsid w:val="00801C63"/>
    <w:rsid w:val="00801DCF"/>
    <w:rsid w:val="00801E92"/>
    <w:rsid w:val="0080200F"/>
    <w:rsid w:val="008025B6"/>
    <w:rsid w:val="00802639"/>
    <w:rsid w:val="0080272F"/>
    <w:rsid w:val="00802930"/>
    <w:rsid w:val="008029FA"/>
    <w:rsid w:val="00802DAD"/>
    <w:rsid w:val="00802E41"/>
    <w:rsid w:val="00802F7C"/>
    <w:rsid w:val="00802F81"/>
    <w:rsid w:val="008034B8"/>
    <w:rsid w:val="008035AF"/>
    <w:rsid w:val="008036F2"/>
    <w:rsid w:val="008038A3"/>
    <w:rsid w:val="00803973"/>
    <w:rsid w:val="00803AE9"/>
    <w:rsid w:val="00803FE2"/>
    <w:rsid w:val="008041C4"/>
    <w:rsid w:val="008041F4"/>
    <w:rsid w:val="00804563"/>
    <w:rsid w:val="00804602"/>
    <w:rsid w:val="0080463B"/>
    <w:rsid w:val="00804906"/>
    <w:rsid w:val="00804CAE"/>
    <w:rsid w:val="00804CFB"/>
    <w:rsid w:val="00804D0C"/>
    <w:rsid w:val="00804EFA"/>
    <w:rsid w:val="00804F77"/>
    <w:rsid w:val="0080512F"/>
    <w:rsid w:val="00805794"/>
    <w:rsid w:val="0080586A"/>
    <w:rsid w:val="0080594F"/>
    <w:rsid w:val="00805A1C"/>
    <w:rsid w:val="00805ABE"/>
    <w:rsid w:val="00805DAA"/>
    <w:rsid w:val="00805E51"/>
    <w:rsid w:val="00806045"/>
    <w:rsid w:val="0080631B"/>
    <w:rsid w:val="00806512"/>
    <w:rsid w:val="008066A8"/>
    <w:rsid w:val="00806718"/>
    <w:rsid w:val="00806962"/>
    <w:rsid w:val="00806CDE"/>
    <w:rsid w:val="00806E97"/>
    <w:rsid w:val="0080728F"/>
    <w:rsid w:val="008079C3"/>
    <w:rsid w:val="00807A8D"/>
    <w:rsid w:val="00807AC1"/>
    <w:rsid w:val="00807D18"/>
    <w:rsid w:val="00807FA8"/>
    <w:rsid w:val="00810099"/>
    <w:rsid w:val="008104EE"/>
    <w:rsid w:val="0081069F"/>
    <w:rsid w:val="008106B0"/>
    <w:rsid w:val="0081070A"/>
    <w:rsid w:val="008107B0"/>
    <w:rsid w:val="008108CF"/>
    <w:rsid w:val="00810C6C"/>
    <w:rsid w:val="00810E19"/>
    <w:rsid w:val="00810F6C"/>
    <w:rsid w:val="0081107B"/>
    <w:rsid w:val="00811295"/>
    <w:rsid w:val="008122CB"/>
    <w:rsid w:val="008122FF"/>
    <w:rsid w:val="008123D2"/>
    <w:rsid w:val="008123DB"/>
    <w:rsid w:val="0081241C"/>
    <w:rsid w:val="008129AB"/>
    <w:rsid w:val="00812B37"/>
    <w:rsid w:val="00812FB5"/>
    <w:rsid w:val="008131F6"/>
    <w:rsid w:val="00813354"/>
    <w:rsid w:val="00813398"/>
    <w:rsid w:val="008133C4"/>
    <w:rsid w:val="00813F05"/>
    <w:rsid w:val="00814090"/>
    <w:rsid w:val="008140C3"/>
    <w:rsid w:val="00814210"/>
    <w:rsid w:val="0081425F"/>
    <w:rsid w:val="00814649"/>
    <w:rsid w:val="00814652"/>
    <w:rsid w:val="00814736"/>
    <w:rsid w:val="008147E8"/>
    <w:rsid w:val="00814900"/>
    <w:rsid w:val="008149F1"/>
    <w:rsid w:val="00814AF0"/>
    <w:rsid w:val="00814B4A"/>
    <w:rsid w:val="00814C35"/>
    <w:rsid w:val="00814E97"/>
    <w:rsid w:val="00814F69"/>
    <w:rsid w:val="00815036"/>
    <w:rsid w:val="008154FB"/>
    <w:rsid w:val="008155FC"/>
    <w:rsid w:val="00815BE7"/>
    <w:rsid w:val="00815CCF"/>
    <w:rsid w:val="00815D01"/>
    <w:rsid w:val="00815F05"/>
    <w:rsid w:val="00816533"/>
    <w:rsid w:val="00816638"/>
    <w:rsid w:val="008167FB"/>
    <w:rsid w:val="00816878"/>
    <w:rsid w:val="00816AA8"/>
    <w:rsid w:val="00816FBC"/>
    <w:rsid w:val="0081700B"/>
    <w:rsid w:val="008170FF"/>
    <w:rsid w:val="00817180"/>
    <w:rsid w:val="008171F4"/>
    <w:rsid w:val="008172BC"/>
    <w:rsid w:val="008174DC"/>
    <w:rsid w:val="00817A0C"/>
    <w:rsid w:val="00817B41"/>
    <w:rsid w:val="00817BD2"/>
    <w:rsid w:val="00817D92"/>
    <w:rsid w:val="00820043"/>
    <w:rsid w:val="00820253"/>
    <w:rsid w:val="0082066C"/>
    <w:rsid w:val="00820804"/>
    <w:rsid w:val="00820908"/>
    <w:rsid w:val="00820B4A"/>
    <w:rsid w:val="00820FA5"/>
    <w:rsid w:val="0082146E"/>
    <w:rsid w:val="008214E9"/>
    <w:rsid w:val="008214F0"/>
    <w:rsid w:val="0082155A"/>
    <w:rsid w:val="0082158B"/>
    <w:rsid w:val="00821655"/>
    <w:rsid w:val="0082167F"/>
    <w:rsid w:val="00821C6A"/>
    <w:rsid w:val="00821E2B"/>
    <w:rsid w:val="00821EC2"/>
    <w:rsid w:val="00821F63"/>
    <w:rsid w:val="008221B6"/>
    <w:rsid w:val="0082235E"/>
    <w:rsid w:val="00822436"/>
    <w:rsid w:val="00822684"/>
    <w:rsid w:val="00822705"/>
    <w:rsid w:val="00822829"/>
    <w:rsid w:val="00822AA1"/>
    <w:rsid w:val="0082304F"/>
    <w:rsid w:val="0082308C"/>
    <w:rsid w:val="008231D4"/>
    <w:rsid w:val="00823293"/>
    <w:rsid w:val="00823342"/>
    <w:rsid w:val="008233D5"/>
    <w:rsid w:val="008237FC"/>
    <w:rsid w:val="00823898"/>
    <w:rsid w:val="00823AEC"/>
    <w:rsid w:val="00823D99"/>
    <w:rsid w:val="00823DD3"/>
    <w:rsid w:val="00823F56"/>
    <w:rsid w:val="0082417F"/>
    <w:rsid w:val="0082465A"/>
    <w:rsid w:val="00824D1D"/>
    <w:rsid w:val="00824FF5"/>
    <w:rsid w:val="0082522A"/>
    <w:rsid w:val="00825788"/>
    <w:rsid w:val="008259BC"/>
    <w:rsid w:val="00825A8E"/>
    <w:rsid w:val="00825B3F"/>
    <w:rsid w:val="00826117"/>
    <w:rsid w:val="0082659C"/>
    <w:rsid w:val="008265F4"/>
    <w:rsid w:val="0082664A"/>
    <w:rsid w:val="008267D2"/>
    <w:rsid w:val="0082691F"/>
    <w:rsid w:val="008269AB"/>
    <w:rsid w:val="008269DE"/>
    <w:rsid w:val="00826A6D"/>
    <w:rsid w:val="00826C28"/>
    <w:rsid w:val="00826F64"/>
    <w:rsid w:val="0082726D"/>
    <w:rsid w:val="00827321"/>
    <w:rsid w:val="00827516"/>
    <w:rsid w:val="00827602"/>
    <w:rsid w:val="00827715"/>
    <w:rsid w:val="0082778A"/>
    <w:rsid w:val="008277C8"/>
    <w:rsid w:val="00827926"/>
    <w:rsid w:val="008279C8"/>
    <w:rsid w:val="00827B61"/>
    <w:rsid w:val="00827BB7"/>
    <w:rsid w:val="00827C32"/>
    <w:rsid w:val="00827D30"/>
    <w:rsid w:val="00827E97"/>
    <w:rsid w:val="00827EB2"/>
    <w:rsid w:val="00827F99"/>
    <w:rsid w:val="008308D2"/>
    <w:rsid w:val="00830F08"/>
    <w:rsid w:val="00830F30"/>
    <w:rsid w:val="00831226"/>
    <w:rsid w:val="00831295"/>
    <w:rsid w:val="00831617"/>
    <w:rsid w:val="00831694"/>
    <w:rsid w:val="008316DF"/>
    <w:rsid w:val="00831987"/>
    <w:rsid w:val="00831CEF"/>
    <w:rsid w:val="00832591"/>
    <w:rsid w:val="008326C7"/>
    <w:rsid w:val="00832878"/>
    <w:rsid w:val="0083292B"/>
    <w:rsid w:val="00832D85"/>
    <w:rsid w:val="008334F8"/>
    <w:rsid w:val="0083357E"/>
    <w:rsid w:val="00833792"/>
    <w:rsid w:val="00833A59"/>
    <w:rsid w:val="00833C9D"/>
    <w:rsid w:val="00833CEB"/>
    <w:rsid w:val="00833DD3"/>
    <w:rsid w:val="00833F58"/>
    <w:rsid w:val="00833F83"/>
    <w:rsid w:val="008345BD"/>
    <w:rsid w:val="00834BB0"/>
    <w:rsid w:val="00834C2C"/>
    <w:rsid w:val="00834CF8"/>
    <w:rsid w:val="00834D5F"/>
    <w:rsid w:val="00834E55"/>
    <w:rsid w:val="00834F0A"/>
    <w:rsid w:val="00834FBB"/>
    <w:rsid w:val="00834FCF"/>
    <w:rsid w:val="00835085"/>
    <w:rsid w:val="008350FC"/>
    <w:rsid w:val="00835365"/>
    <w:rsid w:val="0083536F"/>
    <w:rsid w:val="00835382"/>
    <w:rsid w:val="008353A7"/>
    <w:rsid w:val="008355F7"/>
    <w:rsid w:val="00835891"/>
    <w:rsid w:val="00835934"/>
    <w:rsid w:val="008359A7"/>
    <w:rsid w:val="008359D1"/>
    <w:rsid w:val="00835A4C"/>
    <w:rsid w:val="00835C87"/>
    <w:rsid w:val="008364CF"/>
    <w:rsid w:val="008366E1"/>
    <w:rsid w:val="008367A0"/>
    <w:rsid w:val="00836B24"/>
    <w:rsid w:val="00836FA0"/>
    <w:rsid w:val="00837288"/>
    <w:rsid w:val="008372EE"/>
    <w:rsid w:val="0083730C"/>
    <w:rsid w:val="00837801"/>
    <w:rsid w:val="00837A4F"/>
    <w:rsid w:val="00837CC2"/>
    <w:rsid w:val="00837CC6"/>
    <w:rsid w:val="00837F89"/>
    <w:rsid w:val="00840005"/>
    <w:rsid w:val="008400CB"/>
    <w:rsid w:val="00840151"/>
    <w:rsid w:val="008403B4"/>
    <w:rsid w:val="008404CE"/>
    <w:rsid w:val="008407C6"/>
    <w:rsid w:val="00840861"/>
    <w:rsid w:val="00840976"/>
    <w:rsid w:val="00840A65"/>
    <w:rsid w:val="00840A95"/>
    <w:rsid w:val="00840C46"/>
    <w:rsid w:val="00841267"/>
    <w:rsid w:val="0084143D"/>
    <w:rsid w:val="0084145E"/>
    <w:rsid w:val="008414BD"/>
    <w:rsid w:val="008415A4"/>
    <w:rsid w:val="0084198C"/>
    <w:rsid w:val="00841ACF"/>
    <w:rsid w:val="008420C6"/>
    <w:rsid w:val="008420D1"/>
    <w:rsid w:val="00842408"/>
    <w:rsid w:val="0084240F"/>
    <w:rsid w:val="008425F4"/>
    <w:rsid w:val="00842924"/>
    <w:rsid w:val="00842C82"/>
    <w:rsid w:val="00842D66"/>
    <w:rsid w:val="00842EE7"/>
    <w:rsid w:val="00843036"/>
    <w:rsid w:val="00843253"/>
    <w:rsid w:val="00843261"/>
    <w:rsid w:val="00843625"/>
    <w:rsid w:val="00843EAC"/>
    <w:rsid w:val="00844232"/>
    <w:rsid w:val="0084448F"/>
    <w:rsid w:val="00844955"/>
    <w:rsid w:val="00844A25"/>
    <w:rsid w:val="00844D32"/>
    <w:rsid w:val="00844DBB"/>
    <w:rsid w:val="00845055"/>
    <w:rsid w:val="00845315"/>
    <w:rsid w:val="00845783"/>
    <w:rsid w:val="00845923"/>
    <w:rsid w:val="00845A32"/>
    <w:rsid w:val="00845BB2"/>
    <w:rsid w:val="00845C29"/>
    <w:rsid w:val="00845C7F"/>
    <w:rsid w:val="00845E3E"/>
    <w:rsid w:val="00845FD4"/>
    <w:rsid w:val="008461D4"/>
    <w:rsid w:val="008466AF"/>
    <w:rsid w:val="0084675B"/>
    <w:rsid w:val="0084695F"/>
    <w:rsid w:val="008469D4"/>
    <w:rsid w:val="00846E42"/>
    <w:rsid w:val="0084703C"/>
    <w:rsid w:val="00847309"/>
    <w:rsid w:val="00847405"/>
    <w:rsid w:val="008477A1"/>
    <w:rsid w:val="008478E4"/>
    <w:rsid w:val="00847A9D"/>
    <w:rsid w:val="00847B96"/>
    <w:rsid w:val="00847C92"/>
    <w:rsid w:val="00847CFB"/>
    <w:rsid w:val="00847D3D"/>
    <w:rsid w:val="00847D42"/>
    <w:rsid w:val="008500FB"/>
    <w:rsid w:val="00850263"/>
    <w:rsid w:val="00850432"/>
    <w:rsid w:val="0085068A"/>
    <w:rsid w:val="00850984"/>
    <w:rsid w:val="00850AFF"/>
    <w:rsid w:val="00850BB0"/>
    <w:rsid w:val="00850BEE"/>
    <w:rsid w:val="00850D97"/>
    <w:rsid w:val="00850DD2"/>
    <w:rsid w:val="00850E1F"/>
    <w:rsid w:val="00850E4D"/>
    <w:rsid w:val="0085154C"/>
    <w:rsid w:val="00851AC3"/>
    <w:rsid w:val="00851AC6"/>
    <w:rsid w:val="00851EC1"/>
    <w:rsid w:val="008523A2"/>
    <w:rsid w:val="008525AC"/>
    <w:rsid w:val="008525EA"/>
    <w:rsid w:val="008527EC"/>
    <w:rsid w:val="00852952"/>
    <w:rsid w:val="00852A12"/>
    <w:rsid w:val="00852A85"/>
    <w:rsid w:val="00852B02"/>
    <w:rsid w:val="00852BED"/>
    <w:rsid w:val="00853014"/>
    <w:rsid w:val="008530FA"/>
    <w:rsid w:val="00853204"/>
    <w:rsid w:val="00853209"/>
    <w:rsid w:val="00853596"/>
    <w:rsid w:val="008539A2"/>
    <w:rsid w:val="00853B70"/>
    <w:rsid w:val="00853B89"/>
    <w:rsid w:val="00853CA0"/>
    <w:rsid w:val="00853EED"/>
    <w:rsid w:val="00853F15"/>
    <w:rsid w:val="00853F5C"/>
    <w:rsid w:val="00854167"/>
    <w:rsid w:val="00854221"/>
    <w:rsid w:val="00854225"/>
    <w:rsid w:val="0085458E"/>
    <w:rsid w:val="0085461E"/>
    <w:rsid w:val="00854646"/>
    <w:rsid w:val="00854660"/>
    <w:rsid w:val="0085487D"/>
    <w:rsid w:val="00854ABF"/>
    <w:rsid w:val="00854B48"/>
    <w:rsid w:val="00854BF8"/>
    <w:rsid w:val="00854DBA"/>
    <w:rsid w:val="008551E1"/>
    <w:rsid w:val="008553E4"/>
    <w:rsid w:val="0085569C"/>
    <w:rsid w:val="0085574A"/>
    <w:rsid w:val="008557E9"/>
    <w:rsid w:val="008558E5"/>
    <w:rsid w:val="00855932"/>
    <w:rsid w:val="00855C42"/>
    <w:rsid w:val="008562D5"/>
    <w:rsid w:val="008563B6"/>
    <w:rsid w:val="00856789"/>
    <w:rsid w:val="008567BC"/>
    <w:rsid w:val="00856916"/>
    <w:rsid w:val="00856CDB"/>
    <w:rsid w:val="00856F22"/>
    <w:rsid w:val="00857382"/>
    <w:rsid w:val="00857884"/>
    <w:rsid w:val="0085796B"/>
    <w:rsid w:val="00857C9C"/>
    <w:rsid w:val="00857CA3"/>
    <w:rsid w:val="00860518"/>
    <w:rsid w:val="008608BB"/>
    <w:rsid w:val="00860B5B"/>
    <w:rsid w:val="00860D31"/>
    <w:rsid w:val="00860D54"/>
    <w:rsid w:val="00860E4D"/>
    <w:rsid w:val="00860ED1"/>
    <w:rsid w:val="008610A0"/>
    <w:rsid w:val="00861149"/>
    <w:rsid w:val="00861270"/>
    <w:rsid w:val="00861373"/>
    <w:rsid w:val="0086171A"/>
    <w:rsid w:val="008617E8"/>
    <w:rsid w:val="008618DA"/>
    <w:rsid w:val="00861AA8"/>
    <w:rsid w:val="00861B94"/>
    <w:rsid w:val="00861C02"/>
    <w:rsid w:val="00861C0C"/>
    <w:rsid w:val="00861F44"/>
    <w:rsid w:val="00862446"/>
    <w:rsid w:val="00862539"/>
    <w:rsid w:val="00862755"/>
    <w:rsid w:val="008627B3"/>
    <w:rsid w:val="00862C2F"/>
    <w:rsid w:val="00862D42"/>
    <w:rsid w:val="00862DB0"/>
    <w:rsid w:val="00862E06"/>
    <w:rsid w:val="00862E7D"/>
    <w:rsid w:val="0086350F"/>
    <w:rsid w:val="0086395E"/>
    <w:rsid w:val="008639F6"/>
    <w:rsid w:val="00863A03"/>
    <w:rsid w:val="00863A56"/>
    <w:rsid w:val="00863A84"/>
    <w:rsid w:val="00863D00"/>
    <w:rsid w:val="00863D22"/>
    <w:rsid w:val="00864329"/>
    <w:rsid w:val="00864563"/>
    <w:rsid w:val="008646A0"/>
    <w:rsid w:val="00864CBF"/>
    <w:rsid w:val="00864F21"/>
    <w:rsid w:val="00864F46"/>
    <w:rsid w:val="00864FDC"/>
    <w:rsid w:val="0086515B"/>
    <w:rsid w:val="00865412"/>
    <w:rsid w:val="00865472"/>
    <w:rsid w:val="008655CE"/>
    <w:rsid w:val="00865688"/>
    <w:rsid w:val="00865826"/>
    <w:rsid w:val="00865B44"/>
    <w:rsid w:val="00865B78"/>
    <w:rsid w:val="00865DE9"/>
    <w:rsid w:val="008662EB"/>
    <w:rsid w:val="008664AB"/>
    <w:rsid w:val="008664C0"/>
    <w:rsid w:val="00866679"/>
    <w:rsid w:val="00866A87"/>
    <w:rsid w:val="00866DFA"/>
    <w:rsid w:val="008676A0"/>
    <w:rsid w:val="00867865"/>
    <w:rsid w:val="008679CB"/>
    <w:rsid w:val="00867A1A"/>
    <w:rsid w:val="00867AA9"/>
    <w:rsid w:val="00867CFB"/>
    <w:rsid w:val="00867E46"/>
    <w:rsid w:val="00867FD2"/>
    <w:rsid w:val="0087019E"/>
    <w:rsid w:val="00870210"/>
    <w:rsid w:val="00870384"/>
    <w:rsid w:val="008704A2"/>
    <w:rsid w:val="008705F4"/>
    <w:rsid w:val="00870810"/>
    <w:rsid w:val="00870899"/>
    <w:rsid w:val="00870B5B"/>
    <w:rsid w:val="00870DFA"/>
    <w:rsid w:val="008713F3"/>
    <w:rsid w:val="0087142F"/>
    <w:rsid w:val="008715FE"/>
    <w:rsid w:val="00871651"/>
    <w:rsid w:val="008716E6"/>
    <w:rsid w:val="00871BF0"/>
    <w:rsid w:val="00871DA0"/>
    <w:rsid w:val="00871E14"/>
    <w:rsid w:val="00871ED0"/>
    <w:rsid w:val="008725BD"/>
    <w:rsid w:val="00872779"/>
    <w:rsid w:val="00872E5D"/>
    <w:rsid w:val="00872EFF"/>
    <w:rsid w:val="00873060"/>
    <w:rsid w:val="00873245"/>
    <w:rsid w:val="00873472"/>
    <w:rsid w:val="0087356A"/>
    <w:rsid w:val="008735A1"/>
    <w:rsid w:val="00873823"/>
    <w:rsid w:val="0087384E"/>
    <w:rsid w:val="00873968"/>
    <w:rsid w:val="008739A4"/>
    <w:rsid w:val="00873A07"/>
    <w:rsid w:val="008740C7"/>
    <w:rsid w:val="00874171"/>
    <w:rsid w:val="00874609"/>
    <w:rsid w:val="00874C12"/>
    <w:rsid w:val="00874CF6"/>
    <w:rsid w:val="00874D07"/>
    <w:rsid w:val="00874D1B"/>
    <w:rsid w:val="00874F63"/>
    <w:rsid w:val="0087510D"/>
    <w:rsid w:val="008752B3"/>
    <w:rsid w:val="00875472"/>
    <w:rsid w:val="0087551A"/>
    <w:rsid w:val="00875559"/>
    <w:rsid w:val="00875789"/>
    <w:rsid w:val="00875855"/>
    <w:rsid w:val="0087588A"/>
    <w:rsid w:val="008759BD"/>
    <w:rsid w:val="00875A49"/>
    <w:rsid w:val="00875AF1"/>
    <w:rsid w:val="00876249"/>
    <w:rsid w:val="0087630B"/>
    <w:rsid w:val="008763ED"/>
    <w:rsid w:val="0087685C"/>
    <w:rsid w:val="0087691F"/>
    <w:rsid w:val="00876B87"/>
    <w:rsid w:val="00876C09"/>
    <w:rsid w:val="00876DA2"/>
    <w:rsid w:val="00876DC7"/>
    <w:rsid w:val="0087710B"/>
    <w:rsid w:val="00877366"/>
    <w:rsid w:val="00877521"/>
    <w:rsid w:val="0087789F"/>
    <w:rsid w:val="00877A82"/>
    <w:rsid w:val="00877CC2"/>
    <w:rsid w:val="00877D48"/>
    <w:rsid w:val="00877FA8"/>
    <w:rsid w:val="0088019E"/>
    <w:rsid w:val="008801CF"/>
    <w:rsid w:val="008802EC"/>
    <w:rsid w:val="008803B3"/>
    <w:rsid w:val="00880510"/>
    <w:rsid w:val="008805FA"/>
    <w:rsid w:val="00880820"/>
    <w:rsid w:val="00880A9D"/>
    <w:rsid w:val="00880C00"/>
    <w:rsid w:val="00880C29"/>
    <w:rsid w:val="00880FFA"/>
    <w:rsid w:val="008810AD"/>
    <w:rsid w:val="008810BE"/>
    <w:rsid w:val="008813EC"/>
    <w:rsid w:val="008814B0"/>
    <w:rsid w:val="008815EF"/>
    <w:rsid w:val="00881901"/>
    <w:rsid w:val="00881949"/>
    <w:rsid w:val="00881D45"/>
    <w:rsid w:val="008822B3"/>
    <w:rsid w:val="00882305"/>
    <w:rsid w:val="008826CD"/>
    <w:rsid w:val="00882768"/>
    <w:rsid w:val="00882775"/>
    <w:rsid w:val="00882D7D"/>
    <w:rsid w:val="00883321"/>
    <w:rsid w:val="00883488"/>
    <w:rsid w:val="008835B3"/>
    <w:rsid w:val="008838E2"/>
    <w:rsid w:val="00883AAD"/>
    <w:rsid w:val="00883B14"/>
    <w:rsid w:val="00883DF3"/>
    <w:rsid w:val="00884048"/>
    <w:rsid w:val="0088404B"/>
    <w:rsid w:val="008843A5"/>
    <w:rsid w:val="008843D4"/>
    <w:rsid w:val="0088468F"/>
    <w:rsid w:val="00884B49"/>
    <w:rsid w:val="00884C77"/>
    <w:rsid w:val="00884CBB"/>
    <w:rsid w:val="00885244"/>
    <w:rsid w:val="008853B6"/>
    <w:rsid w:val="0088542C"/>
    <w:rsid w:val="00885478"/>
    <w:rsid w:val="008857CC"/>
    <w:rsid w:val="008858A7"/>
    <w:rsid w:val="00885B56"/>
    <w:rsid w:val="00885FC2"/>
    <w:rsid w:val="00886155"/>
    <w:rsid w:val="008861C2"/>
    <w:rsid w:val="008861F2"/>
    <w:rsid w:val="0088628C"/>
    <w:rsid w:val="008862D3"/>
    <w:rsid w:val="00886309"/>
    <w:rsid w:val="00886750"/>
    <w:rsid w:val="00886A92"/>
    <w:rsid w:val="00886C5A"/>
    <w:rsid w:val="00886F84"/>
    <w:rsid w:val="00886FB2"/>
    <w:rsid w:val="0088724B"/>
    <w:rsid w:val="0088739D"/>
    <w:rsid w:val="0088771F"/>
    <w:rsid w:val="0088773B"/>
    <w:rsid w:val="00887C17"/>
    <w:rsid w:val="00887C75"/>
    <w:rsid w:val="00887DB8"/>
    <w:rsid w:val="00887DE4"/>
    <w:rsid w:val="008900A6"/>
    <w:rsid w:val="008906AF"/>
    <w:rsid w:val="00890965"/>
    <w:rsid w:val="008909D4"/>
    <w:rsid w:val="00890F6B"/>
    <w:rsid w:val="008911F3"/>
    <w:rsid w:val="00891372"/>
    <w:rsid w:val="008915DB"/>
    <w:rsid w:val="0089174D"/>
    <w:rsid w:val="008919B7"/>
    <w:rsid w:val="00891B4C"/>
    <w:rsid w:val="00891B65"/>
    <w:rsid w:val="00891B73"/>
    <w:rsid w:val="00891C8D"/>
    <w:rsid w:val="00891CC7"/>
    <w:rsid w:val="00891D98"/>
    <w:rsid w:val="008923BC"/>
    <w:rsid w:val="0089271D"/>
    <w:rsid w:val="00892A38"/>
    <w:rsid w:val="00892C35"/>
    <w:rsid w:val="00893476"/>
    <w:rsid w:val="0089367E"/>
    <w:rsid w:val="00893A8C"/>
    <w:rsid w:val="00893B86"/>
    <w:rsid w:val="00893D4A"/>
    <w:rsid w:val="00893DDF"/>
    <w:rsid w:val="008942DA"/>
    <w:rsid w:val="0089430D"/>
    <w:rsid w:val="00894434"/>
    <w:rsid w:val="0089444E"/>
    <w:rsid w:val="0089453D"/>
    <w:rsid w:val="008949DE"/>
    <w:rsid w:val="00894AD6"/>
    <w:rsid w:val="00894BAA"/>
    <w:rsid w:val="00894E79"/>
    <w:rsid w:val="00894EE7"/>
    <w:rsid w:val="00895189"/>
    <w:rsid w:val="008951BF"/>
    <w:rsid w:val="008954B8"/>
    <w:rsid w:val="008954E1"/>
    <w:rsid w:val="008958C9"/>
    <w:rsid w:val="008958D8"/>
    <w:rsid w:val="0089590E"/>
    <w:rsid w:val="00895964"/>
    <w:rsid w:val="00895DB6"/>
    <w:rsid w:val="00896390"/>
    <w:rsid w:val="0089642C"/>
    <w:rsid w:val="008967E8"/>
    <w:rsid w:val="0089696C"/>
    <w:rsid w:val="008973C8"/>
    <w:rsid w:val="00897485"/>
    <w:rsid w:val="008975DF"/>
    <w:rsid w:val="00897876"/>
    <w:rsid w:val="00897DEC"/>
    <w:rsid w:val="008A00EE"/>
    <w:rsid w:val="008A01AA"/>
    <w:rsid w:val="008A078B"/>
    <w:rsid w:val="008A07A1"/>
    <w:rsid w:val="008A0C16"/>
    <w:rsid w:val="008A115C"/>
    <w:rsid w:val="008A1195"/>
    <w:rsid w:val="008A12E6"/>
    <w:rsid w:val="008A1516"/>
    <w:rsid w:val="008A15E2"/>
    <w:rsid w:val="008A16C0"/>
    <w:rsid w:val="008A17C6"/>
    <w:rsid w:val="008A18AA"/>
    <w:rsid w:val="008A1B0D"/>
    <w:rsid w:val="008A1D0E"/>
    <w:rsid w:val="008A1D53"/>
    <w:rsid w:val="008A1D80"/>
    <w:rsid w:val="008A1F3C"/>
    <w:rsid w:val="008A2147"/>
    <w:rsid w:val="008A235C"/>
    <w:rsid w:val="008A261B"/>
    <w:rsid w:val="008A2CA6"/>
    <w:rsid w:val="008A2D40"/>
    <w:rsid w:val="008A32DE"/>
    <w:rsid w:val="008A3339"/>
    <w:rsid w:val="008A3483"/>
    <w:rsid w:val="008A3AFF"/>
    <w:rsid w:val="008A3CDE"/>
    <w:rsid w:val="008A3D61"/>
    <w:rsid w:val="008A4294"/>
    <w:rsid w:val="008A43EA"/>
    <w:rsid w:val="008A4BEA"/>
    <w:rsid w:val="008A4CAB"/>
    <w:rsid w:val="008A4D16"/>
    <w:rsid w:val="008A4F20"/>
    <w:rsid w:val="008A4FE6"/>
    <w:rsid w:val="008A50C6"/>
    <w:rsid w:val="008A51B7"/>
    <w:rsid w:val="008A5628"/>
    <w:rsid w:val="008A59E2"/>
    <w:rsid w:val="008A5C58"/>
    <w:rsid w:val="008A5D0B"/>
    <w:rsid w:val="008A5FA8"/>
    <w:rsid w:val="008A6008"/>
    <w:rsid w:val="008A60E0"/>
    <w:rsid w:val="008A6157"/>
    <w:rsid w:val="008A6183"/>
    <w:rsid w:val="008A6236"/>
    <w:rsid w:val="008A65AA"/>
    <w:rsid w:val="008A65FD"/>
    <w:rsid w:val="008A67C0"/>
    <w:rsid w:val="008A68E8"/>
    <w:rsid w:val="008A6935"/>
    <w:rsid w:val="008A6C30"/>
    <w:rsid w:val="008A6C67"/>
    <w:rsid w:val="008A749B"/>
    <w:rsid w:val="008A776D"/>
    <w:rsid w:val="008A78C1"/>
    <w:rsid w:val="008A7933"/>
    <w:rsid w:val="008A7A0E"/>
    <w:rsid w:val="008A7D16"/>
    <w:rsid w:val="008B022B"/>
    <w:rsid w:val="008B02DD"/>
    <w:rsid w:val="008B062B"/>
    <w:rsid w:val="008B071E"/>
    <w:rsid w:val="008B0741"/>
    <w:rsid w:val="008B08EC"/>
    <w:rsid w:val="008B0AD6"/>
    <w:rsid w:val="008B100A"/>
    <w:rsid w:val="008B1038"/>
    <w:rsid w:val="008B13BE"/>
    <w:rsid w:val="008B1448"/>
    <w:rsid w:val="008B14EA"/>
    <w:rsid w:val="008B15CC"/>
    <w:rsid w:val="008B1613"/>
    <w:rsid w:val="008B1699"/>
    <w:rsid w:val="008B1CB9"/>
    <w:rsid w:val="008B1CEF"/>
    <w:rsid w:val="008B1F17"/>
    <w:rsid w:val="008B1F3D"/>
    <w:rsid w:val="008B2287"/>
    <w:rsid w:val="008B24E2"/>
    <w:rsid w:val="008B26A1"/>
    <w:rsid w:val="008B2BCF"/>
    <w:rsid w:val="008B30F3"/>
    <w:rsid w:val="008B358E"/>
    <w:rsid w:val="008B37FC"/>
    <w:rsid w:val="008B388A"/>
    <w:rsid w:val="008B39F6"/>
    <w:rsid w:val="008B3B26"/>
    <w:rsid w:val="008B40C4"/>
    <w:rsid w:val="008B41FE"/>
    <w:rsid w:val="008B465A"/>
    <w:rsid w:val="008B46F4"/>
    <w:rsid w:val="008B4768"/>
    <w:rsid w:val="008B486B"/>
    <w:rsid w:val="008B49E1"/>
    <w:rsid w:val="008B4BBF"/>
    <w:rsid w:val="008B4EE7"/>
    <w:rsid w:val="008B50AA"/>
    <w:rsid w:val="008B51B9"/>
    <w:rsid w:val="008B522A"/>
    <w:rsid w:val="008B5460"/>
    <w:rsid w:val="008B55EC"/>
    <w:rsid w:val="008B58D4"/>
    <w:rsid w:val="008B59B1"/>
    <w:rsid w:val="008B5A3E"/>
    <w:rsid w:val="008B5A6E"/>
    <w:rsid w:val="008B5C3D"/>
    <w:rsid w:val="008B5EAE"/>
    <w:rsid w:val="008B6111"/>
    <w:rsid w:val="008B613D"/>
    <w:rsid w:val="008B6793"/>
    <w:rsid w:val="008B6A20"/>
    <w:rsid w:val="008B7155"/>
    <w:rsid w:val="008B7306"/>
    <w:rsid w:val="008B7328"/>
    <w:rsid w:val="008B7359"/>
    <w:rsid w:val="008B73D3"/>
    <w:rsid w:val="008B7C0A"/>
    <w:rsid w:val="008B7C48"/>
    <w:rsid w:val="008C0317"/>
    <w:rsid w:val="008C07DE"/>
    <w:rsid w:val="008C0A8C"/>
    <w:rsid w:val="008C0B32"/>
    <w:rsid w:val="008C0CA1"/>
    <w:rsid w:val="008C0F21"/>
    <w:rsid w:val="008C1152"/>
    <w:rsid w:val="008C15F0"/>
    <w:rsid w:val="008C163E"/>
    <w:rsid w:val="008C1A5A"/>
    <w:rsid w:val="008C1ADE"/>
    <w:rsid w:val="008C1D7E"/>
    <w:rsid w:val="008C1DB5"/>
    <w:rsid w:val="008C22C7"/>
    <w:rsid w:val="008C2462"/>
    <w:rsid w:val="008C25E2"/>
    <w:rsid w:val="008C2B1D"/>
    <w:rsid w:val="008C2CF3"/>
    <w:rsid w:val="008C3134"/>
    <w:rsid w:val="008C32AA"/>
    <w:rsid w:val="008C3503"/>
    <w:rsid w:val="008C359D"/>
    <w:rsid w:val="008C36DF"/>
    <w:rsid w:val="008C379A"/>
    <w:rsid w:val="008C39EA"/>
    <w:rsid w:val="008C3E56"/>
    <w:rsid w:val="008C3EA7"/>
    <w:rsid w:val="008C44AD"/>
    <w:rsid w:val="008C4A7B"/>
    <w:rsid w:val="008C4BED"/>
    <w:rsid w:val="008C4D2C"/>
    <w:rsid w:val="008C4D4B"/>
    <w:rsid w:val="008C4D89"/>
    <w:rsid w:val="008C4E0C"/>
    <w:rsid w:val="008C5339"/>
    <w:rsid w:val="008C5471"/>
    <w:rsid w:val="008C549C"/>
    <w:rsid w:val="008C5682"/>
    <w:rsid w:val="008C5750"/>
    <w:rsid w:val="008C57CC"/>
    <w:rsid w:val="008C57E1"/>
    <w:rsid w:val="008C5AE5"/>
    <w:rsid w:val="008C5B66"/>
    <w:rsid w:val="008C5C1E"/>
    <w:rsid w:val="008C5C9F"/>
    <w:rsid w:val="008C5FBE"/>
    <w:rsid w:val="008C5FD3"/>
    <w:rsid w:val="008C6071"/>
    <w:rsid w:val="008C62BF"/>
    <w:rsid w:val="008C6362"/>
    <w:rsid w:val="008C6497"/>
    <w:rsid w:val="008C665A"/>
    <w:rsid w:val="008C6A5F"/>
    <w:rsid w:val="008C6D5A"/>
    <w:rsid w:val="008C6D63"/>
    <w:rsid w:val="008C6F82"/>
    <w:rsid w:val="008C71B9"/>
    <w:rsid w:val="008C7211"/>
    <w:rsid w:val="008C740C"/>
    <w:rsid w:val="008C76D3"/>
    <w:rsid w:val="008C7751"/>
    <w:rsid w:val="008C7CBE"/>
    <w:rsid w:val="008C7CDC"/>
    <w:rsid w:val="008C7DA2"/>
    <w:rsid w:val="008D07A8"/>
    <w:rsid w:val="008D07C1"/>
    <w:rsid w:val="008D0B0A"/>
    <w:rsid w:val="008D0C60"/>
    <w:rsid w:val="008D0D92"/>
    <w:rsid w:val="008D0E58"/>
    <w:rsid w:val="008D10D8"/>
    <w:rsid w:val="008D1649"/>
    <w:rsid w:val="008D19CE"/>
    <w:rsid w:val="008D19D4"/>
    <w:rsid w:val="008D1ACB"/>
    <w:rsid w:val="008D1E2C"/>
    <w:rsid w:val="008D1FB2"/>
    <w:rsid w:val="008D20EF"/>
    <w:rsid w:val="008D21B7"/>
    <w:rsid w:val="008D2332"/>
    <w:rsid w:val="008D26A6"/>
    <w:rsid w:val="008D2803"/>
    <w:rsid w:val="008D2AAD"/>
    <w:rsid w:val="008D2B25"/>
    <w:rsid w:val="008D2BA6"/>
    <w:rsid w:val="008D2E1B"/>
    <w:rsid w:val="008D2FE2"/>
    <w:rsid w:val="008D3067"/>
    <w:rsid w:val="008D3091"/>
    <w:rsid w:val="008D3175"/>
    <w:rsid w:val="008D325F"/>
    <w:rsid w:val="008D3461"/>
    <w:rsid w:val="008D3558"/>
    <w:rsid w:val="008D3B54"/>
    <w:rsid w:val="008D3C9B"/>
    <w:rsid w:val="008D4107"/>
    <w:rsid w:val="008D4269"/>
    <w:rsid w:val="008D43EE"/>
    <w:rsid w:val="008D44AD"/>
    <w:rsid w:val="008D470E"/>
    <w:rsid w:val="008D4858"/>
    <w:rsid w:val="008D4B6F"/>
    <w:rsid w:val="008D509E"/>
    <w:rsid w:val="008D51AC"/>
    <w:rsid w:val="008D54FA"/>
    <w:rsid w:val="008D573B"/>
    <w:rsid w:val="008D5A66"/>
    <w:rsid w:val="008D5DDF"/>
    <w:rsid w:val="008D5E96"/>
    <w:rsid w:val="008D5F30"/>
    <w:rsid w:val="008D66F0"/>
    <w:rsid w:val="008D6766"/>
    <w:rsid w:val="008D6775"/>
    <w:rsid w:val="008D69A7"/>
    <w:rsid w:val="008D6ADF"/>
    <w:rsid w:val="008D715C"/>
    <w:rsid w:val="008D7410"/>
    <w:rsid w:val="008D743C"/>
    <w:rsid w:val="008D787E"/>
    <w:rsid w:val="008D7B46"/>
    <w:rsid w:val="008D7C6A"/>
    <w:rsid w:val="008D7D00"/>
    <w:rsid w:val="008D7F2C"/>
    <w:rsid w:val="008E0030"/>
    <w:rsid w:val="008E00D8"/>
    <w:rsid w:val="008E01A4"/>
    <w:rsid w:val="008E01C9"/>
    <w:rsid w:val="008E01D3"/>
    <w:rsid w:val="008E03BA"/>
    <w:rsid w:val="008E04CB"/>
    <w:rsid w:val="008E05B0"/>
    <w:rsid w:val="008E06E2"/>
    <w:rsid w:val="008E07E3"/>
    <w:rsid w:val="008E0904"/>
    <w:rsid w:val="008E0AFF"/>
    <w:rsid w:val="008E0BD2"/>
    <w:rsid w:val="008E0CA2"/>
    <w:rsid w:val="008E0CD3"/>
    <w:rsid w:val="008E0CE0"/>
    <w:rsid w:val="008E0D97"/>
    <w:rsid w:val="008E0F0F"/>
    <w:rsid w:val="008E15AC"/>
    <w:rsid w:val="008E17EE"/>
    <w:rsid w:val="008E18E9"/>
    <w:rsid w:val="008E1C58"/>
    <w:rsid w:val="008E1E45"/>
    <w:rsid w:val="008E1FDC"/>
    <w:rsid w:val="008E20C9"/>
    <w:rsid w:val="008E22A9"/>
    <w:rsid w:val="008E2386"/>
    <w:rsid w:val="008E25CF"/>
    <w:rsid w:val="008E25E7"/>
    <w:rsid w:val="008E266B"/>
    <w:rsid w:val="008E26B8"/>
    <w:rsid w:val="008E27CE"/>
    <w:rsid w:val="008E2983"/>
    <w:rsid w:val="008E2B3C"/>
    <w:rsid w:val="008E2EA7"/>
    <w:rsid w:val="008E2EB6"/>
    <w:rsid w:val="008E2F15"/>
    <w:rsid w:val="008E2FF5"/>
    <w:rsid w:val="008E33A0"/>
    <w:rsid w:val="008E358A"/>
    <w:rsid w:val="008E3613"/>
    <w:rsid w:val="008E38A0"/>
    <w:rsid w:val="008E3D54"/>
    <w:rsid w:val="008E3EE7"/>
    <w:rsid w:val="008E4140"/>
    <w:rsid w:val="008E4255"/>
    <w:rsid w:val="008E42C0"/>
    <w:rsid w:val="008E42F7"/>
    <w:rsid w:val="008E44EF"/>
    <w:rsid w:val="008E44F4"/>
    <w:rsid w:val="008E480B"/>
    <w:rsid w:val="008E4988"/>
    <w:rsid w:val="008E4D1C"/>
    <w:rsid w:val="008E4D24"/>
    <w:rsid w:val="008E4D3C"/>
    <w:rsid w:val="008E4F5F"/>
    <w:rsid w:val="008E4FE2"/>
    <w:rsid w:val="008E4FEB"/>
    <w:rsid w:val="008E4FFA"/>
    <w:rsid w:val="008E5048"/>
    <w:rsid w:val="008E5232"/>
    <w:rsid w:val="008E56A4"/>
    <w:rsid w:val="008E577C"/>
    <w:rsid w:val="008E5CC5"/>
    <w:rsid w:val="008E5DCF"/>
    <w:rsid w:val="008E5EE4"/>
    <w:rsid w:val="008E5F93"/>
    <w:rsid w:val="008E6077"/>
    <w:rsid w:val="008E6081"/>
    <w:rsid w:val="008E6221"/>
    <w:rsid w:val="008E632B"/>
    <w:rsid w:val="008E6335"/>
    <w:rsid w:val="008E64C9"/>
    <w:rsid w:val="008E672C"/>
    <w:rsid w:val="008E6867"/>
    <w:rsid w:val="008E698D"/>
    <w:rsid w:val="008E698E"/>
    <w:rsid w:val="008E69E1"/>
    <w:rsid w:val="008E6F1E"/>
    <w:rsid w:val="008E7390"/>
    <w:rsid w:val="008E7592"/>
    <w:rsid w:val="008E7749"/>
    <w:rsid w:val="008E7AF0"/>
    <w:rsid w:val="008E7CA0"/>
    <w:rsid w:val="008E7F2C"/>
    <w:rsid w:val="008F00E9"/>
    <w:rsid w:val="008F0101"/>
    <w:rsid w:val="008F081D"/>
    <w:rsid w:val="008F0923"/>
    <w:rsid w:val="008F09CD"/>
    <w:rsid w:val="008F0A7E"/>
    <w:rsid w:val="008F12D6"/>
    <w:rsid w:val="008F1430"/>
    <w:rsid w:val="008F153D"/>
    <w:rsid w:val="008F17E7"/>
    <w:rsid w:val="008F1863"/>
    <w:rsid w:val="008F19C8"/>
    <w:rsid w:val="008F1C14"/>
    <w:rsid w:val="008F1D4C"/>
    <w:rsid w:val="008F21BB"/>
    <w:rsid w:val="008F253F"/>
    <w:rsid w:val="008F2595"/>
    <w:rsid w:val="008F2597"/>
    <w:rsid w:val="008F2696"/>
    <w:rsid w:val="008F2842"/>
    <w:rsid w:val="008F2988"/>
    <w:rsid w:val="008F2F75"/>
    <w:rsid w:val="008F3084"/>
    <w:rsid w:val="008F30ED"/>
    <w:rsid w:val="008F3202"/>
    <w:rsid w:val="008F3214"/>
    <w:rsid w:val="008F331E"/>
    <w:rsid w:val="008F356A"/>
    <w:rsid w:val="008F35F6"/>
    <w:rsid w:val="008F374F"/>
    <w:rsid w:val="008F3ED3"/>
    <w:rsid w:val="008F402D"/>
    <w:rsid w:val="008F4177"/>
    <w:rsid w:val="008F45E5"/>
    <w:rsid w:val="008F47FA"/>
    <w:rsid w:val="008F4C98"/>
    <w:rsid w:val="008F50E8"/>
    <w:rsid w:val="008F540A"/>
    <w:rsid w:val="008F56B8"/>
    <w:rsid w:val="008F57E4"/>
    <w:rsid w:val="008F5B01"/>
    <w:rsid w:val="008F5B6A"/>
    <w:rsid w:val="008F6043"/>
    <w:rsid w:val="008F60C4"/>
    <w:rsid w:val="008F60DA"/>
    <w:rsid w:val="008F63E8"/>
    <w:rsid w:val="008F647C"/>
    <w:rsid w:val="008F64CF"/>
    <w:rsid w:val="008F6712"/>
    <w:rsid w:val="008F6722"/>
    <w:rsid w:val="008F6731"/>
    <w:rsid w:val="008F68B5"/>
    <w:rsid w:val="008F69BA"/>
    <w:rsid w:val="008F69DA"/>
    <w:rsid w:val="008F6C9F"/>
    <w:rsid w:val="008F7A61"/>
    <w:rsid w:val="008F7B49"/>
    <w:rsid w:val="008F7B68"/>
    <w:rsid w:val="008F7CF2"/>
    <w:rsid w:val="008F7DAF"/>
    <w:rsid w:val="008F7F96"/>
    <w:rsid w:val="008F7FAC"/>
    <w:rsid w:val="009000CE"/>
    <w:rsid w:val="00900749"/>
    <w:rsid w:val="0090086D"/>
    <w:rsid w:val="009008C3"/>
    <w:rsid w:val="009009C0"/>
    <w:rsid w:val="0090103E"/>
    <w:rsid w:val="00901234"/>
    <w:rsid w:val="00901363"/>
    <w:rsid w:val="009018B6"/>
    <w:rsid w:val="009018DE"/>
    <w:rsid w:val="00901A30"/>
    <w:rsid w:val="00901C5D"/>
    <w:rsid w:val="00901CFA"/>
    <w:rsid w:val="00901D99"/>
    <w:rsid w:val="00901E28"/>
    <w:rsid w:val="00901E90"/>
    <w:rsid w:val="00901F98"/>
    <w:rsid w:val="00901FE1"/>
    <w:rsid w:val="009022AF"/>
    <w:rsid w:val="009024C4"/>
    <w:rsid w:val="0090269C"/>
    <w:rsid w:val="00902758"/>
    <w:rsid w:val="009028A1"/>
    <w:rsid w:val="00902920"/>
    <w:rsid w:val="00902AB3"/>
    <w:rsid w:val="00902BCF"/>
    <w:rsid w:val="00903167"/>
    <w:rsid w:val="009032ED"/>
    <w:rsid w:val="00903452"/>
    <w:rsid w:val="0090357F"/>
    <w:rsid w:val="009039F9"/>
    <w:rsid w:val="00903A96"/>
    <w:rsid w:val="00903D00"/>
    <w:rsid w:val="00903F84"/>
    <w:rsid w:val="009040A4"/>
    <w:rsid w:val="0090410B"/>
    <w:rsid w:val="0090419D"/>
    <w:rsid w:val="00904240"/>
    <w:rsid w:val="00904450"/>
    <w:rsid w:val="0090487A"/>
    <w:rsid w:val="009048D0"/>
    <w:rsid w:val="00904A3A"/>
    <w:rsid w:val="00904CB7"/>
    <w:rsid w:val="00904CBF"/>
    <w:rsid w:val="00904CF3"/>
    <w:rsid w:val="00904F26"/>
    <w:rsid w:val="0090529A"/>
    <w:rsid w:val="0090536B"/>
    <w:rsid w:val="009055CF"/>
    <w:rsid w:val="009058F1"/>
    <w:rsid w:val="00905A24"/>
    <w:rsid w:val="00905A2D"/>
    <w:rsid w:val="00905A54"/>
    <w:rsid w:val="00905AD1"/>
    <w:rsid w:val="00905B07"/>
    <w:rsid w:val="00905BEF"/>
    <w:rsid w:val="00905BF4"/>
    <w:rsid w:val="00905C70"/>
    <w:rsid w:val="00905CE8"/>
    <w:rsid w:val="00905DA4"/>
    <w:rsid w:val="00905DF7"/>
    <w:rsid w:val="009063F6"/>
    <w:rsid w:val="0090646A"/>
    <w:rsid w:val="0090647F"/>
    <w:rsid w:val="009068D0"/>
    <w:rsid w:val="00906EC2"/>
    <w:rsid w:val="00907085"/>
    <w:rsid w:val="00907228"/>
    <w:rsid w:val="009076BF"/>
    <w:rsid w:val="009078FD"/>
    <w:rsid w:val="00907BD4"/>
    <w:rsid w:val="00907D8B"/>
    <w:rsid w:val="00907E63"/>
    <w:rsid w:val="00907EF3"/>
    <w:rsid w:val="00907FB4"/>
    <w:rsid w:val="009103BA"/>
    <w:rsid w:val="00910607"/>
    <w:rsid w:val="0091060A"/>
    <w:rsid w:val="00910943"/>
    <w:rsid w:val="00910B5B"/>
    <w:rsid w:val="00910BEB"/>
    <w:rsid w:val="00910CBC"/>
    <w:rsid w:val="00910F8A"/>
    <w:rsid w:val="00911015"/>
    <w:rsid w:val="0091102D"/>
    <w:rsid w:val="009110B2"/>
    <w:rsid w:val="009112B6"/>
    <w:rsid w:val="009114AC"/>
    <w:rsid w:val="009118E2"/>
    <w:rsid w:val="00911AC0"/>
    <w:rsid w:val="00911DD8"/>
    <w:rsid w:val="00912036"/>
    <w:rsid w:val="00912180"/>
    <w:rsid w:val="009121CC"/>
    <w:rsid w:val="009121CD"/>
    <w:rsid w:val="0091234E"/>
    <w:rsid w:val="00912502"/>
    <w:rsid w:val="00912562"/>
    <w:rsid w:val="00912A68"/>
    <w:rsid w:val="00912D14"/>
    <w:rsid w:val="00913136"/>
    <w:rsid w:val="0091328F"/>
    <w:rsid w:val="009133C1"/>
    <w:rsid w:val="009135F3"/>
    <w:rsid w:val="0091362B"/>
    <w:rsid w:val="0091368D"/>
    <w:rsid w:val="0091399F"/>
    <w:rsid w:val="00913BB2"/>
    <w:rsid w:val="00913C61"/>
    <w:rsid w:val="00913CF3"/>
    <w:rsid w:val="0091408E"/>
    <w:rsid w:val="00914A12"/>
    <w:rsid w:val="00914B44"/>
    <w:rsid w:val="00914B5E"/>
    <w:rsid w:val="00914CA1"/>
    <w:rsid w:val="00914CBB"/>
    <w:rsid w:val="00914D67"/>
    <w:rsid w:val="00914F87"/>
    <w:rsid w:val="009151F6"/>
    <w:rsid w:val="009152C5"/>
    <w:rsid w:val="009153C6"/>
    <w:rsid w:val="0091565E"/>
    <w:rsid w:val="009157B0"/>
    <w:rsid w:val="00915876"/>
    <w:rsid w:val="009159C0"/>
    <w:rsid w:val="009161B9"/>
    <w:rsid w:val="00916328"/>
    <w:rsid w:val="009166C6"/>
    <w:rsid w:val="0091673E"/>
    <w:rsid w:val="00916851"/>
    <w:rsid w:val="009168CD"/>
    <w:rsid w:val="0091699D"/>
    <w:rsid w:val="00916A16"/>
    <w:rsid w:val="00916A48"/>
    <w:rsid w:val="00916B43"/>
    <w:rsid w:val="00916B5A"/>
    <w:rsid w:val="00916B63"/>
    <w:rsid w:val="00916EB2"/>
    <w:rsid w:val="009171A2"/>
    <w:rsid w:val="00917223"/>
    <w:rsid w:val="00917247"/>
    <w:rsid w:val="009172EC"/>
    <w:rsid w:val="00917483"/>
    <w:rsid w:val="00917650"/>
    <w:rsid w:val="009176A0"/>
    <w:rsid w:val="00917BC9"/>
    <w:rsid w:val="00917D60"/>
    <w:rsid w:val="00917EEC"/>
    <w:rsid w:val="00920124"/>
    <w:rsid w:val="00920192"/>
    <w:rsid w:val="00920628"/>
    <w:rsid w:val="009206C8"/>
    <w:rsid w:val="00920A4F"/>
    <w:rsid w:val="00920B1A"/>
    <w:rsid w:val="00920DC1"/>
    <w:rsid w:val="00920DDE"/>
    <w:rsid w:val="00921031"/>
    <w:rsid w:val="009210E2"/>
    <w:rsid w:val="009211BD"/>
    <w:rsid w:val="00921249"/>
    <w:rsid w:val="009212B1"/>
    <w:rsid w:val="009214C6"/>
    <w:rsid w:val="009216A2"/>
    <w:rsid w:val="0092184A"/>
    <w:rsid w:val="00921A3E"/>
    <w:rsid w:val="00921A79"/>
    <w:rsid w:val="00921B7E"/>
    <w:rsid w:val="00921C45"/>
    <w:rsid w:val="00921CC3"/>
    <w:rsid w:val="00921FBB"/>
    <w:rsid w:val="0092249A"/>
    <w:rsid w:val="009226C5"/>
    <w:rsid w:val="00922A9F"/>
    <w:rsid w:val="00922F82"/>
    <w:rsid w:val="0092302A"/>
    <w:rsid w:val="00923131"/>
    <w:rsid w:val="00923166"/>
    <w:rsid w:val="009232AB"/>
    <w:rsid w:val="009232C4"/>
    <w:rsid w:val="00923328"/>
    <w:rsid w:val="00923362"/>
    <w:rsid w:val="0092337F"/>
    <w:rsid w:val="00923718"/>
    <w:rsid w:val="0092390D"/>
    <w:rsid w:val="00923D44"/>
    <w:rsid w:val="00923EF4"/>
    <w:rsid w:val="0092438F"/>
    <w:rsid w:val="00924390"/>
    <w:rsid w:val="00924951"/>
    <w:rsid w:val="009249BB"/>
    <w:rsid w:val="00924A7C"/>
    <w:rsid w:val="00924CBF"/>
    <w:rsid w:val="00924D06"/>
    <w:rsid w:val="00924FC1"/>
    <w:rsid w:val="00924FD5"/>
    <w:rsid w:val="009250EA"/>
    <w:rsid w:val="009253F4"/>
    <w:rsid w:val="009253FE"/>
    <w:rsid w:val="00925BA7"/>
    <w:rsid w:val="00925C4A"/>
    <w:rsid w:val="00925EF3"/>
    <w:rsid w:val="00926032"/>
    <w:rsid w:val="00926936"/>
    <w:rsid w:val="009269AA"/>
    <w:rsid w:val="00926AA0"/>
    <w:rsid w:val="00926C31"/>
    <w:rsid w:val="00926F3A"/>
    <w:rsid w:val="00926FB1"/>
    <w:rsid w:val="009272C6"/>
    <w:rsid w:val="009275AC"/>
    <w:rsid w:val="009275C1"/>
    <w:rsid w:val="00927652"/>
    <w:rsid w:val="00927737"/>
    <w:rsid w:val="00927974"/>
    <w:rsid w:val="00927D87"/>
    <w:rsid w:val="00927F48"/>
    <w:rsid w:val="009305AF"/>
    <w:rsid w:val="00930612"/>
    <w:rsid w:val="00930663"/>
    <w:rsid w:val="00930A23"/>
    <w:rsid w:val="009312C5"/>
    <w:rsid w:val="00931400"/>
    <w:rsid w:val="00931864"/>
    <w:rsid w:val="009319A1"/>
    <w:rsid w:val="00931A0D"/>
    <w:rsid w:val="00931BF9"/>
    <w:rsid w:val="00931E81"/>
    <w:rsid w:val="00931F9A"/>
    <w:rsid w:val="0093220A"/>
    <w:rsid w:val="00932222"/>
    <w:rsid w:val="00932312"/>
    <w:rsid w:val="0093247B"/>
    <w:rsid w:val="009325F9"/>
    <w:rsid w:val="009326E5"/>
    <w:rsid w:val="00932843"/>
    <w:rsid w:val="00933131"/>
    <w:rsid w:val="00933138"/>
    <w:rsid w:val="0093319A"/>
    <w:rsid w:val="009335E4"/>
    <w:rsid w:val="00933715"/>
    <w:rsid w:val="00933901"/>
    <w:rsid w:val="009339E4"/>
    <w:rsid w:val="00933A22"/>
    <w:rsid w:val="00933FA9"/>
    <w:rsid w:val="0093414A"/>
    <w:rsid w:val="0093417A"/>
    <w:rsid w:val="00934434"/>
    <w:rsid w:val="00934B17"/>
    <w:rsid w:val="00934CD4"/>
    <w:rsid w:val="0093576E"/>
    <w:rsid w:val="0093578E"/>
    <w:rsid w:val="0093588B"/>
    <w:rsid w:val="00935B44"/>
    <w:rsid w:val="00935BEE"/>
    <w:rsid w:val="00935CA3"/>
    <w:rsid w:val="009361D0"/>
    <w:rsid w:val="009362BF"/>
    <w:rsid w:val="00936418"/>
    <w:rsid w:val="0093671D"/>
    <w:rsid w:val="00936754"/>
    <w:rsid w:val="00936CCA"/>
    <w:rsid w:val="0093704E"/>
    <w:rsid w:val="00937080"/>
    <w:rsid w:val="0093733D"/>
    <w:rsid w:val="009373E1"/>
    <w:rsid w:val="00937467"/>
    <w:rsid w:val="0093759A"/>
    <w:rsid w:val="00937856"/>
    <w:rsid w:val="00937CDB"/>
    <w:rsid w:val="009401B9"/>
    <w:rsid w:val="00940337"/>
    <w:rsid w:val="009404BF"/>
    <w:rsid w:val="009407E3"/>
    <w:rsid w:val="00940825"/>
    <w:rsid w:val="00940947"/>
    <w:rsid w:val="009409DE"/>
    <w:rsid w:val="00940CD2"/>
    <w:rsid w:val="0094103C"/>
    <w:rsid w:val="0094104D"/>
    <w:rsid w:val="0094117A"/>
    <w:rsid w:val="0094153E"/>
    <w:rsid w:val="009417EC"/>
    <w:rsid w:val="0094188D"/>
    <w:rsid w:val="00941981"/>
    <w:rsid w:val="00941BBB"/>
    <w:rsid w:val="00941CE3"/>
    <w:rsid w:val="00941EDD"/>
    <w:rsid w:val="009421DB"/>
    <w:rsid w:val="00942364"/>
    <w:rsid w:val="00942558"/>
    <w:rsid w:val="00942914"/>
    <w:rsid w:val="00942AB0"/>
    <w:rsid w:val="00942DE7"/>
    <w:rsid w:val="00942F33"/>
    <w:rsid w:val="0094357C"/>
    <w:rsid w:val="009437D1"/>
    <w:rsid w:val="009437EF"/>
    <w:rsid w:val="0094390E"/>
    <w:rsid w:val="00943BDA"/>
    <w:rsid w:val="00943C97"/>
    <w:rsid w:val="00943CE6"/>
    <w:rsid w:val="00943EFD"/>
    <w:rsid w:val="00943F2C"/>
    <w:rsid w:val="00944010"/>
    <w:rsid w:val="00944142"/>
    <w:rsid w:val="00944174"/>
    <w:rsid w:val="00944485"/>
    <w:rsid w:val="009446F3"/>
    <w:rsid w:val="0094474C"/>
    <w:rsid w:val="009447A7"/>
    <w:rsid w:val="00944815"/>
    <w:rsid w:val="0094484F"/>
    <w:rsid w:val="00944856"/>
    <w:rsid w:val="00944888"/>
    <w:rsid w:val="00944BE1"/>
    <w:rsid w:val="00944F6A"/>
    <w:rsid w:val="00944F9D"/>
    <w:rsid w:val="0094505D"/>
    <w:rsid w:val="009456BF"/>
    <w:rsid w:val="009458DE"/>
    <w:rsid w:val="0094598B"/>
    <w:rsid w:val="00945ADF"/>
    <w:rsid w:val="00945AF3"/>
    <w:rsid w:val="00945F67"/>
    <w:rsid w:val="0094661D"/>
    <w:rsid w:val="00946677"/>
    <w:rsid w:val="00946A8E"/>
    <w:rsid w:val="00947026"/>
    <w:rsid w:val="009470B2"/>
    <w:rsid w:val="0094767E"/>
    <w:rsid w:val="00947860"/>
    <w:rsid w:val="00947A01"/>
    <w:rsid w:val="00947F74"/>
    <w:rsid w:val="0095004F"/>
    <w:rsid w:val="009501B4"/>
    <w:rsid w:val="009501C1"/>
    <w:rsid w:val="009501F6"/>
    <w:rsid w:val="0095038D"/>
    <w:rsid w:val="00950748"/>
    <w:rsid w:val="009508A1"/>
    <w:rsid w:val="00950A27"/>
    <w:rsid w:val="00950AFB"/>
    <w:rsid w:val="00950BB7"/>
    <w:rsid w:val="00950BC7"/>
    <w:rsid w:val="00950CC2"/>
    <w:rsid w:val="00950D98"/>
    <w:rsid w:val="0095107B"/>
    <w:rsid w:val="00951202"/>
    <w:rsid w:val="00951380"/>
    <w:rsid w:val="0095143B"/>
    <w:rsid w:val="00951489"/>
    <w:rsid w:val="0095164D"/>
    <w:rsid w:val="009516D9"/>
    <w:rsid w:val="0095172C"/>
    <w:rsid w:val="0095192F"/>
    <w:rsid w:val="00951B13"/>
    <w:rsid w:val="00951CB2"/>
    <w:rsid w:val="00951CE0"/>
    <w:rsid w:val="0095202C"/>
    <w:rsid w:val="0095210D"/>
    <w:rsid w:val="00952194"/>
    <w:rsid w:val="009524B5"/>
    <w:rsid w:val="0095261C"/>
    <w:rsid w:val="0095264A"/>
    <w:rsid w:val="0095280D"/>
    <w:rsid w:val="009531F2"/>
    <w:rsid w:val="00953672"/>
    <w:rsid w:val="009536AD"/>
    <w:rsid w:val="00953750"/>
    <w:rsid w:val="00953956"/>
    <w:rsid w:val="00953985"/>
    <w:rsid w:val="00953A1C"/>
    <w:rsid w:val="00953DFA"/>
    <w:rsid w:val="00953FAC"/>
    <w:rsid w:val="00954024"/>
    <w:rsid w:val="009543BA"/>
    <w:rsid w:val="009545AB"/>
    <w:rsid w:val="00954C11"/>
    <w:rsid w:val="00954CAF"/>
    <w:rsid w:val="00954D86"/>
    <w:rsid w:val="00954E7C"/>
    <w:rsid w:val="00954F2A"/>
    <w:rsid w:val="00954FB0"/>
    <w:rsid w:val="00955053"/>
    <w:rsid w:val="00955220"/>
    <w:rsid w:val="0095525D"/>
    <w:rsid w:val="0095563F"/>
    <w:rsid w:val="009556DF"/>
    <w:rsid w:val="0095573F"/>
    <w:rsid w:val="009557A5"/>
    <w:rsid w:val="0095596F"/>
    <w:rsid w:val="00955A51"/>
    <w:rsid w:val="00955A8B"/>
    <w:rsid w:val="00955B2E"/>
    <w:rsid w:val="00955BBE"/>
    <w:rsid w:val="00955EE0"/>
    <w:rsid w:val="00955F56"/>
    <w:rsid w:val="0095619E"/>
    <w:rsid w:val="0095628A"/>
    <w:rsid w:val="009563D3"/>
    <w:rsid w:val="0095669D"/>
    <w:rsid w:val="00956738"/>
    <w:rsid w:val="00957186"/>
    <w:rsid w:val="009574F9"/>
    <w:rsid w:val="00957933"/>
    <w:rsid w:val="00957A91"/>
    <w:rsid w:val="00957BCE"/>
    <w:rsid w:val="00957C97"/>
    <w:rsid w:val="0096020F"/>
    <w:rsid w:val="009602D9"/>
    <w:rsid w:val="009602FE"/>
    <w:rsid w:val="00960584"/>
    <w:rsid w:val="009605A5"/>
    <w:rsid w:val="00960A2F"/>
    <w:rsid w:val="00960DC3"/>
    <w:rsid w:val="0096131E"/>
    <w:rsid w:val="009614A3"/>
    <w:rsid w:val="009614C6"/>
    <w:rsid w:val="00961549"/>
    <w:rsid w:val="00961E68"/>
    <w:rsid w:val="009622A7"/>
    <w:rsid w:val="00962488"/>
    <w:rsid w:val="00962784"/>
    <w:rsid w:val="00962908"/>
    <w:rsid w:val="009629F5"/>
    <w:rsid w:val="00962B40"/>
    <w:rsid w:val="00962D0F"/>
    <w:rsid w:val="00962FF4"/>
    <w:rsid w:val="00963064"/>
    <w:rsid w:val="0096327D"/>
    <w:rsid w:val="00963688"/>
    <w:rsid w:val="00963CB6"/>
    <w:rsid w:val="00963D03"/>
    <w:rsid w:val="00963D6D"/>
    <w:rsid w:val="00964055"/>
    <w:rsid w:val="00964197"/>
    <w:rsid w:val="00964316"/>
    <w:rsid w:val="00964858"/>
    <w:rsid w:val="00964A43"/>
    <w:rsid w:val="00964BB7"/>
    <w:rsid w:val="00964D04"/>
    <w:rsid w:val="00964D0B"/>
    <w:rsid w:val="00964EB2"/>
    <w:rsid w:val="00965186"/>
    <w:rsid w:val="00965234"/>
    <w:rsid w:val="00965316"/>
    <w:rsid w:val="009653CD"/>
    <w:rsid w:val="009659F0"/>
    <w:rsid w:val="00965A1B"/>
    <w:rsid w:val="00965C39"/>
    <w:rsid w:val="00965EFD"/>
    <w:rsid w:val="009660F2"/>
    <w:rsid w:val="00966189"/>
    <w:rsid w:val="00966478"/>
    <w:rsid w:val="009665BA"/>
    <w:rsid w:val="00966687"/>
    <w:rsid w:val="009667DC"/>
    <w:rsid w:val="009667F6"/>
    <w:rsid w:val="00966861"/>
    <w:rsid w:val="00966894"/>
    <w:rsid w:val="00966A53"/>
    <w:rsid w:val="00966FAF"/>
    <w:rsid w:val="0096725D"/>
    <w:rsid w:val="0096733D"/>
    <w:rsid w:val="00967375"/>
    <w:rsid w:val="0096764A"/>
    <w:rsid w:val="0096771C"/>
    <w:rsid w:val="0096791A"/>
    <w:rsid w:val="00967F77"/>
    <w:rsid w:val="00967FDB"/>
    <w:rsid w:val="009701DE"/>
    <w:rsid w:val="0097021E"/>
    <w:rsid w:val="00970486"/>
    <w:rsid w:val="009704E9"/>
    <w:rsid w:val="00970623"/>
    <w:rsid w:val="00970870"/>
    <w:rsid w:val="00970B42"/>
    <w:rsid w:val="00970BDA"/>
    <w:rsid w:val="00970F16"/>
    <w:rsid w:val="009712E0"/>
    <w:rsid w:val="00971A63"/>
    <w:rsid w:val="00971C23"/>
    <w:rsid w:val="00971CC1"/>
    <w:rsid w:val="00971DD9"/>
    <w:rsid w:val="00972037"/>
    <w:rsid w:val="00972516"/>
    <w:rsid w:val="0097279B"/>
    <w:rsid w:val="009728D5"/>
    <w:rsid w:val="00972A09"/>
    <w:rsid w:val="00972A9C"/>
    <w:rsid w:val="00972CCA"/>
    <w:rsid w:val="00972E94"/>
    <w:rsid w:val="0097308A"/>
    <w:rsid w:val="009732F0"/>
    <w:rsid w:val="009736E9"/>
    <w:rsid w:val="00973700"/>
    <w:rsid w:val="0097374B"/>
    <w:rsid w:val="009737E5"/>
    <w:rsid w:val="009738C9"/>
    <w:rsid w:val="00973ACC"/>
    <w:rsid w:val="00973C1D"/>
    <w:rsid w:val="00973CE8"/>
    <w:rsid w:val="00973DB8"/>
    <w:rsid w:val="00973F64"/>
    <w:rsid w:val="00973FC0"/>
    <w:rsid w:val="0097400C"/>
    <w:rsid w:val="009740B8"/>
    <w:rsid w:val="009740D4"/>
    <w:rsid w:val="00974202"/>
    <w:rsid w:val="009747F1"/>
    <w:rsid w:val="00974810"/>
    <w:rsid w:val="00974A7E"/>
    <w:rsid w:val="00974F56"/>
    <w:rsid w:val="009754C3"/>
    <w:rsid w:val="00975525"/>
    <w:rsid w:val="009755AD"/>
    <w:rsid w:val="009756D9"/>
    <w:rsid w:val="009757A3"/>
    <w:rsid w:val="00976100"/>
    <w:rsid w:val="009761D7"/>
    <w:rsid w:val="0097629E"/>
    <w:rsid w:val="00976385"/>
    <w:rsid w:val="00976717"/>
    <w:rsid w:val="009768FB"/>
    <w:rsid w:val="00976912"/>
    <w:rsid w:val="00976928"/>
    <w:rsid w:val="009769EC"/>
    <w:rsid w:val="00976A8B"/>
    <w:rsid w:val="00976F89"/>
    <w:rsid w:val="0097702A"/>
    <w:rsid w:val="0097729D"/>
    <w:rsid w:val="009772D9"/>
    <w:rsid w:val="00977617"/>
    <w:rsid w:val="0097764F"/>
    <w:rsid w:val="00977764"/>
    <w:rsid w:val="00977890"/>
    <w:rsid w:val="009778BF"/>
    <w:rsid w:val="00977A5A"/>
    <w:rsid w:val="00977E0A"/>
    <w:rsid w:val="00977FA1"/>
    <w:rsid w:val="009800DC"/>
    <w:rsid w:val="00980277"/>
    <w:rsid w:val="0098033F"/>
    <w:rsid w:val="00980621"/>
    <w:rsid w:val="0098071D"/>
    <w:rsid w:val="00980A0C"/>
    <w:rsid w:val="00980C7C"/>
    <w:rsid w:val="00980E15"/>
    <w:rsid w:val="00980E56"/>
    <w:rsid w:val="009813B8"/>
    <w:rsid w:val="009815BC"/>
    <w:rsid w:val="009817A4"/>
    <w:rsid w:val="009818F0"/>
    <w:rsid w:val="00981911"/>
    <w:rsid w:val="00981A43"/>
    <w:rsid w:val="00981C4F"/>
    <w:rsid w:val="00981C93"/>
    <w:rsid w:val="00981D73"/>
    <w:rsid w:val="00981DF1"/>
    <w:rsid w:val="00981F44"/>
    <w:rsid w:val="00982154"/>
    <w:rsid w:val="009821F3"/>
    <w:rsid w:val="00982239"/>
    <w:rsid w:val="00982466"/>
    <w:rsid w:val="009827C9"/>
    <w:rsid w:val="009827F5"/>
    <w:rsid w:val="00982940"/>
    <w:rsid w:val="00982ACD"/>
    <w:rsid w:val="00982D52"/>
    <w:rsid w:val="00983053"/>
    <w:rsid w:val="0098310E"/>
    <w:rsid w:val="00983123"/>
    <w:rsid w:val="0098313E"/>
    <w:rsid w:val="00983368"/>
    <w:rsid w:val="00983401"/>
    <w:rsid w:val="00983484"/>
    <w:rsid w:val="009835FD"/>
    <w:rsid w:val="0098371E"/>
    <w:rsid w:val="00983747"/>
    <w:rsid w:val="009837D4"/>
    <w:rsid w:val="00983980"/>
    <w:rsid w:val="00983BCA"/>
    <w:rsid w:val="00983C15"/>
    <w:rsid w:val="00983C4E"/>
    <w:rsid w:val="00983E14"/>
    <w:rsid w:val="00983FC8"/>
    <w:rsid w:val="00984041"/>
    <w:rsid w:val="00984333"/>
    <w:rsid w:val="009846A1"/>
    <w:rsid w:val="00984ABE"/>
    <w:rsid w:val="00984F77"/>
    <w:rsid w:val="00985086"/>
    <w:rsid w:val="009850E1"/>
    <w:rsid w:val="00985208"/>
    <w:rsid w:val="00985251"/>
    <w:rsid w:val="00985282"/>
    <w:rsid w:val="009852E6"/>
    <w:rsid w:val="00985382"/>
    <w:rsid w:val="0098548B"/>
    <w:rsid w:val="009855C7"/>
    <w:rsid w:val="00985818"/>
    <w:rsid w:val="00985905"/>
    <w:rsid w:val="00985945"/>
    <w:rsid w:val="00985B44"/>
    <w:rsid w:val="00985C7B"/>
    <w:rsid w:val="00985DDC"/>
    <w:rsid w:val="00985E28"/>
    <w:rsid w:val="00985EAF"/>
    <w:rsid w:val="00985FD4"/>
    <w:rsid w:val="00986009"/>
    <w:rsid w:val="00986074"/>
    <w:rsid w:val="00986256"/>
    <w:rsid w:val="009863E1"/>
    <w:rsid w:val="00986633"/>
    <w:rsid w:val="009868F2"/>
    <w:rsid w:val="00986AB0"/>
    <w:rsid w:val="00986BC5"/>
    <w:rsid w:val="00987163"/>
    <w:rsid w:val="009874FE"/>
    <w:rsid w:val="009875AB"/>
    <w:rsid w:val="009877A4"/>
    <w:rsid w:val="00987B24"/>
    <w:rsid w:val="00987E6D"/>
    <w:rsid w:val="00990010"/>
    <w:rsid w:val="00990134"/>
    <w:rsid w:val="0099031A"/>
    <w:rsid w:val="00990661"/>
    <w:rsid w:val="009906DF"/>
    <w:rsid w:val="00990AB3"/>
    <w:rsid w:val="00990DF1"/>
    <w:rsid w:val="00990E5F"/>
    <w:rsid w:val="0099102A"/>
    <w:rsid w:val="009911A6"/>
    <w:rsid w:val="00991213"/>
    <w:rsid w:val="00991368"/>
    <w:rsid w:val="00991404"/>
    <w:rsid w:val="009919F5"/>
    <w:rsid w:val="00991A8A"/>
    <w:rsid w:val="00991AF3"/>
    <w:rsid w:val="00991DBA"/>
    <w:rsid w:val="00991DBE"/>
    <w:rsid w:val="00991F16"/>
    <w:rsid w:val="00991F96"/>
    <w:rsid w:val="0099269A"/>
    <w:rsid w:val="009926AB"/>
    <w:rsid w:val="00992B2F"/>
    <w:rsid w:val="00992CA2"/>
    <w:rsid w:val="009933A9"/>
    <w:rsid w:val="00993A9F"/>
    <w:rsid w:val="00993ABC"/>
    <w:rsid w:val="00993B48"/>
    <w:rsid w:val="00993B98"/>
    <w:rsid w:val="00993D11"/>
    <w:rsid w:val="00993F1D"/>
    <w:rsid w:val="00993FFD"/>
    <w:rsid w:val="009942A3"/>
    <w:rsid w:val="00994356"/>
    <w:rsid w:val="009946AC"/>
    <w:rsid w:val="0099499B"/>
    <w:rsid w:val="00994B85"/>
    <w:rsid w:val="00994C5B"/>
    <w:rsid w:val="00994D29"/>
    <w:rsid w:val="00994D66"/>
    <w:rsid w:val="00995037"/>
    <w:rsid w:val="0099544B"/>
    <w:rsid w:val="009957D0"/>
    <w:rsid w:val="00995B06"/>
    <w:rsid w:val="00995B12"/>
    <w:rsid w:val="00995CCD"/>
    <w:rsid w:val="00995CE2"/>
    <w:rsid w:val="00996214"/>
    <w:rsid w:val="0099628D"/>
    <w:rsid w:val="00996405"/>
    <w:rsid w:val="00996415"/>
    <w:rsid w:val="009969FF"/>
    <w:rsid w:val="00996CF6"/>
    <w:rsid w:val="00996D10"/>
    <w:rsid w:val="00996DB6"/>
    <w:rsid w:val="0099747B"/>
    <w:rsid w:val="00997790"/>
    <w:rsid w:val="00997A06"/>
    <w:rsid w:val="00997BDB"/>
    <w:rsid w:val="00997C15"/>
    <w:rsid w:val="00997DCD"/>
    <w:rsid w:val="009A00E9"/>
    <w:rsid w:val="009A01A1"/>
    <w:rsid w:val="009A024A"/>
    <w:rsid w:val="009A029A"/>
    <w:rsid w:val="009A02DA"/>
    <w:rsid w:val="009A035E"/>
    <w:rsid w:val="009A0409"/>
    <w:rsid w:val="009A067A"/>
    <w:rsid w:val="009A0A3B"/>
    <w:rsid w:val="009A0ABE"/>
    <w:rsid w:val="009A0AC8"/>
    <w:rsid w:val="009A0B03"/>
    <w:rsid w:val="009A0B0F"/>
    <w:rsid w:val="009A0C3E"/>
    <w:rsid w:val="009A11F7"/>
    <w:rsid w:val="009A12CF"/>
    <w:rsid w:val="009A1522"/>
    <w:rsid w:val="009A1635"/>
    <w:rsid w:val="009A1817"/>
    <w:rsid w:val="009A1864"/>
    <w:rsid w:val="009A1947"/>
    <w:rsid w:val="009A1966"/>
    <w:rsid w:val="009A1C82"/>
    <w:rsid w:val="009A1E54"/>
    <w:rsid w:val="009A1FF7"/>
    <w:rsid w:val="009A207C"/>
    <w:rsid w:val="009A2259"/>
    <w:rsid w:val="009A2281"/>
    <w:rsid w:val="009A2369"/>
    <w:rsid w:val="009A265E"/>
    <w:rsid w:val="009A27B7"/>
    <w:rsid w:val="009A280A"/>
    <w:rsid w:val="009A282D"/>
    <w:rsid w:val="009A2B8A"/>
    <w:rsid w:val="009A2D29"/>
    <w:rsid w:val="009A2F87"/>
    <w:rsid w:val="009A3149"/>
    <w:rsid w:val="009A3318"/>
    <w:rsid w:val="009A3417"/>
    <w:rsid w:val="009A3699"/>
    <w:rsid w:val="009A37B3"/>
    <w:rsid w:val="009A3C36"/>
    <w:rsid w:val="009A407C"/>
    <w:rsid w:val="009A40CA"/>
    <w:rsid w:val="009A4159"/>
    <w:rsid w:val="009A4866"/>
    <w:rsid w:val="009A537A"/>
    <w:rsid w:val="009A5479"/>
    <w:rsid w:val="009A5D64"/>
    <w:rsid w:val="009A60C0"/>
    <w:rsid w:val="009A6562"/>
    <w:rsid w:val="009A6566"/>
    <w:rsid w:val="009A6679"/>
    <w:rsid w:val="009A691C"/>
    <w:rsid w:val="009A6AAF"/>
    <w:rsid w:val="009A6B77"/>
    <w:rsid w:val="009A6BBA"/>
    <w:rsid w:val="009A6C1E"/>
    <w:rsid w:val="009A6D8C"/>
    <w:rsid w:val="009A7071"/>
    <w:rsid w:val="009A7121"/>
    <w:rsid w:val="009A79EE"/>
    <w:rsid w:val="009A7A64"/>
    <w:rsid w:val="009A7B6C"/>
    <w:rsid w:val="009A7B7B"/>
    <w:rsid w:val="009A7C72"/>
    <w:rsid w:val="009A7D7F"/>
    <w:rsid w:val="009A7FF1"/>
    <w:rsid w:val="009B0260"/>
    <w:rsid w:val="009B0296"/>
    <w:rsid w:val="009B03D0"/>
    <w:rsid w:val="009B0447"/>
    <w:rsid w:val="009B0800"/>
    <w:rsid w:val="009B09B5"/>
    <w:rsid w:val="009B0ABE"/>
    <w:rsid w:val="009B0E2F"/>
    <w:rsid w:val="009B0E99"/>
    <w:rsid w:val="009B1067"/>
    <w:rsid w:val="009B1192"/>
    <w:rsid w:val="009B1235"/>
    <w:rsid w:val="009B1404"/>
    <w:rsid w:val="009B15BB"/>
    <w:rsid w:val="009B169F"/>
    <w:rsid w:val="009B17E4"/>
    <w:rsid w:val="009B1893"/>
    <w:rsid w:val="009B1C29"/>
    <w:rsid w:val="009B1C33"/>
    <w:rsid w:val="009B1DFA"/>
    <w:rsid w:val="009B1FBC"/>
    <w:rsid w:val="009B202D"/>
    <w:rsid w:val="009B2284"/>
    <w:rsid w:val="009B22E5"/>
    <w:rsid w:val="009B23C9"/>
    <w:rsid w:val="009B247B"/>
    <w:rsid w:val="009B28B1"/>
    <w:rsid w:val="009B28D6"/>
    <w:rsid w:val="009B2ED9"/>
    <w:rsid w:val="009B307F"/>
    <w:rsid w:val="009B3082"/>
    <w:rsid w:val="009B3493"/>
    <w:rsid w:val="009B3923"/>
    <w:rsid w:val="009B3A3C"/>
    <w:rsid w:val="009B3C97"/>
    <w:rsid w:val="009B3E82"/>
    <w:rsid w:val="009B402A"/>
    <w:rsid w:val="009B4195"/>
    <w:rsid w:val="009B41DD"/>
    <w:rsid w:val="009B427A"/>
    <w:rsid w:val="009B4293"/>
    <w:rsid w:val="009B4324"/>
    <w:rsid w:val="009B4403"/>
    <w:rsid w:val="009B4474"/>
    <w:rsid w:val="009B454D"/>
    <w:rsid w:val="009B48F2"/>
    <w:rsid w:val="009B49C5"/>
    <w:rsid w:val="009B4C73"/>
    <w:rsid w:val="009B511B"/>
    <w:rsid w:val="009B517E"/>
    <w:rsid w:val="009B5387"/>
    <w:rsid w:val="009B542C"/>
    <w:rsid w:val="009B5510"/>
    <w:rsid w:val="009B55AE"/>
    <w:rsid w:val="009B55B3"/>
    <w:rsid w:val="009B5991"/>
    <w:rsid w:val="009B59ED"/>
    <w:rsid w:val="009B5A36"/>
    <w:rsid w:val="009B5AF9"/>
    <w:rsid w:val="009B5C99"/>
    <w:rsid w:val="009B5CCF"/>
    <w:rsid w:val="009B654F"/>
    <w:rsid w:val="009B65AE"/>
    <w:rsid w:val="009B65BE"/>
    <w:rsid w:val="009B6BB2"/>
    <w:rsid w:val="009B700C"/>
    <w:rsid w:val="009B708E"/>
    <w:rsid w:val="009B729F"/>
    <w:rsid w:val="009B7399"/>
    <w:rsid w:val="009B73D2"/>
    <w:rsid w:val="009B7659"/>
    <w:rsid w:val="009B7784"/>
    <w:rsid w:val="009B78DE"/>
    <w:rsid w:val="009C05EE"/>
    <w:rsid w:val="009C0740"/>
    <w:rsid w:val="009C095D"/>
    <w:rsid w:val="009C0A62"/>
    <w:rsid w:val="009C0BE5"/>
    <w:rsid w:val="009C0C23"/>
    <w:rsid w:val="009C0EC9"/>
    <w:rsid w:val="009C0EEA"/>
    <w:rsid w:val="009C0F55"/>
    <w:rsid w:val="009C106C"/>
    <w:rsid w:val="009C113F"/>
    <w:rsid w:val="009C117E"/>
    <w:rsid w:val="009C11FD"/>
    <w:rsid w:val="009C121B"/>
    <w:rsid w:val="009C1B16"/>
    <w:rsid w:val="009C1DE3"/>
    <w:rsid w:val="009C20B6"/>
    <w:rsid w:val="009C2A9F"/>
    <w:rsid w:val="009C2C2B"/>
    <w:rsid w:val="009C2C71"/>
    <w:rsid w:val="009C327C"/>
    <w:rsid w:val="009C34A9"/>
    <w:rsid w:val="009C34B8"/>
    <w:rsid w:val="009C3635"/>
    <w:rsid w:val="009C375B"/>
    <w:rsid w:val="009C38FE"/>
    <w:rsid w:val="009C3A08"/>
    <w:rsid w:val="009C3D4E"/>
    <w:rsid w:val="009C3DC6"/>
    <w:rsid w:val="009C3EB6"/>
    <w:rsid w:val="009C3F59"/>
    <w:rsid w:val="009C421A"/>
    <w:rsid w:val="009C4383"/>
    <w:rsid w:val="009C43F5"/>
    <w:rsid w:val="009C440E"/>
    <w:rsid w:val="009C45AB"/>
    <w:rsid w:val="009C461E"/>
    <w:rsid w:val="009C4670"/>
    <w:rsid w:val="009C4737"/>
    <w:rsid w:val="009C47E5"/>
    <w:rsid w:val="009C4933"/>
    <w:rsid w:val="009C5099"/>
    <w:rsid w:val="009C50AC"/>
    <w:rsid w:val="009C519B"/>
    <w:rsid w:val="009C52AD"/>
    <w:rsid w:val="009C5306"/>
    <w:rsid w:val="009C550D"/>
    <w:rsid w:val="009C55CF"/>
    <w:rsid w:val="009C5639"/>
    <w:rsid w:val="009C5800"/>
    <w:rsid w:val="009C587F"/>
    <w:rsid w:val="009C597A"/>
    <w:rsid w:val="009C60D9"/>
    <w:rsid w:val="009C60EA"/>
    <w:rsid w:val="009C6908"/>
    <w:rsid w:val="009C6AE3"/>
    <w:rsid w:val="009C6BB7"/>
    <w:rsid w:val="009C6FB5"/>
    <w:rsid w:val="009C7319"/>
    <w:rsid w:val="009C73EE"/>
    <w:rsid w:val="009C752D"/>
    <w:rsid w:val="009C78A5"/>
    <w:rsid w:val="009C7A2E"/>
    <w:rsid w:val="009C7A4D"/>
    <w:rsid w:val="009C7AC7"/>
    <w:rsid w:val="009C7F87"/>
    <w:rsid w:val="009D0023"/>
    <w:rsid w:val="009D051B"/>
    <w:rsid w:val="009D0695"/>
    <w:rsid w:val="009D097D"/>
    <w:rsid w:val="009D0985"/>
    <w:rsid w:val="009D0E3E"/>
    <w:rsid w:val="009D0E58"/>
    <w:rsid w:val="009D11CC"/>
    <w:rsid w:val="009D14B4"/>
    <w:rsid w:val="009D15AE"/>
    <w:rsid w:val="009D1999"/>
    <w:rsid w:val="009D1D53"/>
    <w:rsid w:val="009D1DD3"/>
    <w:rsid w:val="009D1E5E"/>
    <w:rsid w:val="009D1F42"/>
    <w:rsid w:val="009D2580"/>
    <w:rsid w:val="009D25E4"/>
    <w:rsid w:val="009D2703"/>
    <w:rsid w:val="009D27D8"/>
    <w:rsid w:val="009D295A"/>
    <w:rsid w:val="009D2CF6"/>
    <w:rsid w:val="009D2FAA"/>
    <w:rsid w:val="009D32A6"/>
    <w:rsid w:val="009D337E"/>
    <w:rsid w:val="009D38E6"/>
    <w:rsid w:val="009D3AE7"/>
    <w:rsid w:val="009D42EB"/>
    <w:rsid w:val="009D442F"/>
    <w:rsid w:val="009D46D2"/>
    <w:rsid w:val="009D48AE"/>
    <w:rsid w:val="009D4DA0"/>
    <w:rsid w:val="009D5517"/>
    <w:rsid w:val="009D56C2"/>
    <w:rsid w:val="009D5726"/>
    <w:rsid w:val="009D5991"/>
    <w:rsid w:val="009D5C56"/>
    <w:rsid w:val="009D5D22"/>
    <w:rsid w:val="009D6035"/>
    <w:rsid w:val="009D663C"/>
    <w:rsid w:val="009D674D"/>
    <w:rsid w:val="009D6765"/>
    <w:rsid w:val="009D6963"/>
    <w:rsid w:val="009D6A39"/>
    <w:rsid w:val="009D6A45"/>
    <w:rsid w:val="009D6AC4"/>
    <w:rsid w:val="009D6B09"/>
    <w:rsid w:val="009D6E06"/>
    <w:rsid w:val="009D6E6D"/>
    <w:rsid w:val="009D756E"/>
    <w:rsid w:val="009D7837"/>
    <w:rsid w:val="009D79DD"/>
    <w:rsid w:val="009D7BC4"/>
    <w:rsid w:val="009E00FE"/>
    <w:rsid w:val="009E03F1"/>
    <w:rsid w:val="009E042A"/>
    <w:rsid w:val="009E0645"/>
    <w:rsid w:val="009E0D23"/>
    <w:rsid w:val="009E0EA2"/>
    <w:rsid w:val="009E0EEC"/>
    <w:rsid w:val="009E1227"/>
    <w:rsid w:val="009E12A1"/>
    <w:rsid w:val="009E13C0"/>
    <w:rsid w:val="009E1421"/>
    <w:rsid w:val="009E1709"/>
    <w:rsid w:val="009E187F"/>
    <w:rsid w:val="009E18A1"/>
    <w:rsid w:val="009E1A80"/>
    <w:rsid w:val="009E1C02"/>
    <w:rsid w:val="009E1C6A"/>
    <w:rsid w:val="009E20F2"/>
    <w:rsid w:val="009E24B7"/>
    <w:rsid w:val="009E2877"/>
    <w:rsid w:val="009E2930"/>
    <w:rsid w:val="009E2AAD"/>
    <w:rsid w:val="009E2BBC"/>
    <w:rsid w:val="009E2C53"/>
    <w:rsid w:val="009E2CCD"/>
    <w:rsid w:val="009E2F84"/>
    <w:rsid w:val="009E2FB2"/>
    <w:rsid w:val="009E308E"/>
    <w:rsid w:val="009E3211"/>
    <w:rsid w:val="009E335E"/>
    <w:rsid w:val="009E3564"/>
    <w:rsid w:val="009E35BE"/>
    <w:rsid w:val="009E3707"/>
    <w:rsid w:val="009E39EA"/>
    <w:rsid w:val="009E3C27"/>
    <w:rsid w:val="009E3E89"/>
    <w:rsid w:val="009E3EB9"/>
    <w:rsid w:val="009E4242"/>
    <w:rsid w:val="009E4276"/>
    <w:rsid w:val="009E4317"/>
    <w:rsid w:val="009E4810"/>
    <w:rsid w:val="009E496A"/>
    <w:rsid w:val="009E4EA6"/>
    <w:rsid w:val="009E52C1"/>
    <w:rsid w:val="009E5470"/>
    <w:rsid w:val="009E57AF"/>
    <w:rsid w:val="009E5982"/>
    <w:rsid w:val="009E59FC"/>
    <w:rsid w:val="009E6290"/>
    <w:rsid w:val="009E64B3"/>
    <w:rsid w:val="009E650A"/>
    <w:rsid w:val="009E682A"/>
    <w:rsid w:val="009E6851"/>
    <w:rsid w:val="009E6973"/>
    <w:rsid w:val="009E70F7"/>
    <w:rsid w:val="009E7233"/>
    <w:rsid w:val="009E730D"/>
    <w:rsid w:val="009E76E1"/>
    <w:rsid w:val="009E777C"/>
    <w:rsid w:val="009E7947"/>
    <w:rsid w:val="009E79F3"/>
    <w:rsid w:val="009E7A1B"/>
    <w:rsid w:val="009E7C0A"/>
    <w:rsid w:val="009E7E98"/>
    <w:rsid w:val="009F009C"/>
    <w:rsid w:val="009F0548"/>
    <w:rsid w:val="009F06B9"/>
    <w:rsid w:val="009F0AD6"/>
    <w:rsid w:val="009F0F9C"/>
    <w:rsid w:val="009F102D"/>
    <w:rsid w:val="009F103E"/>
    <w:rsid w:val="009F1064"/>
    <w:rsid w:val="009F10B5"/>
    <w:rsid w:val="009F12ED"/>
    <w:rsid w:val="009F139D"/>
    <w:rsid w:val="009F1589"/>
    <w:rsid w:val="009F1626"/>
    <w:rsid w:val="009F177D"/>
    <w:rsid w:val="009F1A2D"/>
    <w:rsid w:val="009F1B7A"/>
    <w:rsid w:val="009F1BEC"/>
    <w:rsid w:val="009F1CAE"/>
    <w:rsid w:val="009F2310"/>
    <w:rsid w:val="009F236A"/>
    <w:rsid w:val="009F2462"/>
    <w:rsid w:val="009F2671"/>
    <w:rsid w:val="009F271A"/>
    <w:rsid w:val="009F2961"/>
    <w:rsid w:val="009F2C8C"/>
    <w:rsid w:val="009F2D22"/>
    <w:rsid w:val="009F3023"/>
    <w:rsid w:val="009F333C"/>
    <w:rsid w:val="009F3B61"/>
    <w:rsid w:val="009F3CE6"/>
    <w:rsid w:val="009F3EF8"/>
    <w:rsid w:val="009F3F86"/>
    <w:rsid w:val="009F4419"/>
    <w:rsid w:val="009F4653"/>
    <w:rsid w:val="009F4830"/>
    <w:rsid w:val="009F4B30"/>
    <w:rsid w:val="009F4E91"/>
    <w:rsid w:val="009F4F1C"/>
    <w:rsid w:val="009F511B"/>
    <w:rsid w:val="009F537C"/>
    <w:rsid w:val="009F5413"/>
    <w:rsid w:val="009F5C00"/>
    <w:rsid w:val="009F5C48"/>
    <w:rsid w:val="009F5D06"/>
    <w:rsid w:val="009F5D18"/>
    <w:rsid w:val="009F5EAB"/>
    <w:rsid w:val="009F5EBB"/>
    <w:rsid w:val="009F6266"/>
    <w:rsid w:val="009F62AB"/>
    <w:rsid w:val="009F6317"/>
    <w:rsid w:val="009F6592"/>
    <w:rsid w:val="009F661F"/>
    <w:rsid w:val="009F66C5"/>
    <w:rsid w:val="009F6783"/>
    <w:rsid w:val="009F6896"/>
    <w:rsid w:val="009F6A5A"/>
    <w:rsid w:val="009F6C9E"/>
    <w:rsid w:val="009F7575"/>
    <w:rsid w:val="009F771D"/>
    <w:rsid w:val="009F7886"/>
    <w:rsid w:val="009F7A6C"/>
    <w:rsid w:val="009F7B6A"/>
    <w:rsid w:val="009F7DB9"/>
    <w:rsid w:val="00A00137"/>
    <w:rsid w:val="00A003B8"/>
    <w:rsid w:val="00A00C1C"/>
    <w:rsid w:val="00A00EC6"/>
    <w:rsid w:val="00A01046"/>
    <w:rsid w:val="00A0117E"/>
    <w:rsid w:val="00A011D7"/>
    <w:rsid w:val="00A012DD"/>
    <w:rsid w:val="00A01340"/>
    <w:rsid w:val="00A0138A"/>
    <w:rsid w:val="00A01814"/>
    <w:rsid w:val="00A0192B"/>
    <w:rsid w:val="00A01C27"/>
    <w:rsid w:val="00A01F20"/>
    <w:rsid w:val="00A02379"/>
    <w:rsid w:val="00A023F3"/>
    <w:rsid w:val="00A025AD"/>
    <w:rsid w:val="00A02624"/>
    <w:rsid w:val="00A029F4"/>
    <w:rsid w:val="00A02B5F"/>
    <w:rsid w:val="00A03079"/>
    <w:rsid w:val="00A030A0"/>
    <w:rsid w:val="00A0323C"/>
    <w:rsid w:val="00A03244"/>
    <w:rsid w:val="00A03556"/>
    <w:rsid w:val="00A03557"/>
    <w:rsid w:val="00A035D9"/>
    <w:rsid w:val="00A0367B"/>
    <w:rsid w:val="00A036AC"/>
    <w:rsid w:val="00A037FC"/>
    <w:rsid w:val="00A03BCC"/>
    <w:rsid w:val="00A03CC6"/>
    <w:rsid w:val="00A04438"/>
    <w:rsid w:val="00A04462"/>
    <w:rsid w:val="00A047D7"/>
    <w:rsid w:val="00A04A1F"/>
    <w:rsid w:val="00A04B11"/>
    <w:rsid w:val="00A052BD"/>
    <w:rsid w:val="00A054A6"/>
    <w:rsid w:val="00A05601"/>
    <w:rsid w:val="00A058CD"/>
    <w:rsid w:val="00A05985"/>
    <w:rsid w:val="00A05B03"/>
    <w:rsid w:val="00A05D13"/>
    <w:rsid w:val="00A05D90"/>
    <w:rsid w:val="00A05FAB"/>
    <w:rsid w:val="00A05FD3"/>
    <w:rsid w:val="00A06687"/>
    <w:rsid w:val="00A067EF"/>
    <w:rsid w:val="00A06C66"/>
    <w:rsid w:val="00A06EDA"/>
    <w:rsid w:val="00A06F8E"/>
    <w:rsid w:val="00A0742F"/>
    <w:rsid w:val="00A07596"/>
    <w:rsid w:val="00A077CC"/>
    <w:rsid w:val="00A078A5"/>
    <w:rsid w:val="00A078E3"/>
    <w:rsid w:val="00A07B1A"/>
    <w:rsid w:val="00A102CC"/>
    <w:rsid w:val="00A1070E"/>
    <w:rsid w:val="00A10CCA"/>
    <w:rsid w:val="00A10D92"/>
    <w:rsid w:val="00A10DA6"/>
    <w:rsid w:val="00A10FAC"/>
    <w:rsid w:val="00A115D7"/>
    <w:rsid w:val="00A11835"/>
    <w:rsid w:val="00A1195E"/>
    <w:rsid w:val="00A11ACF"/>
    <w:rsid w:val="00A11B56"/>
    <w:rsid w:val="00A11B75"/>
    <w:rsid w:val="00A11BB1"/>
    <w:rsid w:val="00A11BD8"/>
    <w:rsid w:val="00A11E3E"/>
    <w:rsid w:val="00A1222D"/>
    <w:rsid w:val="00A1244C"/>
    <w:rsid w:val="00A125BB"/>
    <w:rsid w:val="00A125E7"/>
    <w:rsid w:val="00A1273A"/>
    <w:rsid w:val="00A12B1E"/>
    <w:rsid w:val="00A12D94"/>
    <w:rsid w:val="00A131F4"/>
    <w:rsid w:val="00A131F7"/>
    <w:rsid w:val="00A134BC"/>
    <w:rsid w:val="00A138E4"/>
    <w:rsid w:val="00A13989"/>
    <w:rsid w:val="00A139A3"/>
    <w:rsid w:val="00A13E49"/>
    <w:rsid w:val="00A13FF3"/>
    <w:rsid w:val="00A1449A"/>
    <w:rsid w:val="00A1471E"/>
    <w:rsid w:val="00A1478A"/>
    <w:rsid w:val="00A1492D"/>
    <w:rsid w:val="00A14C78"/>
    <w:rsid w:val="00A14F2C"/>
    <w:rsid w:val="00A150CF"/>
    <w:rsid w:val="00A153EC"/>
    <w:rsid w:val="00A1549D"/>
    <w:rsid w:val="00A1571B"/>
    <w:rsid w:val="00A15749"/>
    <w:rsid w:val="00A157C6"/>
    <w:rsid w:val="00A1593E"/>
    <w:rsid w:val="00A15A28"/>
    <w:rsid w:val="00A15A7D"/>
    <w:rsid w:val="00A15C1B"/>
    <w:rsid w:val="00A15FA8"/>
    <w:rsid w:val="00A1605C"/>
    <w:rsid w:val="00A16128"/>
    <w:rsid w:val="00A16252"/>
    <w:rsid w:val="00A1652B"/>
    <w:rsid w:val="00A1673C"/>
    <w:rsid w:val="00A167C3"/>
    <w:rsid w:val="00A16861"/>
    <w:rsid w:val="00A16931"/>
    <w:rsid w:val="00A169EC"/>
    <w:rsid w:val="00A16A48"/>
    <w:rsid w:val="00A16A8D"/>
    <w:rsid w:val="00A16CA9"/>
    <w:rsid w:val="00A16D92"/>
    <w:rsid w:val="00A17125"/>
    <w:rsid w:val="00A17419"/>
    <w:rsid w:val="00A1752A"/>
    <w:rsid w:val="00A1752B"/>
    <w:rsid w:val="00A17561"/>
    <w:rsid w:val="00A175C6"/>
    <w:rsid w:val="00A1779D"/>
    <w:rsid w:val="00A178CE"/>
    <w:rsid w:val="00A17CC9"/>
    <w:rsid w:val="00A17D9D"/>
    <w:rsid w:val="00A2028E"/>
    <w:rsid w:val="00A20296"/>
    <w:rsid w:val="00A209F8"/>
    <w:rsid w:val="00A20A0F"/>
    <w:rsid w:val="00A20CAC"/>
    <w:rsid w:val="00A20CF5"/>
    <w:rsid w:val="00A20CF6"/>
    <w:rsid w:val="00A20DDD"/>
    <w:rsid w:val="00A21072"/>
    <w:rsid w:val="00A21246"/>
    <w:rsid w:val="00A2154E"/>
    <w:rsid w:val="00A2156A"/>
    <w:rsid w:val="00A215C8"/>
    <w:rsid w:val="00A21797"/>
    <w:rsid w:val="00A21857"/>
    <w:rsid w:val="00A2192F"/>
    <w:rsid w:val="00A21A42"/>
    <w:rsid w:val="00A21EB3"/>
    <w:rsid w:val="00A21F7C"/>
    <w:rsid w:val="00A21FCF"/>
    <w:rsid w:val="00A220DF"/>
    <w:rsid w:val="00A2286A"/>
    <w:rsid w:val="00A22ABC"/>
    <w:rsid w:val="00A22EEB"/>
    <w:rsid w:val="00A22FC5"/>
    <w:rsid w:val="00A230FC"/>
    <w:rsid w:val="00A23145"/>
    <w:rsid w:val="00A23275"/>
    <w:rsid w:val="00A2349D"/>
    <w:rsid w:val="00A23E0E"/>
    <w:rsid w:val="00A23F10"/>
    <w:rsid w:val="00A24174"/>
    <w:rsid w:val="00A2428C"/>
    <w:rsid w:val="00A2451D"/>
    <w:rsid w:val="00A245F7"/>
    <w:rsid w:val="00A246D0"/>
    <w:rsid w:val="00A24862"/>
    <w:rsid w:val="00A24D1D"/>
    <w:rsid w:val="00A25029"/>
    <w:rsid w:val="00A25034"/>
    <w:rsid w:val="00A251C7"/>
    <w:rsid w:val="00A2528F"/>
    <w:rsid w:val="00A25744"/>
    <w:rsid w:val="00A25952"/>
    <w:rsid w:val="00A25B33"/>
    <w:rsid w:val="00A25C00"/>
    <w:rsid w:val="00A25E6D"/>
    <w:rsid w:val="00A26092"/>
    <w:rsid w:val="00A26103"/>
    <w:rsid w:val="00A26110"/>
    <w:rsid w:val="00A2625C"/>
    <w:rsid w:val="00A263DF"/>
    <w:rsid w:val="00A26480"/>
    <w:rsid w:val="00A26883"/>
    <w:rsid w:val="00A269A2"/>
    <w:rsid w:val="00A26AAD"/>
    <w:rsid w:val="00A26C6F"/>
    <w:rsid w:val="00A26DFB"/>
    <w:rsid w:val="00A26FB2"/>
    <w:rsid w:val="00A2717F"/>
    <w:rsid w:val="00A2737B"/>
    <w:rsid w:val="00A27514"/>
    <w:rsid w:val="00A27607"/>
    <w:rsid w:val="00A27AA6"/>
    <w:rsid w:val="00A27AB3"/>
    <w:rsid w:val="00A27DCE"/>
    <w:rsid w:val="00A27E6A"/>
    <w:rsid w:val="00A27FBF"/>
    <w:rsid w:val="00A27FFE"/>
    <w:rsid w:val="00A30264"/>
    <w:rsid w:val="00A3034D"/>
    <w:rsid w:val="00A304A0"/>
    <w:rsid w:val="00A30714"/>
    <w:rsid w:val="00A30F32"/>
    <w:rsid w:val="00A3127E"/>
    <w:rsid w:val="00A313E2"/>
    <w:rsid w:val="00A314FA"/>
    <w:rsid w:val="00A31820"/>
    <w:rsid w:val="00A318A3"/>
    <w:rsid w:val="00A31A13"/>
    <w:rsid w:val="00A31A23"/>
    <w:rsid w:val="00A31BAC"/>
    <w:rsid w:val="00A31BBA"/>
    <w:rsid w:val="00A31DD4"/>
    <w:rsid w:val="00A31E03"/>
    <w:rsid w:val="00A32261"/>
    <w:rsid w:val="00A3226B"/>
    <w:rsid w:val="00A32368"/>
    <w:rsid w:val="00A3239D"/>
    <w:rsid w:val="00A3270A"/>
    <w:rsid w:val="00A3282B"/>
    <w:rsid w:val="00A32C39"/>
    <w:rsid w:val="00A32E9E"/>
    <w:rsid w:val="00A33199"/>
    <w:rsid w:val="00A332CB"/>
    <w:rsid w:val="00A3377A"/>
    <w:rsid w:val="00A338B5"/>
    <w:rsid w:val="00A3394A"/>
    <w:rsid w:val="00A33998"/>
    <w:rsid w:val="00A33ACE"/>
    <w:rsid w:val="00A33BB9"/>
    <w:rsid w:val="00A33DC0"/>
    <w:rsid w:val="00A33E6C"/>
    <w:rsid w:val="00A342F3"/>
    <w:rsid w:val="00A34A74"/>
    <w:rsid w:val="00A34AA5"/>
    <w:rsid w:val="00A34AFA"/>
    <w:rsid w:val="00A34B94"/>
    <w:rsid w:val="00A34E3D"/>
    <w:rsid w:val="00A34F37"/>
    <w:rsid w:val="00A35191"/>
    <w:rsid w:val="00A35419"/>
    <w:rsid w:val="00A35720"/>
    <w:rsid w:val="00A359A1"/>
    <w:rsid w:val="00A359B9"/>
    <w:rsid w:val="00A35A00"/>
    <w:rsid w:val="00A35FC5"/>
    <w:rsid w:val="00A3600F"/>
    <w:rsid w:val="00A3606D"/>
    <w:rsid w:val="00A3629B"/>
    <w:rsid w:val="00A362DE"/>
    <w:rsid w:val="00A3630F"/>
    <w:rsid w:val="00A36323"/>
    <w:rsid w:val="00A36699"/>
    <w:rsid w:val="00A36773"/>
    <w:rsid w:val="00A36957"/>
    <w:rsid w:val="00A36C1D"/>
    <w:rsid w:val="00A36C75"/>
    <w:rsid w:val="00A36EBD"/>
    <w:rsid w:val="00A37120"/>
    <w:rsid w:val="00A371EF"/>
    <w:rsid w:val="00A372CD"/>
    <w:rsid w:val="00A37445"/>
    <w:rsid w:val="00A376A6"/>
    <w:rsid w:val="00A376C0"/>
    <w:rsid w:val="00A37799"/>
    <w:rsid w:val="00A37ADF"/>
    <w:rsid w:val="00A37BBB"/>
    <w:rsid w:val="00A37D55"/>
    <w:rsid w:val="00A37D86"/>
    <w:rsid w:val="00A37E27"/>
    <w:rsid w:val="00A37E9E"/>
    <w:rsid w:val="00A37F47"/>
    <w:rsid w:val="00A40400"/>
    <w:rsid w:val="00A4041C"/>
    <w:rsid w:val="00A408E0"/>
    <w:rsid w:val="00A40961"/>
    <w:rsid w:val="00A40C2F"/>
    <w:rsid w:val="00A40E01"/>
    <w:rsid w:val="00A40E60"/>
    <w:rsid w:val="00A40EB4"/>
    <w:rsid w:val="00A40ECA"/>
    <w:rsid w:val="00A410D0"/>
    <w:rsid w:val="00A412A2"/>
    <w:rsid w:val="00A41488"/>
    <w:rsid w:val="00A415F8"/>
    <w:rsid w:val="00A41622"/>
    <w:rsid w:val="00A419D8"/>
    <w:rsid w:val="00A41A09"/>
    <w:rsid w:val="00A41B2B"/>
    <w:rsid w:val="00A41F5B"/>
    <w:rsid w:val="00A422A8"/>
    <w:rsid w:val="00A42377"/>
    <w:rsid w:val="00A424A2"/>
    <w:rsid w:val="00A424E2"/>
    <w:rsid w:val="00A4259E"/>
    <w:rsid w:val="00A42D3F"/>
    <w:rsid w:val="00A42E35"/>
    <w:rsid w:val="00A42F44"/>
    <w:rsid w:val="00A42F8B"/>
    <w:rsid w:val="00A42FC2"/>
    <w:rsid w:val="00A4329E"/>
    <w:rsid w:val="00A433AC"/>
    <w:rsid w:val="00A434F5"/>
    <w:rsid w:val="00A4355C"/>
    <w:rsid w:val="00A4360A"/>
    <w:rsid w:val="00A436FA"/>
    <w:rsid w:val="00A43803"/>
    <w:rsid w:val="00A43A14"/>
    <w:rsid w:val="00A43B0F"/>
    <w:rsid w:val="00A43B3B"/>
    <w:rsid w:val="00A43E94"/>
    <w:rsid w:val="00A44014"/>
    <w:rsid w:val="00A44300"/>
    <w:rsid w:val="00A44608"/>
    <w:rsid w:val="00A44886"/>
    <w:rsid w:val="00A44A7C"/>
    <w:rsid w:val="00A44B53"/>
    <w:rsid w:val="00A44D37"/>
    <w:rsid w:val="00A44F90"/>
    <w:rsid w:val="00A45013"/>
    <w:rsid w:val="00A452D3"/>
    <w:rsid w:val="00A4546D"/>
    <w:rsid w:val="00A4548B"/>
    <w:rsid w:val="00A455D3"/>
    <w:rsid w:val="00A4570E"/>
    <w:rsid w:val="00A45A68"/>
    <w:rsid w:val="00A45AF7"/>
    <w:rsid w:val="00A463E9"/>
    <w:rsid w:val="00A465B0"/>
    <w:rsid w:val="00A466C6"/>
    <w:rsid w:val="00A46708"/>
    <w:rsid w:val="00A4685C"/>
    <w:rsid w:val="00A46D12"/>
    <w:rsid w:val="00A47C72"/>
    <w:rsid w:val="00A47D23"/>
    <w:rsid w:val="00A47E5F"/>
    <w:rsid w:val="00A47F34"/>
    <w:rsid w:val="00A502F6"/>
    <w:rsid w:val="00A5034E"/>
    <w:rsid w:val="00A50403"/>
    <w:rsid w:val="00A5040A"/>
    <w:rsid w:val="00A50726"/>
    <w:rsid w:val="00A50795"/>
    <w:rsid w:val="00A509CC"/>
    <w:rsid w:val="00A50B21"/>
    <w:rsid w:val="00A50E4F"/>
    <w:rsid w:val="00A51135"/>
    <w:rsid w:val="00A5114E"/>
    <w:rsid w:val="00A51193"/>
    <w:rsid w:val="00A5142E"/>
    <w:rsid w:val="00A5145A"/>
    <w:rsid w:val="00A5168A"/>
    <w:rsid w:val="00A516FA"/>
    <w:rsid w:val="00A51A1B"/>
    <w:rsid w:val="00A51B23"/>
    <w:rsid w:val="00A51DEF"/>
    <w:rsid w:val="00A51EB2"/>
    <w:rsid w:val="00A52019"/>
    <w:rsid w:val="00A520FC"/>
    <w:rsid w:val="00A52122"/>
    <w:rsid w:val="00A52152"/>
    <w:rsid w:val="00A52159"/>
    <w:rsid w:val="00A5267F"/>
    <w:rsid w:val="00A528F0"/>
    <w:rsid w:val="00A52B3E"/>
    <w:rsid w:val="00A52C59"/>
    <w:rsid w:val="00A52E9F"/>
    <w:rsid w:val="00A53082"/>
    <w:rsid w:val="00A53378"/>
    <w:rsid w:val="00A53A13"/>
    <w:rsid w:val="00A53B9C"/>
    <w:rsid w:val="00A53CC4"/>
    <w:rsid w:val="00A53EB2"/>
    <w:rsid w:val="00A53F30"/>
    <w:rsid w:val="00A54191"/>
    <w:rsid w:val="00A5435A"/>
    <w:rsid w:val="00A54832"/>
    <w:rsid w:val="00A5490F"/>
    <w:rsid w:val="00A54A9D"/>
    <w:rsid w:val="00A54B03"/>
    <w:rsid w:val="00A54E44"/>
    <w:rsid w:val="00A54ECB"/>
    <w:rsid w:val="00A55203"/>
    <w:rsid w:val="00A554B2"/>
    <w:rsid w:val="00A55602"/>
    <w:rsid w:val="00A55720"/>
    <w:rsid w:val="00A557B5"/>
    <w:rsid w:val="00A55952"/>
    <w:rsid w:val="00A56504"/>
    <w:rsid w:val="00A5682A"/>
    <w:rsid w:val="00A56C5D"/>
    <w:rsid w:val="00A56E6D"/>
    <w:rsid w:val="00A56FA8"/>
    <w:rsid w:val="00A570E5"/>
    <w:rsid w:val="00A5710F"/>
    <w:rsid w:val="00A571CD"/>
    <w:rsid w:val="00A571DF"/>
    <w:rsid w:val="00A57267"/>
    <w:rsid w:val="00A576E5"/>
    <w:rsid w:val="00A57C4C"/>
    <w:rsid w:val="00A57D87"/>
    <w:rsid w:val="00A605FF"/>
    <w:rsid w:val="00A6062F"/>
    <w:rsid w:val="00A60717"/>
    <w:rsid w:val="00A607B3"/>
    <w:rsid w:val="00A607B5"/>
    <w:rsid w:val="00A60989"/>
    <w:rsid w:val="00A60A7B"/>
    <w:rsid w:val="00A60ACD"/>
    <w:rsid w:val="00A60EEE"/>
    <w:rsid w:val="00A610EF"/>
    <w:rsid w:val="00A6112E"/>
    <w:rsid w:val="00A613CB"/>
    <w:rsid w:val="00A61495"/>
    <w:rsid w:val="00A614D0"/>
    <w:rsid w:val="00A616B2"/>
    <w:rsid w:val="00A616C9"/>
    <w:rsid w:val="00A61BBC"/>
    <w:rsid w:val="00A6236C"/>
    <w:rsid w:val="00A6250C"/>
    <w:rsid w:val="00A62635"/>
    <w:rsid w:val="00A62910"/>
    <w:rsid w:val="00A62D54"/>
    <w:rsid w:val="00A62D57"/>
    <w:rsid w:val="00A62E1D"/>
    <w:rsid w:val="00A6317B"/>
    <w:rsid w:val="00A631C9"/>
    <w:rsid w:val="00A63501"/>
    <w:rsid w:val="00A6352F"/>
    <w:rsid w:val="00A63625"/>
    <w:rsid w:val="00A6365D"/>
    <w:rsid w:val="00A637C3"/>
    <w:rsid w:val="00A63863"/>
    <w:rsid w:val="00A638E7"/>
    <w:rsid w:val="00A63BC9"/>
    <w:rsid w:val="00A63DFC"/>
    <w:rsid w:val="00A63E4A"/>
    <w:rsid w:val="00A6412A"/>
    <w:rsid w:val="00A6415C"/>
    <w:rsid w:val="00A6428A"/>
    <w:rsid w:val="00A642BB"/>
    <w:rsid w:val="00A643E3"/>
    <w:rsid w:val="00A6452A"/>
    <w:rsid w:val="00A64640"/>
    <w:rsid w:val="00A6492C"/>
    <w:rsid w:val="00A64A9D"/>
    <w:rsid w:val="00A64AD9"/>
    <w:rsid w:val="00A650FE"/>
    <w:rsid w:val="00A652E7"/>
    <w:rsid w:val="00A65313"/>
    <w:rsid w:val="00A65630"/>
    <w:rsid w:val="00A6564C"/>
    <w:rsid w:val="00A65751"/>
    <w:rsid w:val="00A657BC"/>
    <w:rsid w:val="00A6585C"/>
    <w:rsid w:val="00A65E30"/>
    <w:rsid w:val="00A65F2E"/>
    <w:rsid w:val="00A661C8"/>
    <w:rsid w:val="00A6632B"/>
    <w:rsid w:val="00A666DD"/>
    <w:rsid w:val="00A6689A"/>
    <w:rsid w:val="00A66B51"/>
    <w:rsid w:val="00A66C67"/>
    <w:rsid w:val="00A66CC9"/>
    <w:rsid w:val="00A66D92"/>
    <w:rsid w:val="00A66DA3"/>
    <w:rsid w:val="00A66E9A"/>
    <w:rsid w:val="00A66EF9"/>
    <w:rsid w:val="00A66FD2"/>
    <w:rsid w:val="00A66FD8"/>
    <w:rsid w:val="00A67675"/>
    <w:rsid w:val="00A677ED"/>
    <w:rsid w:val="00A67996"/>
    <w:rsid w:val="00A67A73"/>
    <w:rsid w:val="00A67BFD"/>
    <w:rsid w:val="00A67F6A"/>
    <w:rsid w:val="00A67FA6"/>
    <w:rsid w:val="00A700AF"/>
    <w:rsid w:val="00A7019B"/>
    <w:rsid w:val="00A7027B"/>
    <w:rsid w:val="00A70296"/>
    <w:rsid w:val="00A70613"/>
    <w:rsid w:val="00A7067B"/>
    <w:rsid w:val="00A70A1F"/>
    <w:rsid w:val="00A70A9D"/>
    <w:rsid w:val="00A70C67"/>
    <w:rsid w:val="00A70F4E"/>
    <w:rsid w:val="00A7136D"/>
    <w:rsid w:val="00A713D5"/>
    <w:rsid w:val="00A714A5"/>
    <w:rsid w:val="00A71ADE"/>
    <w:rsid w:val="00A71CCA"/>
    <w:rsid w:val="00A71EBC"/>
    <w:rsid w:val="00A72F4B"/>
    <w:rsid w:val="00A73185"/>
    <w:rsid w:val="00A732C7"/>
    <w:rsid w:val="00A736C2"/>
    <w:rsid w:val="00A737D0"/>
    <w:rsid w:val="00A73844"/>
    <w:rsid w:val="00A73906"/>
    <w:rsid w:val="00A739C8"/>
    <w:rsid w:val="00A73C08"/>
    <w:rsid w:val="00A73C57"/>
    <w:rsid w:val="00A73D5E"/>
    <w:rsid w:val="00A73DD3"/>
    <w:rsid w:val="00A7405D"/>
    <w:rsid w:val="00A740A4"/>
    <w:rsid w:val="00A7417F"/>
    <w:rsid w:val="00A743AD"/>
    <w:rsid w:val="00A74418"/>
    <w:rsid w:val="00A744B2"/>
    <w:rsid w:val="00A74516"/>
    <w:rsid w:val="00A745BE"/>
    <w:rsid w:val="00A74822"/>
    <w:rsid w:val="00A74864"/>
    <w:rsid w:val="00A74A47"/>
    <w:rsid w:val="00A74A84"/>
    <w:rsid w:val="00A74B87"/>
    <w:rsid w:val="00A74D8D"/>
    <w:rsid w:val="00A757EC"/>
    <w:rsid w:val="00A757F2"/>
    <w:rsid w:val="00A75E6E"/>
    <w:rsid w:val="00A7630A"/>
    <w:rsid w:val="00A7672C"/>
    <w:rsid w:val="00A769B5"/>
    <w:rsid w:val="00A76B89"/>
    <w:rsid w:val="00A76D18"/>
    <w:rsid w:val="00A773CE"/>
    <w:rsid w:val="00A77412"/>
    <w:rsid w:val="00A77689"/>
    <w:rsid w:val="00A7795C"/>
    <w:rsid w:val="00A77ACF"/>
    <w:rsid w:val="00A77E30"/>
    <w:rsid w:val="00A77FF1"/>
    <w:rsid w:val="00A80072"/>
    <w:rsid w:val="00A80108"/>
    <w:rsid w:val="00A80844"/>
    <w:rsid w:val="00A80B9D"/>
    <w:rsid w:val="00A80E6C"/>
    <w:rsid w:val="00A80E86"/>
    <w:rsid w:val="00A80F0F"/>
    <w:rsid w:val="00A80F9E"/>
    <w:rsid w:val="00A8140A"/>
    <w:rsid w:val="00A817DE"/>
    <w:rsid w:val="00A81955"/>
    <w:rsid w:val="00A81A27"/>
    <w:rsid w:val="00A81A34"/>
    <w:rsid w:val="00A81A7C"/>
    <w:rsid w:val="00A81C18"/>
    <w:rsid w:val="00A81D77"/>
    <w:rsid w:val="00A81DDC"/>
    <w:rsid w:val="00A81F9B"/>
    <w:rsid w:val="00A823DC"/>
    <w:rsid w:val="00A825CB"/>
    <w:rsid w:val="00A82767"/>
    <w:rsid w:val="00A82B9D"/>
    <w:rsid w:val="00A82BC3"/>
    <w:rsid w:val="00A82D78"/>
    <w:rsid w:val="00A83018"/>
    <w:rsid w:val="00A831BC"/>
    <w:rsid w:val="00A8321C"/>
    <w:rsid w:val="00A83465"/>
    <w:rsid w:val="00A8348D"/>
    <w:rsid w:val="00A83517"/>
    <w:rsid w:val="00A83AAA"/>
    <w:rsid w:val="00A83EA2"/>
    <w:rsid w:val="00A84190"/>
    <w:rsid w:val="00A84D10"/>
    <w:rsid w:val="00A84E4E"/>
    <w:rsid w:val="00A8509F"/>
    <w:rsid w:val="00A85406"/>
    <w:rsid w:val="00A85508"/>
    <w:rsid w:val="00A85511"/>
    <w:rsid w:val="00A85574"/>
    <w:rsid w:val="00A855BF"/>
    <w:rsid w:val="00A85776"/>
    <w:rsid w:val="00A85861"/>
    <w:rsid w:val="00A85DD5"/>
    <w:rsid w:val="00A85DF1"/>
    <w:rsid w:val="00A85E1D"/>
    <w:rsid w:val="00A860F9"/>
    <w:rsid w:val="00A86116"/>
    <w:rsid w:val="00A86301"/>
    <w:rsid w:val="00A8639F"/>
    <w:rsid w:val="00A8640B"/>
    <w:rsid w:val="00A864B3"/>
    <w:rsid w:val="00A86713"/>
    <w:rsid w:val="00A86B86"/>
    <w:rsid w:val="00A86D16"/>
    <w:rsid w:val="00A86D8F"/>
    <w:rsid w:val="00A86E4B"/>
    <w:rsid w:val="00A8744F"/>
    <w:rsid w:val="00A87471"/>
    <w:rsid w:val="00A874F8"/>
    <w:rsid w:val="00A875C6"/>
    <w:rsid w:val="00A875FA"/>
    <w:rsid w:val="00A876FB"/>
    <w:rsid w:val="00A8799C"/>
    <w:rsid w:val="00A87D85"/>
    <w:rsid w:val="00A87FE9"/>
    <w:rsid w:val="00A9007E"/>
    <w:rsid w:val="00A902FA"/>
    <w:rsid w:val="00A90652"/>
    <w:rsid w:val="00A90715"/>
    <w:rsid w:val="00A90810"/>
    <w:rsid w:val="00A9095E"/>
    <w:rsid w:val="00A909F2"/>
    <w:rsid w:val="00A90B78"/>
    <w:rsid w:val="00A90E8D"/>
    <w:rsid w:val="00A90F2F"/>
    <w:rsid w:val="00A91181"/>
    <w:rsid w:val="00A91512"/>
    <w:rsid w:val="00A919A9"/>
    <w:rsid w:val="00A91A0F"/>
    <w:rsid w:val="00A91C18"/>
    <w:rsid w:val="00A91D06"/>
    <w:rsid w:val="00A91D54"/>
    <w:rsid w:val="00A92218"/>
    <w:rsid w:val="00A92580"/>
    <w:rsid w:val="00A92C65"/>
    <w:rsid w:val="00A92E26"/>
    <w:rsid w:val="00A92E87"/>
    <w:rsid w:val="00A93558"/>
    <w:rsid w:val="00A93789"/>
    <w:rsid w:val="00A939A4"/>
    <w:rsid w:val="00A939D3"/>
    <w:rsid w:val="00A939F7"/>
    <w:rsid w:val="00A93A91"/>
    <w:rsid w:val="00A93B7F"/>
    <w:rsid w:val="00A93C39"/>
    <w:rsid w:val="00A942AE"/>
    <w:rsid w:val="00A94596"/>
    <w:rsid w:val="00A94650"/>
    <w:rsid w:val="00A947B8"/>
    <w:rsid w:val="00A94B85"/>
    <w:rsid w:val="00A94C65"/>
    <w:rsid w:val="00A94F30"/>
    <w:rsid w:val="00A94FAB"/>
    <w:rsid w:val="00A94FDD"/>
    <w:rsid w:val="00A95138"/>
    <w:rsid w:val="00A9545F"/>
    <w:rsid w:val="00A95527"/>
    <w:rsid w:val="00A9554D"/>
    <w:rsid w:val="00A95871"/>
    <w:rsid w:val="00A95937"/>
    <w:rsid w:val="00A95C70"/>
    <w:rsid w:val="00A95E45"/>
    <w:rsid w:val="00A96010"/>
    <w:rsid w:val="00A960F7"/>
    <w:rsid w:val="00A962BF"/>
    <w:rsid w:val="00A963F3"/>
    <w:rsid w:val="00A96511"/>
    <w:rsid w:val="00A96987"/>
    <w:rsid w:val="00A96AAC"/>
    <w:rsid w:val="00A96AAD"/>
    <w:rsid w:val="00A96B7D"/>
    <w:rsid w:val="00A96BCC"/>
    <w:rsid w:val="00A96FAC"/>
    <w:rsid w:val="00A9708A"/>
    <w:rsid w:val="00A97367"/>
    <w:rsid w:val="00A97986"/>
    <w:rsid w:val="00A97A74"/>
    <w:rsid w:val="00A97AC5"/>
    <w:rsid w:val="00A97CAB"/>
    <w:rsid w:val="00A97CC8"/>
    <w:rsid w:val="00A97D33"/>
    <w:rsid w:val="00A97DA3"/>
    <w:rsid w:val="00AA0425"/>
    <w:rsid w:val="00AA042C"/>
    <w:rsid w:val="00AA04D9"/>
    <w:rsid w:val="00AA076F"/>
    <w:rsid w:val="00AA0AB8"/>
    <w:rsid w:val="00AA0D87"/>
    <w:rsid w:val="00AA0ECE"/>
    <w:rsid w:val="00AA0F83"/>
    <w:rsid w:val="00AA1359"/>
    <w:rsid w:val="00AA1682"/>
    <w:rsid w:val="00AA183B"/>
    <w:rsid w:val="00AA20A2"/>
    <w:rsid w:val="00AA2411"/>
    <w:rsid w:val="00AA2460"/>
    <w:rsid w:val="00AA257E"/>
    <w:rsid w:val="00AA25DE"/>
    <w:rsid w:val="00AA262E"/>
    <w:rsid w:val="00AA27A5"/>
    <w:rsid w:val="00AA2855"/>
    <w:rsid w:val="00AA2925"/>
    <w:rsid w:val="00AA2B46"/>
    <w:rsid w:val="00AA2BB1"/>
    <w:rsid w:val="00AA2CDB"/>
    <w:rsid w:val="00AA3694"/>
    <w:rsid w:val="00AA37E8"/>
    <w:rsid w:val="00AA3E95"/>
    <w:rsid w:val="00AA409A"/>
    <w:rsid w:val="00AA42F3"/>
    <w:rsid w:val="00AA452D"/>
    <w:rsid w:val="00AA4595"/>
    <w:rsid w:val="00AA462B"/>
    <w:rsid w:val="00AA46AA"/>
    <w:rsid w:val="00AA4802"/>
    <w:rsid w:val="00AA4A3F"/>
    <w:rsid w:val="00AA4ADF"/>
    <w:rsid w:val="00AA4E8C"/>
    <w:rsid w:val="00AA5233"/>
    <w:rsid w:val="00AA5733"/>
    <w:rsid w:val="00AA5860"/>
    <w:rsid w:val="00AA597A"/>
    <w:rsid w:val="00AA5C77"/>
    <w:rsid w:val="00AA5CAA"/>
    <w:rsid w:val="00AA5CEA"/>
    <w:rsid w:val="00AA5CFB"/>
    <w:rsid w:val="00AA5DBF"/>
    <w:rsid w:val="00AA5FF7"/>
    <w:rsid w:val="00AA63A9"/>
    <w:rsid w:val="00AA64C9"/>
    <w:rsid w:val="00AA6528"/>
    <w:rsid w:val="00AA6553"/>
    <w:rsid w:val="00AA65C3"/>
    <w:rsid w:val="00AA6645"/>
    <w:rsid w:val="00AA6989"/>
    <w:rsid w:val="00AA6E2C"/>
    <w:rsid w:val="00AA6E57"/>
    <w:rsid w:val="00AA7187"/>
    <w:rsid w:val="00AA718C"/>
    <w:rsid w:val="00AA78E2"/>
    <w:rsid w:val="00AA7AFD"/>
    <w:rsid w:val="00AA7C48"/>
    <w:rsid w:val="00AB043B"/>
    <w:rsid w:val="00AB0504"/>
    <w:rsid w:val="00AB0752"/>
    <w:rsid w:val="00AB0927"/>
    <w:rsid w:val="00AB098B"/>
    <w:rsid w:val="00AB0A0C"/>
    <w:rsid w:val="00AB0A3D"/>
    <w:rsid w:val="00AB0A6F"/>
    <w:rsid w:val="00AB0B13"/>
    <w:rsid w:val="00AB0C41"/>
    <w:rsid w:val="00AB0C80"/>
    <w:rsid w:val="00AB0EAA"/>
    <w:rsid w:val="00AB127D"/>
    <w:rsid w:val="00AB197C"/>
    <w:rsid w:val="00AB197E"/>
    <w:rsid w:val="00AB1BF0"/>
    <w:rsid w:val="00AB2013"/>
    <w:rsid w:val="00AB2369"/>
    <w:rsid w:val="00AB27CE"/>
    <w:rsid w:val="00AB2823"/>
    <w:rsid w:val="00AB2A88"/>
    <w:rsid w:val="00AB2A8E"/>
    <w:rsid w:val="00AB2B65"/>
    <w:rsid w:val="00AB2BCF"/>
    <w:rsid w:val="00AB2FDA"/>
    <w:rsid w:val="00AB33E2"/>
    <w:rsid w:val="00AB34E2"/>
    <w:rsid w:val="00AB35C1"/>
    <w:rsid w:val="00AB3660"/>
    <w:rsid w:val="00AB3724"/>
    <w:rsid w:val="00AB39BE"/>
    <w:rsid w:val="00AB39F8"/>
    <w:rsid w:val="00AB4065"/>
    <w:rsid w:val="00AB408C"/>
    <w:rsid w:val="00AB4659"/>
    <w:rsid w:val="00AB49F5"/>
    <w:rsid w:val="00AB5183"/>
    <w:rsid w:val="00AB535C"/>
    <w:rsid w:val="00AB5690"/>
    <w:rsid w:val="00AB56E8"/>
    <w:rsid w:val="00AB594A"/>
    <w:rsid w:val="00AB5F54"/>
    <w:rsid w:val="00AB6345"/>
    <w:rsid w:val="00AB6379"/>
    <w:rsid w:val="00AB6686"/>
    <w:rsid w:val="00AB66D5"/>
    <w:rsid w:val="00AB6AB6"/>
    <w:rsid w:val="00AB6B8E"/>
    <w:rsid w:val="00AB6EC3"/>
    <w:rsid w:val="00AB73A2"/>
    <w:rsid w:val="00AB7769"/>
    <w:rsid w:val="00AB77E6"/>
    <w:rsid w:val="00AB7822"/>
    <w:rsid w:val="00AB7979"/>
    <w:rsid w:val="00AB7B45"/>
    <w:rsid w:val="00AB7D0D"/>
    <w:rsid w:val="00AB7E39"/>
    <w:rsid w:val="00AC0053"/>
    <w:rsid w:val="00AC017F"/>
    <w:rsid w:val="00AC022A"/>
    <w:rsid w:val="00AC03CA"/>
    <w:rsid w:val="00AC065A"/>
    <w:rsid w:val="00AC0ACB"/>
    <w:rsid w:val="00AC0D81"/>
    <w:rsid w:val="00AC0DF6"/>
    <w:rsid w:val="00AC0E58"/>
    <w:rsid w:val="00AC0FFE"/>
    <w:rsid w:val="00AC11C0"/>
    <w:rsid w:val="00AC1215"/>
    <w:rsid w:val="00AC121A"/>
    <w:rsid w:val="00AC126D"/>
    <w:rsid w:val="00AC1485"/>
    <w:rsid w:val="00AC17BD"/>
    <w:rsid w:val="00AC1A1B"/>
    <w:rsid w:val="00AC1A61"/>
    <w:rsid w:val="00AC1C06"/>
    <w:rsid w:val="00AC1C3C"/>
    <w:rsid w:val="00AC23C3"/>
    <w:rsid w:val="00AC2464"/>
    <w:rsid w:val="00AC25A6"/>
    <w:rsid w:val="00AC2AEA"/>
    <w:rsid w:val="00AC2CD5"/>
    <w:rsid w:val="00AC2DA2"/>
    <w:rsid w:val="00AC2E34"/>
    <w:rsid w:val="00AC2F4B"/>
    <w:rsid w:val="00AC30BA"/>
    <w:rsid w:val="00AC343F"/>
    <w:rsid w:val="00AC3D77"/>
    <w:rsid w:val="00AC3DF0"/>
    <w:rsid w:val="00AC3EEF"/>
    <w:rsid w:val="00AC4452"/>
    <w:rsid w:val="00AC4520"/>
    <w:rsid w:val="00AC46AC"/>
    <w:rsid w:val="00AC490A"/>
    <w:rsid w:val="00AC4C05"/>
    <w:rsid w:val="00AC4CF9"/>
    <w:rsid w:val="00AC4D28"/>
    <w:rsid w:val="00AC4EEA"/>
    <w:rsid w:val="00AC50AE"/>
    <w:rsid w:val="00AC528F"/>
    <w:rsid w:val="00AC534A"/>
    <w:rsid w:val="00AC5378"/>
    <w:rsid w:val="00AC5757"/>
    <w:rsid w:val="00AC59F2"/>
    <w:rsid w:val="00AC5BD5"/>
    <w:rsid w:val="00AC5EB5"/>
    <w:rsid w:val="00AC5F3C"/>
    <w:rsid w:val="00AC608A"/>
    <w:rsid w:val="00AC60A0"/>
    <w:rsid w:val="00AC65B8"/>
    <w:rsid w:val="00AC6709"/>
    <w:rsid w:val="00AC68B9"/>
    <w:rsid w:val="00AC6AE6"/>
    <w:rsid w:val="00AC6C84"/>
    <w:rsid w:val="00AC6D28"/>
    <w:rsid w:val="00AC6DC6"/>
    <w:rsid w:val="00AC7234"/>
    <w:rsid w:val="00AC739D"/>
    <w:rsid w:val="00AC7686"/>
    <w:rsid w:val="00AC7B5C"/>
    <w:rsid w:val="00AC7EEE"/>
    <w:rsid w:val="00AD01B9"/>
    <w:rsid w:val="00AD0401"/>
    <w:rsid w:val="00AD0767"/>
    <w:rsid w:val="00AD07CE"/>
    <w:rsid w:val="00AD08EE"/>
    <w:rsid w:val="00AD0ACA"/>
    <w:rsid w:val="00AD0B87"/>
    <w:rsid w:val="00AD0C3D"/>
    <w:rsid w:val="00AD0C6E"/>
    <w:rsid w:val="00AD0EB6"/>
    <w:rsid w:val="00AD10E0"/>
    <w:rsid w:val="00AD1177"/>
    <w:rsid w:val="00AD1180"/>
    <w:rsid w:val="00AD1207"/>
    <w:rsid w:val="00AD1338"/>
    <w:rsid w:val="00AD14A7"/>
    <w:rsid w:val="00AD14F9"/>
    <w:rsid w:val="00AD1705"/>
    <w:rsid w:val="00AD17F2"/>
    <w:rsid w:val="00AD1911"/>
    <w:rsid w:val="00AD21BF"/>
    <w:rsid w:val="00AD226D"/>
    <w:rsid w:val="00AD2326"/>
    <w:rsid w:val="00AD241C"/>
    <w:rsid w:val="00AD24B4"/>
    <w:rsid w:val="00AD254C"/>
    <w:rsid w:val="00AD287A"/>
    <w:rsid w:val="00AD2F76"/>
    <w:rsid w:val="00AD30E2"/>
    <w:rsid w:val="00AD30F2"/>
    <w:rsid w:val="00AD3654"/>
    <w:rsid w:val="00AD38B2"/>
    <w:rsid w:val="00AD3D6A"/>
    <w:rsid w:val="00AD3F84"/>
    <w:rsid w:val="00AD40D3"/>
    <w:rsid w:val="00AD4143"/>
    <w:rsid w:val="00AD4A5A"/>
    <w:rsid w:val="00AD4AF0"/>
    <w:rsid w:val="00AD4B5C"/>
    <w:rsid w:val="00AD4FE1"/>
    <w:rsid w:val="00AD504C"/>
    <w:rsid w:val="00AD5107"/>
    <w:rsid w:val="00AD5208"/>
    <w:rsid w:val="00AD53BF"/>
    <w:rsid w:val="00AD56FC"/>
    <w:rsid w:val="00AD585D"/>
    <w:rsid w:val="00AD5BD7"/>
    <w:rsid w:val="00AD5C5E"/>
    <w:rsid w:val="00AD6116"/>
    <w:rsid w:val="00AD62E6"/>
    <w:rsid w:val="00AD6465"/>
    <w:rsid w:val="00AD6523"/>
    <w:rsid w:val="00AD655B"/>
    <w:rsid w:val="00AD66C9"/>
    <w:rsid w:val="00AD671E"/>
    <w:rsid w:val="00AD68B2"/>
    <w:rsid w:val="00AD6942"/>
    <w:rsid w:val="00AD6959"/>
    <w:rsid w:val="00AD6E3E"/>
    <w:rsid w:val="00AD6F6A"/>
    <w:rsid w:val="00AD7170"/>
    <w:rsid w:val="00AD722F"/>
    <w:rsid w:val="00AD737E"/>
    <w:rsid w:val="00AD746A"/>
    <w:rsid w:val="00AD7498"/>
    <w:rsid w:val="00AE014F"/>
    <w:rsid w:val="00AE026A"/>
    <w:rsid w:val="00AE0307"/>
    <w:rsid w:val="00AE04CE"/>
    <w:rsid w:val="00AE07A5"/>
    <w:rsid w:val="00AE08FE"/>
    <w:rsid w:val="00AE0A21"/>
    <w:rsid w:val="00AE0BB1"/>
    <w:rsid w:val="00AE0D09"/>
    <w:rsid w:val="00AE0D38"/>
    <w:rsid w:val="00AE0E16"/>
    <w:rsid w:val="00AE0F1D"/>
    <w:rsid w:val="00AE0F68"/>
    <w:rsid w:val="00AE1115"/>
    <w:rsid w:val="00AE11E0"/>
    <w:rsid w:val="00AE1619"/>
    <w:rsid w:val="00AE2095"/>
    <w:rsid w:val="00AE20F5"/>
    <w:rsid w:val="00AE2477"/>
    <w:rsid w:val="00AE2542"/>
    <w:rsid w:val="00AE259D"/>
    <w:rsid w:val="00AE2941"/>
    <w:rsid w:val="00AE2B7B"/>
    <w:rsid w:val="00AE2CB7"/>
    <w:rsid w:val="00AE2EDE"/>
    <w:rsid w:val="00AE31D5"/>
    <w:rsid w:val="00AE366D"/>
    <w:rsid w:val="00AE37EB"/>
    <w:rsid w:val="00AE3846"/>
    <w:rsid w:val="00AE3967"/>
    <w:rsid w:val="00AE39A5"/>
    <w:rsid w:val="00AE3A53"/>
    <w:rsid w:val="00AE3D67"/>
    <w:rsid w:val="00AE3E63"/>
    <w:rsid w:val="00AE3F0A"/>
    <w:rsid w:val="00AE41B1"/>
    <w:rsid w:val="00AE438C"/>
    <w:rsid w:val="00AE45A3"/>
    <w:rsid w:val="00AE4704"/>
    <w:rsid w:val="00AE490F"/>
    <w:rsid w:val="00AE4B55"/>
    <w:rsid w:val="00AE4D27"/>
    <w:rsid w:val="00AE4D4A"/>
    <w:rsid w:val="00AE529F"/>
    <w:rsid w:val="00AE5369"/>
    <w:rsid w:val="00AE558E"/>
    <w:rsid w:val="00AE57E1"/>
    <w:rsid w:val="00AE58FB"/>
    <w:rsid w:val="00AE5A66"/>
    <w:rsid w:val="00AE5D5D"/>
    <w:rsid w:val="00AE5F39"/>
    <w:rsid w:val="00AE5FC6"/>
    <w:rsid w:val="00AE600C"/>
    <w:rsid w:val="00AE6144"/>
    <w:rsid w:val="00AE61C4"/>
    <w:rsid w:val="00AE62B4"/>
    <w:rsid w:val="00AE6308"/>
    <w:rsid w:val="00AE6612"/>
    <w:rsid w:val="00AE6C92"/>
    <w:rsid w:val="00AE6DF5"/>
    <w:rsid w:val="00AE6E02"/>
    <w:rsid w:val="00AE6F10"/>
    <w:rsid w:val="00AE7101"/>
    <w:rsid w:val="00AE725F"/>
    <w:rsid w:val="00AE72B9"/>
    <w:rsid w:val="00AE74ED"/>
    <w:rsid w:val="00AE78AE"/>
    <w:rsid w:val="00AE79DA"/>
    <w:rsid w:val="00AE7A86"/>
    <w:rsid w:val="00AE7AFE"/>
    <w:rsid w:val="00AE7E20"/>
    <w:rsid w:val="00AF01B8"/>
    <w:rsid w:val="00AF02A7"/>
    <w:rsid w:val="00AF07D3"/>
    <w:rsid w:val="00AF08EE"/>
    <w:rsid w:val="00AF0A6A"/>
    <w:rsid w:val="00AF0C44"/>
    <w:rsid w:val="00AF0C91"/>
    <w:rsid w:val="00AF1312"/>
    <w:rsid w:val="00AF1346"/>
    <w:rsid w:val="00AF1370"/>
    <w:rsid w:val="00AF15AF"/>
    <w:rsid w:val="00AF19A6"/>
    <w:rsid w:val="00AF2006"/>
    <w:rsid w:val="00AF219E"/>
    <w:rsid w:val="00AF21D7"/>
    <w:rsid w:val="00AF2226"/>
    <w:rsid w:val="00AF2363"/>
    <w:rsid w:val="00AF237C"/>
    <w:rsid w:val="00AF2746"/>
    <w:rsid w:val="00AF2A15"/>
    <w:rsid w:val="00AF2C5F"/>
    <w:rsid w:val="00AF2C6B"/>
    <w:rsid w:val="00AF2CA8"/>
    <w:rsid w:val="00AF2CD5"/>
    <w:rsid w:val="00AF2EF2"/>
    <w:rsid w:val="00AF2F4F"/>
    <w:rsid w:val="00AF2FCF"/>
    <w:rsid w:val="00AF2FDF"/>
    <w:rsid w:val="00AF2FE3"/>
    <w:rsid w:val="00AF30F4"/>
    <w:rsid w:val="00AF3113"/>
    <w:rsid w:val="00AF3141"/>
    <w:rsid w:val="00AF339A"/>
    <w:rsid w:val="00AF34D1"/>
    <w:rsid w:val="00AF36EB"/>
    <w:rsid w:val="00AF395D"/>
    <w:rsid w:val="00AF3A13"/>
    <w:rsid w:val="00AF3B06"/>
    <w:rsid w:val="00AF3C64"/>
    <w:rsid w:val="00AF3D07"/>
    <w:rsid w:val="00AF3DD4"/>
    <w:rsid w:val="00AF3FDD"/>
    <w:rsid w:val="00AF40CC"/>
    <w:rsid w:val="00AF4143"/>
    <w:rsid w:val="00AF4338"/>
    <w:rsid w:val="00AF44DE"/>
    <w:rsid w:val="00AF4556"/>
    <w:rsid w:val="00AF4578"/>
    <w:rsid w:val="00AF47A3"/>
    <w:rsid w:val="00AF4E5F"/>
    <w:rsid w:val="00AF4F6E"/>
    <w:rsid w:val="00AF4F75"/>
    <w:rsid w:val="00AF50F8"/>
    <w:rsid w:val="00AF54BF"/>
    <w:rsid w:val="00AF5635"/>
    <w:rsid w:val="00AF57F2"/>
    <w:rsid w:val="00AF58C5"/>
    <w:rsid w:val="00AF58D8"/>
    <w:rsid w:val="00AF5B0E"/>
    <w:rsid w:val="00AF5B98"/>
    <w:rsid w:val="00AF5FE6"/>
    <w:rsid w:val="00AF60B1"/>
    <w:rsid w:val="00AF6252"/>
    <w:rsid w:val="00AF6B0B"/>
    <w:rsid w:val="00AF6C78"/>
    <w:rsid w:val="00AF6CA1"/>
    <w:rsid w:val="00AF7EB5"/>
    <w:rsid w:val="00AF7F2F"/>
    <w:rsid w:val="00B00095"/>
    <w:rsid w:val="00B004F6"/>
    <w:rsid w:val="00B0055A"/>
    <w:rsid w:val="00B00927"/>
    <w:rsid w:val="00B00BE5"/>
    <w:rsid w:val="00B00CED"/>
    <w:rsid w:val="00B0101B"/>
    <w:rsid w:val="00B01153"/>
    <w:rsid w:val="00B0134C"/>
    <w:rsid w:val="00B01A45"/>
    <w:rsid w:val="00B01BC9"/>
    <w:rsid w:val="00B01E69"/>
    <w:rsid w:val="00B02004"/>
    <w:rsid w:val="00B02161"/>
    <w:rsid w:val="00B0224A"/>
    <w:rsid w:val="00B02547"/>
    <w:rsid w:val="00B026CD"/>
    <w:rsid w:val="00B027E0"/>
    <w:rsid w:val="00B02976"/>
    <w:rsid w:val="00B029DD"/>
    <w:rsid w:val="00B02CB8"/>
    <w:rsid w:val="00B02F0D"/>
    <w:rsid w:val="00B02F77"/>
    <w:rsid w:val="00B02F8E"/>
    <w:rsid w:val="00B035B6"/>
    <w:rsid w:val="00B036EA"/>
    <w:rsid w:val="00B03A18"/>
    <w:rsid w:val="00B03CB1"/>
    <w:rsid w:val="00B03DFF"/>
    <w:rsid w:val="00B03FDB"/>
    <w:rsid w:val="00B0429F"/>
    <w:rsid w:val="00B042F1"/>
    <w:rsid w:val="00B043EA"/>
    <w:rsid w:val="00B0477E"/>
    <w:rsid w:val="00B04789"/>
    <w:rsid w:val="00B04A87"/>
    <w:rsid w:val="00B04B4B"/>
    <w:rsid w:val="00B04D65"/>
    <w:rsid w:val="00B04D88"/>
    <w:rsid w:val="00B04E97"/>
    <w:rsid w:val="00B04FAF"/>
    <w:rsid w:val="00B050E7"/>
    <w:rsid w:val="00B05158"/>
    <w:rsid w:val="00B053F5"/>
    <w:rsid w:val="00B056B0"/>
    <w:rsid w:val="00B057AE"/>
    <w:rsid w:val="00B059C3"/>
    <w:rsid w:val="00B05D5E"/>
    <w:rsid w:val="00B05DA8"/>
    <w:rsid w:val="00B05DBB"/>
    <w:rsid w:val="00B05F07"/>
    <w:rsid w:val="00B06069"/>
    <w:rsid w:val="00B06348"/>
    <w:rsid w:val="00B063C8"/>
    <w:rsid w:val="00B063D6"/>
    <w:rsid w:val="00B063DE"/>
    <w:rsid w:val="00B06600"/>
    <w:rsid w:val="00B066CC"/>
    <w:rsid w:val="00B06983"/>
    <w:rsid w:val="00B069BD"/>
    <w:rsid w:val="00B06DAE"/>
    <w:rsid w:val="00B07055"/>
    <w:rsid w:val="00B07268"/>
    <w:rsid w:val="00B07357"/>
    <w:rsid w:val="00B07704"/>
    <w:rsid w:val="00B07800"/>
    <w:rsid w:val="00B07849"/>
    <w:rsid w:val="00B07BAD"/>
    <w:rsid w:val="00B102FE"/>
    <w:rsid w:val="00B10379"/>
    <w:rsid w:val="00B1057B"/>
    <w:rsid w:val="00B10695"/>
    <w:rsid w:val="00B10696"/>
    <w:rsid w:val="00B1084D"/>
    <w:rsid w:val="00B10CC3"/>
    <w:rsid w:val="00B1129F"/>
    <w:rsid w:val="00B11490"/>
    <w:rsid w:val="00B11623"/>
    <w:rsid w:val="00B116A9"/>
    <w:rsid w:val="00B11875"/>
    <w:rsid w:val="00B11A55"/>
    <w:rsid w:val="00B11A74"/>
    <w:rsid w:val="00B11AE6"/>
    <w:rsid w:val="00B11BFA"/>
    <w:rsid w:val="00B11C06"/>
    <w:rsid w:val="00B121C8"/>
    <w:rsid w:val="00B121D9"/>
    <w:rsid w:val="00B125B4"/>
    <w:rsid w:val="00B12600"/>
    <w:rsid w:val="00B12751"/>
    <w:rsid w:val="00B1282F"/>
    <w:rsid w:val="00B12CAE"/>
    <w:rsid w:val="00B12E3A"/>
    <w:rsid w:val="00B12E7A"/>
    <w:rsid w:val="00B13243"/>
    <w:rsid w:val="00B1325F"/>
    <w:rsid w:val="00B134A5"/>
    <w:rsid w:val="00B1366F"/>
    <w:rsid w:val="00B13920"/>
    <w:rsid w:val="00B13930"/>
    <w:rsid w:val="00B13946"/>
    <w:rsid w:val="00B13AC2"/>
    <w:rsid w:val="00B142E5"/>
    <w:rsid w:val="00B1490F"/>
    <w:rsid w:val="00B14CDB"/>
    <w:rsid w:val="00B14F5B"/>
    <w:rsid w:val="00B14FEC"/>
    <w:rsid w:val="00B15654"/>
    <w:rsid w:val="00B1598B"/>
    <w:rsid w:val="00B15B8D"/>
    <w:rsid w:val="00B15FC1"/>
    <w:rsid w:val="00B167BE"/>
    <w:rsid w:val="00B168A4"/>
    <w:rsid w:val="00B16982"/>
    <w:rsid w:val="00B16A5F"/>
    <w:rsid w:val="00B16D62"/>
    <w:rsid w:val="00B16DE3"/>
    <w:rsid w:val="00B17195"/>
    <w:rsid w:val="00B17513"/>
    <w:rsid w:val="00B175CA"/>
    <w:rsid w:val="00B17669"/>
    <w:rsid w:val="00B177C7"/>
    <w:rsid w:val="00B17936"/>
    <w:rsid w:val="00B17975"/>
    <w:rsid w:val="00B17AE8"/>
    <w:rsid w:val="00B17E3F"/>
    <w:rsid w:val="00B17EBC"/>
    <w:rsid w:val="00B2006F"/>
    <w:rsid w:val="00B20081"/>
    <w:rsid w:val="00B203CB"/>
    <w:rsid w:val="00B20B08"/>
    <w:rsid w:val="00B20B4F"/>
    <w:rsid w:val="00B20D9D"/>
    <w:rsid w:val="00B20F11"/>
    <w:rsid w:val="00B21030"/>
    <w:rsid w:val="00B214DD"/>
    <w:rsid w:val="00B21613"/>
    <w:rsid w:val="00B21F2C"/>
    <w:rsid w:val="00B22017"/>
    <w:rsid w:val="00B221ED"/>
    <w:rsid w:val="00B226EF"/>
    <w:rsid w:val="00B22817"/>
    <w:rsid w:val="00B228AA"/>
    <w:rsid w:val="00B229BA"/>
    <w:rsid w:val="00B22CD8"/>
    <w:rsid w:val="00B22D11"/>
    <w:rsid w:val="00B22D8A"/>
    <w:rsid w:val="00B22ED5"/>
    <w:rsid w:val="00B2300A"/>
    <w:rsid w:val="00B23125"/>
    <w:rsid w:val="00B23205"/>
    <w:rsid w:val="00B232EB"/>
    <w:rsid w:val="00B2354F"/>
    <w:rsid w:val="00B23611"/>
    <w:rsid w:val="00B23616"/>
    <w:rsid w:val="00B23761"/>
    <w:rsid w:val="00B237BE"/>
    <w:rsid w:val="00B2386E"/>
    <w:rsid w:val="00B23945"/>
    <w:rsid w:val="00B23A40"/>
    <w:rsid w:val="00B23ABC"/>
    <w:rsid w:val="00B23B52"/>
    <w:rsid w:val="00B23C71"/>
    <w:rsid w:val="00B24040"/>
    <w:rsid w:val="00B240CA"/>
    <w:rsid w:val="00B241E0"/>
    <w:rsid w:val="00B242B9"/>
    <w:rsid w:val="00B24476"/>
    <w:rsid w:val="00B24512"/>
    <w:rsid w:val="00B2480A"/>
    <w:rsid w:val="00B24833"/>
    <w:rsid w:val="00B24BCA"/>
    <w:rsid w:val="00B24D98"/>
    <w:rsid w:val="00B25005"/>
    <w:rsid w:val="00B25058"/>
    <w:rsid w:val="00B2511A"/>
    <w:rsid w:val="00B25572"/>
    <w:rsid w:val="00B259BA"/>
    <w:rsid w:val="00B25A69"/>
    <w:rsid w:val="00B25A90"/>
    <w:rsid w:val="00B25C7C"/>
    <w:rsid w:val="00B25DEC"/>
    <w:rsid w:val="00B25F76"/>
    <w:rsid w:val="00B25FBB"/>
    <w:rsid w:val="00B2612E"/>
    <w:rsid w:val="00B26136"/>
    <w:rsid w:val="00B2625F"/>
    <w:rsid w:val="00B262EF"/>
    <w:rsid w:val="00B26463"/>
    <w:rsid w:val="00B267F3"/>
    <w:rsid w:val="00B26AE9"/>
    <w:rsid w:val="00B26C75"/>
    <w:rsid w:val="00B26D73"/>
    <w:rsid w:val="00B26EB4"/>
    <w:rsid w:val="00B2729B"/>
    <w:rsid w:val="00B274BD"/>
    <w:rsid w:val="00B27500"/>
    <w:rsid w:val="00B277B6"/>
    <w:rsid w:val="00B27BC3"/>
    <w:rsid w:val="00B30028"/>
    <w:rsid w:val="00B3024A"/>
    <w:rsid w:val="00B3065E"/>
    <w:rsid w:val="00B30870"/>
    <w:rsid w:val="00B30F13"/>
    <w:rsid w:val="00B311B4"/>
    <w:rsid w:val="00B31439"/>
    <w:rsid w:val="00B31503"/>
    <w:rsid w:val="00B31713"/>
    <w:rsid w:val="00B319DC"/>
    <w:rsid w:val="00B31C67"/>
    <w:rsid w:val="00B31D25"/>
    <w:rsid w:val="00B31EAF"/>
    <w:rsid w:val="00B31FB0"/>
    <w:rsid w:val="00B32568"/>
    <w:rsid w:val="00B325AF"/>
    <w:rsid w:val="00B326E6"/>
    <w:rsid w:val="00B327ED"/>
    <w:rsid w:val="00B329BE"/>
    <w:rsid w:val="00B32D30"/>
    <w:rsid w:val="00B32D35"/>
    <w:rsid w:val="00B32E60"/>
    <w:rsid w:val="00B32F7E"/>
    <w:rsid w:val="00B333C2"/>
    <w:rsid w:val="00B33462"/>
    <w:rsid w:val="00B3362B"/>
    <w:rsid w:val="00B33748"/>
    <w:rsid w:val="00B3393A"/>
    <w:rsid w:val="00B33A59"/>
    <w:rsid w:val="00B33B2E"/>
    <w:rsid w:val="00B33D07"/>
    <w:rsid w:val="00B33D58"/>
    <w:rsid w:val="00B33DFF"/>
    <w:rsid w:val="00B33E94"/>
    <w:rsid w:val="00B34161"/>
    <w:rsid w:val="00B3431A"/>
    <w:rsid w:val="00B343DF"/>
    <w:rsid w:val="00B344F6"/>
    <w:rsid w:val="00B345B1"/>
    <w:rsid w:val="00B34802"/>
    <w:rsid w:val="00B34952"/>
    <w:rsid w:val="00B349C7"/>
    <w:rsid w:val="00B34B74"/>
    <w:rsid w:val="00B34C03"/>
    <w:rsid w:val="00B34C74"/>
    <w:rsid w:val="00B35265"/>
    <w:rsid w:val="00B35643"/>
    <w:rsid w:val="00B35879"/>
    <w:rsid w:val="00B358DC"/>
    <w:rsid w:val="00B360FA"/>
    <w:rsid w:val="00B362EC"/>
    <w:rsid w:val="00B3635C"/>
    <w:rsid w:val="00B36392"/>
    <w:rsid w:val="00B363C4"/>
    <w:rsid w:val="00B36970"/>
    <w:rsid w:val="00B36FA8"/>
    <w:rsid w:val="00B37199"/>
    <w:rsid w:val="00B372BE"/>
    <w:rsid w:val="00B373EB"/>
    <w:rsid w:val="00B37473"/>
    <w:rsid w:val="00B3767A"/>
    <w:rsid w:val="00B378D8"/>
    <w:rsid w:val="00B37B1B"/>
    <w:rsid w:val="00B37CBA"/>
    <w:rsid w:val="00B37D8F"/>
    <w:rsid w:val="00B40466"/>
    <w:rsid w:val="00B40570"/>
    <w:rsid w:val="00B405AA"/>
    <w:rsid w:val="00B405B1"/>
    <w:rsid w:val="00B4073D"/>
    <w:rsid w:val="00B409DB"/>
    <w:rsid w:val="00B409F1"/>
    <w:rsid w:val="00B40A1D"/>
    <w:rsid w:val="00B40AA0"/>
    <w:rsid w:val="00B40FE4"/>
    <w:rsid w:val="00B41545"/>
    <w:rsid w:val="00B416DF"/>
    <w:rsid w:val="00B4173B"/>
    <w:rsid w:val="00B4190A"/>
    <w:rsid w:val="00B421C9"/>
    <w:rsid w:val="00B42341"/>
    <w:rsid w:val="00B4249C"/>
    <w:rsid w:val="00B4256B"/>
    <w:rsid w:val="00B425EA"/>
    <w:rsid w:val="00B428A7"/>
    <w:rsid w:val="00B42E3F"/>
    <w:rsid w:val="00B4311D"/>
    <w:rsid w:val="00B4344D"/>
    <w:rsid w:val="00B435DA"/>
    <w:rsid w:val="00B436FB"/>
    <w:rsid w:val="00B43AA9"/>
    <w:rsid w:val="00B43B5B"/>
    <w:rsid w:val="00B43E4E"/>
    <w:rsid w:val="00B44276"/>
    <w:rsid w:val="00B44686"/>
    <w:rsid w:val="00B44C22"/>
    <w:rsid w:val="00B44E9F"/>
    <w:rsid w:val="00B44FEF"/>
    <w:rsid w:val="00B4505F"/>
    <w:rsid w:val="00B453E7"/>
    <w:rsid w:val="00B45418"/>
    <w:rsid w:val="00B45443"/>
    <w:rsid w:val="00B45531"/>
    <w:rsid w:val="00B4554C"/>
    <w:rsid w:val="00B4557C"/>
    <w:rsid w:val="00B458CC"/>
    <w:rsid w:val="00B45DB3"/>
    <w:rsid w:val="00B461EC"/>
    <w:rsid w:val="00B46272"/>
    <w:rsid w:val="00B463EE"/>
    <w:rsid w:val="00B4646B"/>
    <w:rsid w:val="00B4654B"/>
    <w:rsid w:val="00B4685D"/>
    <w:rsid w:val="00B468AC"/>
    <w:rsid w:val="00B4719D"/>
    <w:rsid w:val="00B47285"/>
    <w:rsid w:val="00B47415"/>
    <w:rsid w:val="00B475F8"/>
    <w:rsid w:val="00B4765F"/>
    <w:rsid w:val="00B47B3B"/>
    <w:rsid w:val="00B47CD8"/>
    <w:rsid w:val="00B47D4C"/>
    <w:rsid w:val="00B47EFC"/>
    <w:rsid w:val="00B5007F"/>
    <w:rsid w:val="00B507B6"/>
    <w:rsid w:val="00B50DBE"/>
    <w:rsid w:val="00B50DFE"/>
    <w:rsid w:val="00B50F20"/>
    <w:rsid w:val="00B51108"/>
    <w:rsid w:val="00B51373"/>
    <w:rsid w:val="00B51526"/>
    <w:rsid w:val="00B515DE"/>
    <w:rsid w:val="00B51631"/>
    <w:rsid w:val="00B5169F"/>
    <w:rsid w:val="00B51D2D"/>
    <w:rsid w:val="00B52251"/>
    <w:rsid w:val="00B524F0"/>
    <w:rsid w:val="00B52A42"/>
    <w:rsid w:val="00B52B87"/>
    <w:rsid w:val="00B52C3B"/>
    <w:rsid w:val="00B52D06"/>
    <w:rsid w:val="00B530E0"/>
    <w:rsid w:val="00B5322E"/>
    <w:rsid w:val="00B5323C"/>
    <w:rsid w:val="00B53242"/>
    <w:rsid w:val="00B532EF"/>
    <w:rsid w:val="00B5360D"/>
    <w:rsid w:val="00B5396A"/>
    <w:rsid w:val="00B53A40"/>
    <w:rsid w:val="00B53C25"/>
    <w:rsid w:val="00B53DC0"/>
    <w:rsid w:val="00B53F96"/>
    <w:rsid w:val="00B54376"/>
    <w:rsid w:val="00B543E0"/>
    <w:rsid w:val="00B54478"/>
    <w:rsid w:val="00B544AA"/>
    <w:rsid w:val="00B544F3"/>
    <w:rsid w:val="00B545CD"/>
    <w:rsid w:val="00B5475B"/>
    <w:rsid w:val="00B54C5D"/>
    <w:rsid w:val="00B54E0D"/>
    <w:rsid w:val="00B55080"/>
    <w:rsid w:val="00B550D8"/>
    <w:rsid w:val="00B55298"/>
    <w:rsid w:val="00B55299"/>
    <w:rsid w:val="00B5537C"/>
    <w:rsid w:val="00B5546F"/>
    <w:rsid w:val="00B5549F"/>
    <w:rsid w:val="00B554BC"/>
    <w:rsid w:val="00B55A21"/>
    <w:rsid w:val="00B55D75"/>
    <w:rsid w:val="00B56352"/>
    <w:rsid w:val="00B5679A"/>
    <w:rsid w:val="00B56872"/>
    <w:rsid w:val="00B56B03"/>
    <w:rsid w:val="00B56D45"/>
    <w:rsid w:val="00B56D5B"/>
    <w:rsid w:val="00B57004"/>
    <w:rsid w:val="00B57034"/>
    <w:rsid w:val="00B57222"/>
    <w:rsid w:val="00B574DA"/>
    <w:rsid w:val="00B5788E"/>
    <w:rsid w:val="00B578FF"/>
    <w:rsid w:val="00B57AFD"/>
    <w:rsid w:val="00B57BDB"/>
    <w:rsid w:val="00B57DCE"/>
    <w:rsid w:val="00B6028C"/>
    <w:rsid w:val="00B60522"/>
    <w:rsid w:val="00B6076D"/>
    <w:rsid w:val="00B608B8"/>
    <w:rsid w:val="00B61121"/>
    <w:rsid w:val="00B6137C"/>
    <w:rsid w:val="00B6169A"/>
    <w:rsid w:val="00B618FB"/>
    <w:rsid w:val="00B61A15"/>
    <w:rsid w:val="00B61B50"/>
    <w:rsid w:val="00B61DE7"/>
    <w:rsid w:val="00B61E06"/>
    <w:rsid w:val="00B61E51"/>
    <w:rsid w:val="00B620C9"/>
    <w:rsid w:val="00B620ED"/>
    <w:rsid w:val="00B62290"/>
    <w:rsid w:val="00B62309"/>
    <w:rsid w:val="00B62A7A"/>
    <w:rsid w:val="00B62E6E"/>
    <w:rsid w:val="00B62EED"/>
    <w:rsid w:val="00B62F15"/>
    <w:rsid w:val="00B62F4B"/>
    <w:rsid w:val="00B6307E"/>
    <w:rsid w:val="00B6328A"/>
    <w:rsid w:val="00B632C9"/>
    <w:rsid w:val="00B63695"/>
    <w:rsid w:val="00B637D2"/>
    <w:rsid w:val="00B63871"/>
    <w:rsid w:val="00B63F77"/>
    <w:rsid w:val="00B642D9"/>
    <w:rsid w:val="00B64364"/>
    <w:rsid w:val="00B64465"/>
    <w:rsid w:val="00B64739"/>
    <w:rsid w:val="00B647F1"/>
    <w:rsid w:val="00B64A90"/>
    <w:rsid w:val="00B65223"/>
    <w:rsid w:val="00B65312"/>
    <w:rsid w:val="00B65A7A"/>
    <w:rsid w:val="00B65CAC"/>
    <w:rsid w:val="00B662C8"/>
    <w:rsid w:val="00B669B2"/>
    <w:rsid w:val="00B66AAA"/>
    <w:rsid w:val="00B66B56"/>
    <w:rsid w:val="00B66E6E"/>
    <w:rsid w:val="00B66F29"/>
    <w:rsid w:val="00B66FA4"/>
    <w:rsid w:val="00B670A9"/>
    <w:rsid w:val="00B67330"/>
    <w:rsid w:val="00B67537"/>
    <w:rsid w:val="00B676D4"/>
    <w:rsid w:val="00B6772D"/>
    <w:rsid w:val="00B67731"/>
    <w:rsid w:val="00B678F2"/>
    <w:rsid w:val="00B67E95"/>
    <w:rsid w:val="00B67F04"/>
    <w:rsid w:val="00B70036"/>
    <w:rsid w:val="00B70067"/>
    <w:rsid w:val="00B701C3"/>
    <w:rsid w:val="00B70279"/>
    <w:rsid w:val="00B705CE"/>
    <w:rsid w:val="00B70BB3"/>
    <w:rsid w:val="00B70D88"/>
    <w:rsid w:val="00B70EC2"/>
    <w:rsid w:val="00B70EF9"/>
    <w:rsid w:val="00B712C1"/>
    <w:rsid w:val="00B71452"/>
    <w:rsid w:val="00B716D2"/>
    <w:rsid w:val="00B7176F"/>
    <w:rsid w:val="00B7184D"/>
    <w:rsid w:val="00B71934"/>
    <w:rsid w:val="00B71975"/>
    <w:rsid w:val="00B71A0E"/>
    <w:rsid w:val="00B71B78"/>
    <w:rsid w:val="00B71D58"/>
    <w:rsid w:val="00B71E0E"/>
    <w:rsid w:val="00B71EBB"/>
    <w:rsid w:val="00B72054"/>
    <w:rsid w:val="00B722A4"/>
    <w:rsid w:val="00B72699"/>
    <w:rsid w:val="00B729D9"/>
    <w:rsid w:val="00B72AB5"/>
    <w:rsid w:val="00B72C38"/>
    <w:rsid w:val="00B72C70"/>
    <w:rsid w:val="00B72DC2"/>
    <w:rsid w:val="00B730F8"/>
    <w:rsid w:val="00B73102"/>
    <w:rsid w:val="00B7316F"/>
    <w:rsid w:val="00B732DF"/>
    <w:rsid w:val="00B7337F"/>
    <w:rsid w:val="00B73B8B"/>
    <w:rsid w:val="00B73C95"/>
    <w:rsid w:val="00B73E86"/>
    <w:rsid w:val="00B73EEA"/>
    <w:rsid w:val="00B742E8"/>
    <w:rsid w:val="00B743EB"/>
    <w:rsid w:val="00B74736"/>
    <w:rsid w:val="00B7477B"/>
    <w:rsid w:val="00B74794"/>
    <w:rsid w:val="00B74924"/>
    <w:rsid w:val="00B74925"/>
    <w:rsid w:val="00B74FB0"/>
    <w:rsid w:val="00B75300"/>
    <w:rsid w:val="00B75302"/>
    <w:rsid w:val="00B75328"/>
    <w:rsid w:val="00B753C9"/>
    <w:rsid w:val="00B75451"/>
    <w:rsid w:val="00B754C1"/>
    <w:rsid w:val="00B75750"/>
    <w:rsid w:val="00B7576C"/>
    <w:rsid w:val="00B757A0"/>
    <w:rsid w:val="00B757CE"/>
    <w:rsid w:val="00B75BC7"/>
    <w:rsid w:val="00B75DE6"/>
    <w:rsid w:val="00B75ED5"/>
    <w:rsid w:val="00B762F7"/>
    <w:rsid w:val="00B76478"/>
    <w:rsid w:val="00B7649E"/>
    <w:rsid w:val="00B76598"/>
    <w:rsid w:val="00B7679A"/>
    <w:rsid w:val="00B768DA"/>
    <w:rsid w:val="00B768F5"/>
    <w:rsid w:val="00B76C55"/>
    <w:rsid w:val="00B76CCD"/>
    <w:rsid w:val="00B77038"/>
    <w:rsid w:val="00B770B1"/>
    <w:rsid w:val="00B77175"/>
    <w:rsid w:val="00B771FE"/>
    <w:rsid w:val="00B77222"/>
    <w:rsid w:val="00B772DB"/>
    <w:rsid w:val="00B77574"/>
    <w:rsid w:val="00B77874"/>
    <w:rsid w:val="00B80308"/>
    <w:rsid w:val="00B80C29"/>
    <w:rsid w:val="00B80C3C"/>
    <w:rsid w:val="00B80D67"/>
    <w:rsid w:val="00B80F95"/>
    <w:rsid w:val="00B8138C"/>
    <w:rsid w:val="00B8160F"/>
    <w:rsid w:val="00B81739"/>
    <w:rsid w:val="00B81917"/>
    <w:rsid w:val="00B819A2"/>
    <w:rsid w:val="00B81BF1"/>
    <w:rsid w:val="00B81C60"/>
    <w:rsid w:val="00B81E00"/>
    <w:rsid w:val="00B821A4"/>
    <w:rsid w:val="00B82269"/>
    <w:rsid w:val="00B8243B"/>
    <w:rsid w:val="00B8247E"/>
    <w:rsid w:val="00B8264D"/>
    <w:rsid w:val="00B827B9"/>
    <w:rsid w:val="00B82B08"/>
    <w:rsid w:val="00B82B4D"/>
    <w:rsid w:val="00B82BB7"/>
    <w:rsid w:val="00B82DDD"/>
    <w:rsid w:val="00B83056"/>
    <w:rsid w:val="00B83178"/>
    <w:rsid w:val="00B833BF"/>
    <w:rsid w:val="00B83787"/>
    <w:rsid w:val="00B83A47"/>
    <w:rsid w:val="00B83C9F"/>
    <w:rsid w:val="00B83D3F"/>
    <w:rsid w:val="00B84035"/>
    <w:rsid w:val="00B840A5"/>
    <w:rsid w:val="00B8410D"/>
    <w:rsid w:val="00B841D2"/>
    <w:rsid w:val="00B84278"/>
    <w:rsid w:val="00B8427F"/>
    <w:rsid w:val="00B842B1"/>
    <w:rsid w:val="00B843A6"/>
    <w:rsid w:val="00B84BED"/>
    <w:rsid w:val="00B84CD7"/>
    <w:rsid w:val="00B84EB1"/>
    <w:rsid w:val="00B851EA"/>
    <w:rsid w:val="00B85277"/>
    <w:rsid w:val="00B8559F"/>
    <w:rsid w:val="00B858FD"/>
    <w:rsid w:val="00B85911"/>
    <w:rsid w:val="00B859DF"/>
    <w:rsid w:val="00B85A03"/>
    <w:rsid w:val="00B85BCE"/>
    <w:rsid w:val="00B85CBA"/>
    <w:rsid w:val="00B85E0C"/>
    <w:rsid w:val="00B86140"/>
    <w:rsid w:val="00B866CE"/>
    <w:rsid w:val="00B86978"/>
    <w:rsid w:val="00B86AD2"/>
    <w:rsid w:val="00B86DB4"/>
    <w:rsid w:val="00B86FC3"/>
    <w:rsid w:val="00B87080"/>
    <w:rsid w:val="00B87408"/>
    <w:rsid w:val="00B876C2"/>
    <w:rsid w:val="00B877E8"/>
    <w:rsid w:val="00B878CE"/>
    <w:rsid w:val="00B90176"/>
    <w:rsid w:val="00B90461"/>
    <w:rsid w:val="00B905CC"/>
    <w:rsid w:val="00B90608"/>
    <w:rsid w:val="00B90B35"/>
    <w:rsid w:val="00B90C4E"/>
    <w:rsid w:val="00B90D9C"/>
    <w:rsid w:val="00B91173"/>
    <w:rsid w:val="00B911D2"/>
    <w:rsid w:val="00B91513"/>
    <w:rsid w:val="00B9160C"/>
    <w:rsid w:val="00B916EE"/>
    <w:rsid w:val="00B917DF"/>
    <w:rsid w:val="00B918EB"/>
    <w:rsid w:val="00B91B86"/>
    <w:rsid w:val="00B91C04"/>
    <w:rsid w:val="00B91D90"/>
    <w:rsid w:val="00B91DC7"/>
    <w:rsid w:val="00B91DEC"/>
    <w:rsid w:val="00B920AB"/>
    <w:rsid w:val="00B924AF"/>
    <w:rsid w:val="00B92725"/>
    <w:rsid w:val="00B92818"/>
    <w:rsid w:val="00B929EF"/>
    <w:rsid w:val="00B92B2F"/>
    <w:rsid w:val="00B92D08"/>
    <w:rsid w:val="00B92FAD"/>
    <w:rsid w:val="00B93152"/>
    <w:rsid w:val="00B9344E"/>
    <w:rsid w:val="00B93565"/>
    <w:rsid w:val="00B93678"/>
    <w:rsid w:val="00B9396F"/>
    <w:rsid w:val="00B93B89"/>
    <w:rsid w:val="00B93C41"/>
    <w:rsid w:val="00B93DED"/>
    <w:rsid w:val="00B93ECF"/>
    <w:rsid w:val="00B94156"/>
    <w:rsid w:val="00B94A60"/>
    <w:rsid w:val="00B94BEE"/>
    <w:rsid w:val="00B94D28"/>
    <w:rsid w:val="00B94E98"/>
    <w:rsid w:val="00B95255"/>
    <w:rsid w:val="00B952D2"/>
    <w:rsid w:val="00B9538F"/>
    <w:rsid w:val="00B95462"/>
    <w:rsid w:val="00B95711"/>
    <w:rsid w:val="00B95AFC"/>
    <w:rsid w:val="00B95BB5"/>
    <w:rsid w:val="00B96018"/>
    <w:rsid w:val="00B96061"/>
    <w:rsid w:val="00B96138"/>
    <w:rsid w:val="00B963C2"/>
    <w:rsid w:val="00B96675"/>
    <w:rsid w:val="00B96904"/>
    <w:rsid w:val="00B96A3E"/>
    <w:rsid w:val="00B96A90"/>
    <w:rsid w:val="00B96C06"/>
    <w:rsid w:val="00B9701D"/>
    <w:rsid w:val="00B9724C"/>
    <w:rsid w:val="00B97347"/>
    <w:rsid w:val="00B974B0"/>
    <w:rsid w:val="00B974CB"/>
    <w:rsid w:val="00B97508"/>
    <w:rsid w:val="00B9754A"/>
    <w:rsid w:val="00B976EA"/>
    <w:rsid w:val="00B977EA"/>
    <w:rsid w:val="00B97951"/>
    <w:rsid w:val="00B979C4"/>
    <w:rsid w:val="00B97ABE"/>
    <w:rsid w:val="00B97CD6"/>
    <w:rsid w:val="00B97E67"/>
    <w:rsid w:val="00BA00A9"/>
    <w:rsid w:val="00BA0305"/>
    <w:rsid w:val="00BA0355"/>
    <w:rsid w:val="00BA04B1"/>
    <w:rsid w:val="00BA06EE"/>
    <w:rsid w:val="00BA078F"/>
    <w:rsid w:val="00BA07D8"/>
    <w:rsid w:val="00BA0863"/>
    <w:rsid w:val="00BA0B72"/>
    <w:rsid w:val="00BA0BB6"/>
    <w:rsid w:val="00BA111B"/>
    <w:rsid w:val="00BA1352"/>
    <w:rsid w:val="00BA13AC"/>
    <w:rsid w:val="00BA1532"/>
    <w:rsid w:val="00BA16DF"/>
    <w:rsid w:val="00BA1857"/>
    <w:rsid w:val="00BA1965"/>
    <w:rsid w:val="00BA1B82"/>
    <w:rsid w:val="00BA220D"/>
    <w:rsid w:val="00BA2350"/>
    <w:rsid w:val="00BA2420"/>
    <w:rsid w:val="00BA2609"/>
    <w:rsid w:val="00BA2724"/>
    <w:rsid w:val="00BA27C9"/>
    <w:rsid w:val="00BA2875"/>
    <w:rsid w:val="00BA2A97"/>
    <w:rsid w:val="00BA2BA3"/>
    <w:rsid w:val="00BA2BB2"/>
    <w:rsid w:val="00BA2E00"/>
    <w:rsid w:val="00BA30F7"/>
    <w:rsid w:val="00BA3237"/>
    <w:rsid w:val="00BA375B"/>
    <w:rsid w:val="00BA3CD1"/>
    <w:rsid w:val="00BA3D3C"/>
    <w:rsid w:val="00BA3DF2"/>
    <w:rsid w:val="00BA4928"/>
    <w:rsid w:val="00BA4E77"/>
    <w:rsid w:val="00BA504D"/>
    <w:rsid w:val="00BA516C"/>
    <w:rsid w:val="00BA5285"/>
    <w:rsid w:val="00BA53C6"/>
    <w:rsid w:val="00BA53FB"/>
    <w:rsid w:val="00BA5409"/>
    <w:rsid w:val="00BA55DD"/>
    <w:rsid w:val="00BA59E2"/>
    <w:rsid w:val="00BA5D07"/>
    <w:rsid w:val="00BA5D39"/>
    <w:rsid w:val="00BA5F41"/>
    <w:rsid w:val="00BA5FB1"/>
    <w:rsid w:val="00BA6035"/>
    <w:rsid w:val="00BA617C"/>
    <w:rsid w:val="00BA640F"/>
    <w:rsid w:val="00BA6414"/>
    <w:rsid w:val="00BA64DA"/>
    <w:rsid w:val="00BA657C"/>
    <w:rsid w:val="00BA693F"/>
    <w:rsid w:val="00BA694F"/>
    <w:rsid w:val="00BA6B1D"/>
    <w:rsid w:val="00BA6DF2"/>
    <w:rsid w:val="00BA6F32"/>
    <w:rsid w:val="00BA77F8"/>
    <w:rsid w:val="00BA7DD1"/>
    <w:rsid w:val="00BA7EE8"/>
    <w:rsid w:val="00BB00C9"/>
    <w:rsid w:val="00BB0260"/>
    <w:rsid w:val="00BB0408"/>
    <w:rsid w:val="00BB0499"/>
    <w:rsid w:val="00BB0EE5"/>
    <w:rsid w:val="00BB10C9"/>
    <w:rsid w:val="00BB1144"/>
    <w:rsid w:val="00BB115D"/>
    <w:rsid w:val="00BB128F"/>
    <w:rsid w:val="00BB1364"/>
    <w:rsid w:val="00BB15A3"/>
    <w:rsid w:val="00BB1861"/>
    <w:rsid w:val="00BB1D11"/>
    <w:rsid w:val="00BB1E63"/>
    <w:rsid w:val="00BB1E73"/>
    <w:rsid w:val="00BB1E7D"/>
    <w:rsid w:val="00BB1F44"/>
    <w:rsid w:val="00BB20DB"/>
    <w:rsid w:val="00BB2323"/>
    <w:rsid w:val="00BB2451"/>
    <w:rsid w:val="00BB2577"/>
    <w:rsid w:val="00BB29A5"/>
    <w:rsid w:val="00BB2A31"/>
    <w:rsid w:val="00BB2CBB"/>
    <w:rsid w:val="00BB2CDE"/>
    <w:rsid w:val="00BB2D43"/>
    <w:rsid w:val="00BB2F1B"/>
    <w:rsid w:val="00BB2F20"/>
    <w:rsid w:val="00BB2FAD"/>
    <w:rsid w:val="00BB3289"/>
    <w:rsid w:val="00BB3498"/>
    <w:rsid w:val="00BB34EA"/>
    <w:rsid w:val="00BB34F1"/>
    <w:rsid w:val="00BB35A6"/>
    <w:rsid w:val="00BB383A"/>
    <w:rsid w:val="00BB3BA2"/>
    <w:rsid w:val="00BB3BB8"/>
    <w:rsid w:val="00BB42D7"/>
    <w:rsid w:val="00BB46DC"/>
    <w:rsid w:val="00BB4752"/>
    <w:rsid w:val="00BB4A0A"/>
    <w:rsid w:val="00BB4A21"/>
    <w:rsid w:val="00BB4E4B"/>
    <w:rsid w:val="00BB5295"/>
    <w:rsid w:val="00BB54CA"/>
    <w:rsid w:val="00BB54EC"/>
    <w:rsid w:val="00BB5621"/>
    <w:rsid w:val="00BB597E"/>
    <w:rsid w:val="00BB5BDA"/>
    <w:rsid w:val="00BB5C42"/>
    <w:rsid w:val="00BB5F07"/>
    <w:rsid w:val="00BB652C"/>
    <w:rsid w:val="00BB6912"/>
    <w:rsid w:val="00BB6A3D"/>
    <w:rsid w:val="00BB6C7D"/>
    <w:rsid w:val="00BB75FF"/>
    <w:rsid w:val="00BB7634"/>
    <w:rsid w:val="00BB76D2"/>
    <w:rsid w:val="00BB7859"/>
    <w:rsid w:val="00BB7922"/>
    <w:rsid w:val="00BB7BBF"/>
    <w:rsid w:val="00BB7D70"/>
    <w:rsid w:val="00BB7F56"/>
    <w:rsid w:val="00BB7FC2"/>
    <w:rsid w:val="00BC023E"/>
    <w:rsid w:val="00BC0318"/>
    <w:rsid w:val="00BC0462"/>
    <w:rsid w:val="00BC05F0"/>
    <w:rsid w:val="00BC0644"/>
    <w:rsid w:val="00BC07CC"/>
    <w:rsid w:val="00BC07E0"/>
    <w:rsid w:val="00BC088F"/>
    <w:rsid w:val="00BC09AF"/>
    <w:rsid w:val="00BC0D7C"/>
    <w:rsid w:val="00BC0F90"/>
    <w:rsid w:val="00BC1115"/>
    <w:rsid w:val="00BC1484"/>
    <w:rsid w:val="00BC16AD"/>
    <w:rsid w:val="00BC1734"/>
    <w:rsid w:val="00BC1A72"/>
    <w:rsid w:val="00BC1D61"/>
    <w:rsid w:val="00BC1D71"/>
    <w:rsid w:val="00BC1E2D"/>
    <w:rsid w:val="00BC20B5"/>
    <w:rsid w:val="00BC253E"/>
    <w:rsid w:val="00BC28E2"/>
    <w:rsid w:val="00BC2967"/>
    <w:rsid w:val="00BC2AD3"/>
    <w:rsid w:val="00BC2BC5"/>
    <w:rsid w:val="00BC2DE5"/>
    <w:rsid w:val="00BC2E40"/>
    <w:rsid w:val="00BC2FCB"/>
    <w:rsid w:val="00BC33F3"/>
    <w:rsid w:val="00BC3714"/>
    <w:rsid w:val="00BC371E"/>
    <w:rsid w:val="00BC39C8"/>
    <w:rsid w:val="00BC3B87"/>
    <w:rsid w:val="00BC421C"/>
    <w:rsid w:val="00BC51DE"/>
    <w:rsid w:val="00BC520C"/>
    <w:rsid w:val="00BC53CE"/>
    <w:rsid w:val="00BC54E0"/>
    <w:rsid w:val="00BC57B2"/>
    <w:rsid w:val="00BC5810"/>
    <w:rsid w:val="00BC5A55"/>
    <w:rsid w:val="00BC5AD8"/>
    <w:rsid w:val="00BC65FB"/>
    <w:rsid w:val="00BC6653"/>
    <w:rsid w:val="00BC66F8"/>
    <w:rsid w:val="00BC677D"/>
    <w:rsid w:val="00BC6C37"/>
    <w:rsid w:val="00BC6CD0"/>
    <w:rsid w:val="00BC703C"/>
    <w:rsid w:val="00BC718A"/>
    <w:rsid w:val="00BC74A8"/>
    <w:rsid w:val="00BC74DA"/>
    <w:rsid w:val="00BC78A0"/>
    <w:rsid w:val="00BC7A70"/>
    <w:rsid w:val="00BC7DB6"/>
    <w:rsid w:val="00BC7E8F"/>
    <w:rsid w:val="00BD00E1"/>
    <w:rsid w:val="00BD0132"/>
    <w:rsid w:val="00BD04E1"/>
    <w:rsid w:val="00BD0D44"/>
    <w:rsid w:val="00BD0E21"/>
    <w:rsid w:val="00BD0FCE"/>
    <w:rsid w:val="00BD1082"/>
    <w:rsid w:val="00BD11E5"/>
    <w:rsid w:val="00BD14BF"/>
    <w:rsid w:val="00BD1775"/>
    <w:rsid w:val="00BD1912"/>
    <w:rsid w:val="00BD1E6C"/>
    <w:rsid w:val="00BD2105"/>
    <w:rsid w:val="00BD22BD"/>
    <w:rsid w:val="00BD231A"/>
    <w:rsid w:val="00BD2B61"/>
    <w:rsid w:val="00BD2CAE"/>
    <w:rsid w:val="00BD3276"/>
    <w:rsid w:val="00BD3312"/>
    <w:rsid w:val="00BD372B"/>
    <w:rsid w:val="00BD3B16"/>
    <w:rsid w:val="00BD3DD5"/>
    <w:rsid w:val="00BD436E"/>
    <w:rsid w:val="00BD43D3"/>
    <w:rsid w:val="00BD43D4"/>
    <w:rsid w:val="00BD44BA"/>
    <w:rsid w:val="00BD46E3"/>
    <w:rsid w:val="00BD46F4"/>
    <w:rsid w:val="00BD482C"/>
    <w:rsid w:val="00BD4893"/>
    <w:rsid w:val="00BD4BD8"/>
    <w:rsid w:val="00BD4C0E"/>
    <w:rsid w:val="00BD4C2C"/>
    <w:rsid w:val="00BD4C7F"/>
    <w:rsid w:val="00BD4E07"/>
    <w:rsid w:val="00BD4F4F"/>
    <w:rsid w:val="00BD4FDC"/>
    <w:rsid w:val="00BD507D"/>
    <w:rsid w:val="00BD517D"/>
    <w:rsid w:val="00BD5278"/>
    <w:rsid w:val="00BD559A"/>
    <w:rsid w:val="00BD589D"/>
    <w:rsid w:val="00BD5A0E"/>
    <w:rsid w:val="00BD5E89"/>
    <w:rsid w:val="00BD5EE0"/>
    <w:rsid w:val="00BD6127"/>
    <w:rsid w:val="00BD648B"/>
    <w:rsid w:val="00BD66DD"/>
    <w:rsid w:val="00BD6A85"/>
    <w:rsid w:val="00BD6D9F"/>
    <w:rsid w:val="00BD7104"/>
    <w:rsid w:val="00BD714F"/>
    <w:rsid w:val="00BD741F"/>
    <w:rsid w:val="00BD7819"/>
    <w:rsid w:val="00BD7A65"/>
    <w:rsid w:val="00BD7ABF"/>
    <w:rsid w:val="00BE01CE"/>
    <w:rsid w:val="00BE0304"/>
    <w:rsid w:val="00BE0319"/>
    <w:rsid w:val="00BE0971"/>
    <w:rsid w:val="00BE0BDE"/>
    <w:rsid w:val="00BE0CD1"/>
    <w:rsid w:val="00BE0D08"/>
    <w:rsid w:val="00BE0F52"/>
    <w:rsid w:val="00BE1190"/>
    <w:rsid w:val="00BE145A"/>
    <w:rsid w:val="00BE17C2"/>
    <w:rsid w:val="00BE1CBF"/>
    <w:rsid w:val="00BE1E06"/>
    <w:rsid w:val="00BE21EA"/>
    <w:rsid w:val="00BE2839"/>
    <w:rsid w:val="00BE289C"/>
    <w:rsid w:val="00BE2A00"/>
    <w:rsid w:val="00BE2A60"/>
    <w:rsid w:val="00BE2B96"/>
    <w:rsid w:val="00BE2D48"/>
    <w:rsid w:val="00BE2D76"/>
    <w:rsid w:val="00BE2E1D"/>
    <w:rsid w:val="00BE3226"/>
    <w:rsid w:val="00BE3338"/>
    <w:rsid w:val="00BE361E"/>
    <w:rsid w:val="00BE3852"/>
    <w:rsid w:val="00BE3C51"/>
    <w:rsid w:val="00BE3C5F"/>
    <w:rsid w:val="00BE3E8D"/>
    <w:rsid w:val="00BE3EF5"/>
    <w:rsid w:val="00BE3F79"/>
    <w:rsid w:val="00BE40C7"/>
    <w:rsid w:val="00BE412A"/>
    <w:rsid w:val="00BE42EA"/>
    <w:rsid w:val="00BE4308"/>
    <w:rsid w:val="00BE449B"/>
    <w:rsid w:val="00BE4511"/>
    <w:rsid w:val="00BE4801"/>
    <w:rsid w:val="00BE48A6"/>
    <w:rsid w:val="00BE497B"/>
    <w:rsid w:val="00BE4990"/>
    <w:rsid w:val="00BE49C0"/>
    <w:rsid w:val="00BE4BBA"/>
    <w:rsid w:val="00BE4D28"/>
    <w:rsid w:val="00BE4DC6"/>
    <w:rsid w:val="00BE4E46"/>
    <w:rsid w:val="00BE4F4F"/>
    <w:rsid w:val="00BE5163"/>
    <w:rsid w:val="00BE5310"/>
    <w:rsid w:val="00BE55A6"/>
    <w:rsid w:val="00BE586D"/>
    <w:rsid w:val="00BE597A"/>
    <w:rsid w:val="00BE59B9"/>
    <w:rsid w:val="00BE59EF"/>
    <w:rsid w:val="00BE5BA5"/>
    <w:rsid w:val="00BE5DFF"/>
    <w:rsid w:val="00BE5E9A"/>
    <w:rsid w:val="00BE603D"/>
    <w:rsid w:val="00BE60A1"/>
    <w:rsid w:val="00BE61B9"/>
    <w:rsid w:val="00BE6257"/>
    <w:rsid w:val="00BE6292"/>
    <w:rsid w:val="00BE62DC"/>
    <w:rsid w:val="00BE63A8"/>
    <w:rsid w:val="00BE6403"/>
    <w:rsid w:val="00BE64B8"/>
    <w:rsid w:val="00BE6890"/>
    <w:rsid w:val="00BE68B8"/>
    <w:rsid w:val="00BE6ACB"/>
    <w:rsid w:val="00BE6FC7"/>
    <w:rsid w:val="00BE71E1"/>
    <w:rsid w:val="00BE74CE"/>
    <w:rsid w:val="00BE760A"/>
    <w:rsid w:val="00BE785E"/>
    <w:rsid w:val="00BE79B4"/>
    <w:rsid w:val="00BE7BF2"/>
    <w:rsid w:val="00BE7D4A"/>
    <w:rsid w:val="00BE7F0B"/>
    <w:rsid w:val="00BF02EE"/>
    <w:rsid w:val="00BF0384"/>
    <w:rsid w:val="00BF0601"/>
    <w:rsid w:val="00BF0AAA"/>
    <w:rsid w:val="00BF0CC1"/>
    <w:rsid w:val="00BF0F44"/>
    <w:rsid w:val="00BF138D"/>
    <w:rsid w:val="00BF1618"/>
    <w:rsid w:val="00BF17A2"/>
    <w:rsid w:val="00BF19DD"/>
    <w:rsid w:val="00BF1A61"/>
    <w:rsid w:val="00BF1BD8"/>
    <w:rsid w:val="00BF1DD6"/>
    <w:rsid w:val="00BF2119"/>
    <w:rsid w:val="00BF2245"/>
    <w:rsid w:val="00BF22C7"/>
    <w:rsid w:val="00BF2642"/>
    <w:rsid w:val="00BF2908"/>
    <w:rsid w:val="00BF309F"/>
    <w:rsid w:val="00BF33AC"/>
    <w:rsid w:val="00BF370D"/>
    <w:rsid w:val="00BF39A8"/>
    <w:rsid w:val="00BF3AB4"/>
    <w:rsid w:val="00BF4265"/>
    <w:rsid w:val="00BF42BC"/>
    <w:rsid w:val="00BF4421"/>
    <w:rsid w:val="00BF4819"/>
    <w:rsid w:val="00BF4C2C"/>
    <w:rsid w:val="00BF5009"/>
    <w:rsid w:val="00BF500F"/>
    <w:rsid w:val="00BF50B2"/>
    <w:rsid w:val="00BF5686"/>
    <w:rsid w:val="00BF56C7"/>
    <w:rsid w:val="00BF59C8"/>
    <w:rsid w:val="00BF5B48"/>
    <w:rsid w:val="00BF5B69"/>
    <w:rsid w:val="00BF5B84"/>
    <w:rsid w:val="00BF5DDB"/>
    <w:rsid w:val="00BF61E3"/>
    <w:rsid w:val="00BF6227"/>
    <w:rsid w:val="00BF62F8"/>
    <w:rsid w:val="00BF63A6"/>
    <w:rsid w:val="00BF648F"/>
    <w:rsid w:val="00BF67FD"/>
    <w:rsid w:val="00BF680B"/>
    <w:rsid w:val="00BF6852"/>
    <w:rsid w:val="00BF69DA"/>
    <w:rsid w:val="00BF6B28"/>
    <w:rsid w:val="00BF6DB4"/>
    <w:rsid w:val="00BF71EB"/>
    <w:rsid w:val="00BF7361"/>
    <w:rsid w:val="00BF74D3"/>
    <w:rsid w:val="00BF74DE"/>
    <w:rsid w:val="00BF74F7"/>
    <w:rsid w:val="00BF752A"/>
    <w:rsid w:val="00BF78F2"/>
    <w:rsid w:val="00BF7B20"/>
    <w:rsid w:val="00BF7BB4"/>
    <w:rsid w:val="00BF7E00"/>
    <w:rsid w:val="00C00054"/>
    <w:rsid w:val="00C00424"/>
    <w:rsid w:val="00C007B8"/>
    <w:rsid w:val="00C0084A"/>
    <w:rsid w:val="00C00ACB"/>
    <w:rsid w:val="00C00ECA"/>
    <w:rsid w:val="00C00F8E"/>
    <w:rsid w:val="00C0117E"/>
    <w:rsid w:val="00C01597"/>
    <w:rsid w:val="00C0199E"/>
    <w:rsid w:val="00C01A85"/>
    <w:rsid w:val="00C01B40"/>
    <w:rsid w:val="00C01B93"/>
    <w:rsid w:val="00C01EDD"/>
    <w:rsid w:val="00C0221E"/>
    <w:rsid w:val="00C0239E"/>
    <w:rsid w:val="00C02499"/>
    <w:rsid w:val="00C026F9"/>
    <w:rsid w:val="00C028ED"/>
    <w:rsid w:val="00C02CF1"/>
    <w:rsid w:val="00C02D9F"/>
    <w:rsid w:val="00C02E12"/>
    <w:rsid w:val="00C0324A"/>
    <w:rsid w:val="00C03334"/>
    <w:rsid w:val="00C0349D"/>
    <w:rsid w:val="00C036D1"/>
    <w:rsid w:val="00C03738"/>
    <w:rsid w:val="00C0391F"/>
    <w:rsid w:val="00C0399A"/>
    <w:rsid w:val="00C03ACA"/>
    <w:rsid w:val="00C03B91"/>
    <w:rsid w:val="00C03BDC"/>
    <w:rsid w:val="00C03C13"/>
    <w:rsid w:val="00C03C7B"/>
    <w:rsid w:val="00C03DF4"/>
    <w:rsid w:val="00C040BD"/>
    <w:rsid w:val="00C04506"/>
    <w:rsid w:val="00C04607"/>
    <w:rsid w:val="00C04724"/>
    <w:rsid w:val="00C048CA"/>
    <w:rsid w:val="00C048D3"/>
    <w:rsid w:val="00C04913"/>
    <w:rsid w:val="00C04939"/>
    <w:rsid w:val="00C04A14"/>
    <w:rsid w:val="00C04AFB"/>
    <w:rsid w:val="00C04EB6"/>
    <w:rsid w:val="00C04F07"/>
    <w:rsid w:val="00C050CE"/>
    <w:rsid w:val="00C051F2"/>
    <w:rsid w:val="00C0562C"/>
    <w:rsid w:val="00C05DB8"/>
    <w:rsid w:val="00C05E1C"/>
    <w:rsid w:val="00C064A0"/>
    <w:rsid w:val="00C069FE"/>
    <w:rsid w:val="00C06BF6"/>
    <w:rsid w:val="00C06DDA"/>
    <w:rsid w:val="00C07021"/>
    <w:rsid w:val="00C07138"/>
    <w:rsid w:val="00C0731E"/>
    <w:rsid w:val="00C074CA"/>
    <w:rsid w:val="00C074E6"/>
    <w:rsid w:val="00C076F0"/>
    <w:rsid w:val="00C07751"/>
    <w:rsid w:val="00C07AA3"/>
    <w:rsid w:val="00C07C0A"/>
    <w:rsid w:val="00C07C55"/>
    <w:rsid w:val="00C07C69"/>
    <w:rsid w:val="00C07CA3"/>
    <w:rsid w:val="00C07D72"/>
    <w:rsid w:val="00C1004B"/>
    <w:rsid w:val="00C100A9"/>
    <w:rsid w:val="00C10246"/>
    <w:rsid w:val="00C102B1"/>
    <w:rsid w:val="00C10417"/>
    <w:rsid w:val="00C10420"/>
    <w:rsid w:val="00C1057B"/>
    <w:rsid w:val="00C1084D"/>
    <w:rsid w:val="00C10B50"/>
    <w:rsid w:val="00C10BCB"/>
    <w:rsid w:val="00C10F6A"/>
    <w:rsid w:val="00C1106C"/>
    <w:rsid w:val="00C1130F"/>
    <w:rsid w:val="00C113BF"/>
    <w:rsid w:val="00C1148A"/>
    <w:rsid w:val="00C11596"/>
    <w:rsid w:val="00C1162D"/>
    <w:rsid w:val="00C11703"/>
    <w:rsid w:val="00C11A9A"/>
    <w:rsid w:val="00C11CE9"/>
    <w:rsid w:val="00C11D60"/>
    <w:rsid w:val="00C11DC3"/>
    <w:rsid w:val="00C11F7E"/>
    <w:rsid w:val="00C11F97"/>
    <w:rsid w:val="00C11FE9"/>
    <w:rsid w:val="00C1210D"/>
    <w:rsid w:val="00C121F1"/>
    <w:rsid w:val="00C123E9"/>
    <w:rsid w:val="00C12DBA"/>
    <w:rsid w:val="00C131CC"/>
    <w:rsid w:val="00C1324F"/>
    <w:rsid w:val="00C134F0"/>
    <w:rsid w:val="00C13A82"/>
    <w:rsid w:val="00C13CA0"/>
    <w:rsid w:val="00C14070"/>
    <w:rsid w:val="00C148CE"/>
    <w:rsid w:val="00C14BCD"/>
    <w:rsid w:val="00C14C9C"/>
    <w:rsid w:val="00C14F12"/>
    <w:rsid w:val="00C14FE9"/>
    <w:rsid w:val="00C14FEC"/>
    <w:rsid w:val="00C150F2"/>
    <w:rsid w:val="00C15169"/>
    <w:rsid w:val="00C15219"/>
    <w:rsid w:val="00C1532C"/>
    <w:rsid w:val="00C15638"/>
    <w:rsid w:val="00C1576A"/>
    <w:rsid w:val="00C157C5"/>
    <w:rsid w:val="00C1596C"/>
    <w:rsid w:val="00C15972"/>
    <w:rsid w:val="00C15C27"/>
    <w:rsid w:val="00C16396"/>
    <w:rsid w:val="00C1642F"/>
    <w:rsid w:val="00C16869"/>
    <w:rsid w:val="00C169FB"/>
    <w:rsid w:val="00C16D6B"/>
    <w:rsid w:val="00C16D8D"/>
    <w:rsid w:val="00C1707C"/>
    <w:rsid w:val="00C170F1"/>
    <w:rsid w:val="00C173B1"/>
    <w:rsid w:val="00C17548"/>
    <w:rsid w:val="00C175B5"/>
    <w:rsid w:val="00C17971"/>
    <w:rsid w:val="00C17A04"/>
    <w:rsid w:val="00C17CB5"/>
    <w:rsid w:val="00C17CEE"/>
    <w:rsid w:val="00C17DE9"/>
    <w:rsid w:val="00C17E68"/>
    <w:rsid w:val="00C200D2"/>
    <w:rsid w:val="00C201B4"/>
    <w:rsid w:val="00C201CE"/>
    <w:rsid w:val="00C2045E"/>
    <w:rsid w:val="00C208E0"/>
    <w:rsid w:val="00C210F9"/>
    <w:rsid w:val="00C21485"/>
    <w:rsid w:val="00C214EB"/>
    <w:rsid w:val="00C2151E"/>
    <w:rsid w:val="00C2179A"/>
    <w:rsid w:val="00C21F04"/>
    <w:rsid w:val="00C21F5D"/>
    <w:rsid w:val="00C2204E"/>
    <w:rsid w:val="00C220AE"/>
    <w:rsid w:val="00C2270F"/>
    <w:rsid w:val="00C22B45"/>
    <w:rsid w:val="00C234DB"/>
    <w:rsid w:val="00C2376E"/>
    <w:rsid w:val="00C23793"/>
    <w:rsid w:val="00C23B73"/>
    <w:rsid w:val="00C2429C"/>
    <w:rsid w:val="00C2431F"/>
    <w:rsid w:val="00C24420"/>
    <w:rsid w:val="00C244DB"/>
    <w:rsid w:val="00C244E2"/>
    <w:rsid w:val="00C24821"/>
    <w:rsid w:val="00C24940"/>
    <w:rsid w:val="00C24A30"/>
    <w:rsid w:val="00C24BDE"/>
    <w:rsid w:val="00C24F1E"/>
    <w:rsid w:val="00C250EC"/>
    <w:rsid w:val="00C25303"/>
    <w:rsid w:val="00C25409"/>
    <w:rsid w:val="00C25891"/>
    <w:rsid w:val="00C25939"/>
    <w:rsid w:val="00C259D2"/>
    <w:rsid w:val="00C25E73"/>
    <w:rsid w:val="00C25F71"/>
    <w:rsid w:val="00C2601D"/>
    <w:rsid w:val="00C260B2"/>
    <w:rsid w:val="00C2677A"/>
    <w:rsid w:val="00C26DA0"/>
    <w:rsid w:val="00C26F98"/>
    <w:rsid w:val="00C270F8"/>
    <w:rsid w:val="00C272E8"/>
    <w:rsid w:val="00C273EA"/>
    <w:rsid w:val="00C27417"/>
    <w:rsid w:val="00C2769F"/>
    <w:rsid w:val="00C27728"/>
    <w:rsid w:val="00C27A64"/>
    <w:rsid w:val="00C27B92"/>
    <w:rsid w:val="00C27D6E"/>
    <w:rsid w:val="00C30111"/>
    <w:rsid w:val="00C30559"/>
    <w:rsid w:val="00C30604"/>
    <w:rsid w:val="00C30761"/>
    <w:rsid w:val="00C30819"/>
    <w:rsid w:val="00C30934"/>
    <w:rsid w:val="00C30E0F"/>
    <w:rsid w:val="00C31093"/>
    <w:rsid w:val="00C310B0"/>
    <w:rsid w:val="00C311F3"/>
    <w:rsid w:val="00C314AD"/>
    <w:rsid w:val="00C315CA"/>
    <w:rsid w:val="00C31637"/>
    <w:rsid w:val="00C31675"/>
    <w:rsid w:val="00C3168E"/>
    <w:rsid w:val="00C31783"/>
    <w:rsid w:val="00C3179D"/>
    <w:rsid w:val="00C319FC"/>
    <w:rsid w:val="00C31AC5"/>
    <w:rsid w:val="00C31CF0"/>
    <w:rsid w:val="00C31D53"/>
    <w:rsid w:val="00C31E9C"/>
    <w:rsid w:val="00C31F12"/>
    <w:rsid w:val="00C31F15"/>
    <w:rsid w:val="00C3211B"/>
    <w:rsid w:val="00C328CA"/>
    <w:rsid w:val="00C32DBF"/>
    <w:rsid w:val="00C32EF7"/>
    <w:rsid w:val="00C32F49"/>
    <w:rsid w:val="00C33276"/>
    <w:rsid w:val="00C33487"/>
    <w:rsid w:val="00C336B4"/>
    <w:rsid w:val="00C33C59"/>
    <w:rsid w:val="00C33D29"/>
    <w:rsid w:val="00C33E19"/>
    <w:rsid w:val="00C3405B"/>
    <w:rsid w:val="00C341E6"/>
    <w:rsid w:val="00C3444F"/>
    <w:rsid w:val="00C349FF"/>
    <w:rsid w:val="00C34CA5"/>
    <w:rsid w:val="00C34CE3"/>
    <w:rsid w:val="00C34CFE"/>
    <w:rsid w:val="00C353A5"/>
    <w:rsid w:val="00C354EF"/>
    <w:rsid w:val="00C357EF"/>
    <w:rsid w:val="00C359C0"/>
    <w:rsid w:val="00C35BCA"/>
    <w:rsid w:val="00C35DC0"/>
    <w:rsid w:val="00C35E85"/>
    <w:rsid w:val="00C35EA7"/>
    <w:rsid w:val="00C363BE"/>
    <w:rsid w:val="00C36620"/>
    <w:rsid w:val="00C36DBB"/>
    <w:rsid w:val="00C36DEC"/>
    <w:rsid w:val="00C36FAA"/>
    <w:rsid w:val="00C37100"/>
    <w:rsid w:val="00C376F8"/>
    <w:rsid w:val="00C37883"/>
    <w:rsid w:val="00C37BB5"/>
    <w:rsid w:val="00C37CCC"/>
    <w:rsid w:val="00C37D6D"/>
    <w:rsid w:val="00C37DCB"/>
    <w:rsid w:val="00C37DD1"/>
    <w:rsid w:val="00C37E2F"/>
    <w:rsid w:val="00C4016E"/>
    <w:rsid w:val="00C40171"/>
    <w:rsid w:val="00C4040B"/>
    <w:rsid w:val="00C4042B"/>
    <w:rsid w:val="00C4048B"/>
    <w:rsid w:val="00C404B7"/>
    <w:rsid w:val="00C4053E"/>
    <w:rsid w:val="00C40697"/>
    <w:rsid w:val="00C4092F"/>
    <w:rsid w:val="00C40AA5"/>
    <w:rsid w:val="00C40C39"/>
    <w:rsid w:val="00C40D55"/>
    <w:rsid w:val="00C40D5E"/>
    <w:rsid w:val="00C40DD3"/>
    <w:rsid w:val="00C40FEB"/>
    <w:rsid w:val="00C4108B"/>
    <w:rsid w:val="00C4130D"/>
    <w:rsid w:val="00C41316"/>
    <w:rsid w:val="00C416FF"/>
    <w:rsid w:val="00C41886"/>
    <w:rsid w:val="00C41AC1"/>
    <w:rsid w:val="00C41C3F"/>
    <w:rsid w:val="00C41E6E"/>
    <w:rsid w:val="00C42152"/>
    <w:rsid w:val="00C423B4"/>
    <w:rsid w:val="00C42551"/>
    <w:rsid w:val="00C42583"/>
    <w:rsid w:val="00C42896"/>
    <w:rsid w:val="00C42FA2"/>
    <w:rsid w:val="00C431D2"/>
    <w:rsid w:val="00C437F3"/>
    <w:rsid w:val="00C43B97"/>
    <w:rsid w:val="00C43C70"/>
    <w:rsid w:val="00C43F20"/>
    <w:rsid w:val="00C445B4"/>
    <w:rsid w:val="00C44789"/>
    <w:rsid w:val="00C44E2B"/>
    <w:rsid w:val="00C44FF1"/>
    <w:rsid w:val="00C4514B"/>
    <w:rsid w:val="00C4550B"/>
    <w:rsid w:val="00C4554D"/>
    <w:rsid w:val="00C456D5"/>
    <w:rsid w:val="00C457FA"/>
    <w:rsid w:val="00C45860"/>
    <w:rsid w:val="00C458D9"/>
    <w:rsid w:val="00C459F4"/>
    <w:rsid w:val="00C45CDA"/>
    <w:rsid w:val="00C45DCE"/>
    <w:rsid w:val="00C45FF2"/>
    <w:rsid w:val="00C46412"/>
    <w:rsid w:val="00C468CE"/>
    <w:rsid w:val="00C46938"/>
    <w:rsid w:val="00C46B2B"/>
    <w:rsid w:val="00C46BBB"/>
    <w:rsid w:val="00C46BF3"/>
    <w:rsid w:val="00C46D1B"/>
    <w:rsid w:val="00C46D84"/>
    <w:rsid w:val="00C46FCF"/>
    <w:rsid w:val="00C471E2"/>
    <w:rsid w:val="00C473A5"/>
    <w:rsid w:val="00C473F5"/>
    <w:rsid w:val="00C474B7"/>
    <w:rsid w:val="00C4750B"/>
    <w:rsid w:val="00C47589"/>
    <w:rsid w:val="00C47629"/>
    <w:rsid w:val="00C4776C"/>
    <w:rsid w:val="00C47C02"/>
    <w:rsid w:val="00C47E98"/>
    <w:rsid w:val="00C50046"/>
    <w:rsid w:val="00C5011E"/>
    <w:rsid w:val="00C50299"/>
    <w:rsid w:val="00C502BB"/>
    <w:rsid w:val="00C5034A"/>
    <w:rsid w:val="00C5057D"/>
    <w:rsid w:val="00C50907"/>
    <w:rsid w:val="00C50E85"/>
    <w:rsid w:val="00C511CE"/>
    <w:rsid w:val="00C512FA"/>
    <w:rsid w:val="00C51346"/>
    <w:rsid w:val="00C515A7"/>
    <w:rsid w:val="00C51714"/>
    <w:rsid w:val="00C51E95"/>
    <w:rsid w:val="00C5215D"/>
    <w:rsid w:val="00C5246F"/>
    <w:rsid w:val="00C52477"/>
    <w:rsid w:val="00C52566"/>
    <w:rsid w:val="00C525E1"/>
    <w:rsid w:val="00C52701"/>
    <w:rsid w:val="00C5277D"/>
    <w:rsid w:val="00C528B9"/>
    <w:rsid w:val="00C52B80"/>
    <w:rsid w:val="00C52C62"/>
    <w:rsid w:val="00C52D23"/>
    <w:rsid w:val="00C52EF4"/>
    <w:rsid w:val="00C5303E"/>
    <w:rsid w:val="00C531BF"/>
    <w:rsid w:val="00C532EE"/>
    <w:rsid w:val="00C5342D"/>
    <w:rsid w:val="00C535E8"/>
    <w:rsid w:val="00C5373A"/>
    <w:rsid w:val="00C53B94"/>
    <w:rsid w:val="00C53CDD"/>
    <w:rsid w:val="00C53CE6"/>
    <w:rsid w:val="00C53D84"/>
    <w:rsid w:val="00C5406E"/>
    <w:rsid w:val="00C54375"/>
    <w:rsid w:val="00C54774"/>
    <w:rsid w:val="00C54D2C"/>
    <w:rsid w:val="00C54D33"/>
    <w:rsid w:val="00C5513B"/>
    <w:rsid w:val="00C5537D"/>
    <w:rsid w:val="00C5547F"/>
    <w:rsid w:val="00C5551B"/>
    <w:rsid w:val="00C5560E"/>
    <w:rsid w:val="00C557E4"/>
    <w:rsid w:val="00C559A1"/>
    <w:rsid w:val="00C55CE2"/>
    <w:rsid w:val="00C55DDD"/>
    <w:rsid w:val="00C55E88"/>
    <w:rsid w:val="00C55E9F"/>
    <w:rsid w:val="00C56166"/>
    <w:rsid w:val="00C56548"/>
    <w:rsid w:val="00C56558"/>
    <w:rsid w:val="00C56564"/>
    <w:rsid w:val="00C566A5"/>
    <w:rsid w:val="00C568E1"/>
    <w:rsid w:val="00C56A05"/>
    <w:rsid w:val="00C56DDF"/>
    <w:rsid w:val="00C56E0F"/>
    <w:rsid w:val="00C56F78"/>
    <w:rsid w:val="00C57085"/>
    <w:rsid w:val="00C570E0"/>
    <w:rsid w:val="00C578B5"/>
    <w:rsid w:val="00C57919"/>
    <w:rsid w:val="00C57BE2"/>
    <w:rsid w:val="00C57E59"/>
    <w:rsid w:val="00C57FD3"/>
    <w:rsid w:val="00C60860"/>
    <w:rsid w:val="00C60AD6"/>
    <w:rsid w:val="00C60AF5"/>
    <w:rsid w:val="00C60F64"/>
    <w:rsid w:val="00C6193E"/>
    <w:rsid w:val="00C61AEA"/>
    <w:rsid w:val="00C61F0E"/>
    <w:rsid w:val="00C62022"/>
    <w:rsid w:val="00C62131"/>
    <w:rsid w:val="00C623B5"/>
    <w:rsid w:val="00C62505"/>
    <w:rsid w:val="00C62AD0"/>
    <w:rsid w:val="00C62BC8"/>
    <w:rsid w:val="00C62F33"/>
    <w:rsid w:val="00C62F59"/>
    <w:rsid w:val="00C63039"/>
    <w:rsid w:val="00C63551"/>
    <w:rsid w:val="00C63746"/>
    <w:rsid w:val="00C6385F"/>
    <w:rsid w:val="00C63875"/>
    <w:rsid w:val="00C6387F"/>
    <w:rsid w:val="00C638A5"/>
    <w:rsid w:val="00C638B1"/>
    <w:rsid w:val="00C6396C"/>
    <w:rsid w:val="00C63AB5"/>
    <w:rsid w:val="00C63AC1"/>
    <w:rsid w:val="00C63AC9"/>
    <w:rsid w:val="00C63BA4"/>
    <w:rsid w:val="00C63C4E"/>
    <w:rsid w:val="00C63DDA"/>
    <w:rsid w:val="00C63E95"/>
    <w:rsid w:val="00C64040"/>
    <w:rsid w:val="00C643C4"/>
    <w:rsid w:val="00C64846"/>
    <w:rsid w:val="00C64BBC"/>
    <w:rsid w:val="00C64FA4"/>
    <w:rsid w:val="00C65059"/>
    <w:rsid w:val="00C650E5"/>
    <w:rsid w:val="00C6522F"/>
    <w:rsid w:val="00C6524B"/>
    <w:rsid w:val="00C65511"/>
    <w:rsid w:val="00C65512"/>
    <w:rsid w:val="00C6560B"/>
    <w:rsid w:val="00C6576A"/>
    <w:rsid w:val="00C6578F"/>
    <w:rsid w:val="00C65853"/>
    <w:rsid w:val="00C659C6"/>
    <w:rsid w:val="00C65A37"/>
    <w:rsid w:val="00C65A48"/>
    <w:rsid w:val="00C65A7D"/>
    <w:rsid w:val="00C65BC7"/>
    <w:rsid w:val="00C6602B"/>
    <w:rsid w:val="00C6604D"/>
    <w:rsid w:val="00C660F2"/>
    <w:rsid w:val="00C666CA"/>
    <w:rsid w:val="00C66E23"/>
    <w:rsid w:val="00C66FB2"/>
    <w:rsid w:val="00C670ED"/>
    <w:rsid w:val="00C67321"/>
    <w:rsid w:val="00C6763E"/>
    <w:rsid w:val="00C67756"/>
    <w:rsid w:val="00C677C2"/>
    <w:rsid w:val="00C678DB"/>
    <w:rsid w:val="00C67904"/>
    <w:rsid w:val="00C67CAF"/>
    <w:rsid w:val="00C70182"/>
    <w:rsid w:val="00C70192"/>
    <w:rsid w:val="00C703E3"/>
    <w:rsid w:val="00C70462"/>
    <w:rsid w:val="00C7055D"/>
    <w:rsid w:val="00C706E4"/>
    <w:rsid w:val="00C7075C"/>
    <w:rsid w:val="00C70861"/>
    <w:rsid w:val="00C7089C"/>
    <w:rsid w:val="00C70AE3"/>
    <w:rsid w:val="00C70C73"/>
    <w:rsid w:val="00C70E97"/>
    <w:rsid w:val="00C7154A"/>
    <w:rsid w:val="00C715A3"/>
    <w:rsid w:val="00C715BA"/>
    <w:rsid w:val="00C7162A"/>
    <w:rsid w:val="00C716D3"/>
    <w:rsid w:val="00C7180B"/>
    <w:rsid w:val="00C71946"/>
    <w:rsid w:val="00C71B9A"/>
    <w:rsid w:val="00C71CAE"/>
    <w:rsid w:val="00C71DF0"/>
    <w:rsid w:val="00C71FD4"/>
    <w:rsid w:val="00C720B3"/>
    <w:rsid w:val="00C7222A"/>
    <w:rsid w:val="00C7232A"/>
    <w:rsid w:val="00C7233E"/>
    <w:rsid w:val="00C72497"/>
    <w:rsid w:val="00C72781"/>
    <w:rsid w:val="00C72D3C"/>
    <w:rsid w:val="00C72E0A"/>
    <w:rsid w:val="00C72E11"/>
    <w:rsid w:val="00C7305D"/>
    <w:rsid w:val="00C73159"/>
    <w:rsid w:val="00C732F9"/>
    <w:rsid w:val="00C73586"/>
    <w:rsid w:val="00C73869"/>
    <w:rsid w:val="00C73903"/>
    <w:rsid w:val="00C73B70"/>
    <w:rsid w:val="00C73BB5"/>
    <w:rsid w:val="00C73C94"/>
    <w:rsid w:val="00C742D8"/>
    <w:rsid w:val="00C74529"/>
    <w:rsid w:val="00C74941"/>
    <w:rsid w:val="00C74B52"/>
    <w:rsid w:val="00C74CDA"/>
    <w:rsid w:val="00C74D9E"/>
    <w:rsid w:val="00C74FE3"/>
    <w:rsid w:val="00C75019"/>
    <w:rsid w:val="00C75068"/>
    <w:rsid w:val="00C751A0"/>
    <w:rsid w:val="00C754A2"/>
    <w:rsid w:val="00C754F0"/>
    <w:rsid w:val="00C757E5"/>
    <w:rsid w:val="00C7591F"/>
    <w:rsid w:val="00C7598C"/>
    <w:rsid w:val="00C759B7"/>
    <w:rsid w:val="00C75D16"/>
    <w:rsid w:val="00C75D46"/>
    <w:rsid w:val="00C75F43"/>
    <w:rsid w:val="00C75FA6"/>
    <w:rsid w:val="00C76153"/>
    <w:rsid w:val="00C76681"/>
    <w:rsid w:val="00C769B8"/>
    <w:rsid w:val="00C76A3D"/>
    <w:rsid w:val="00C76B8A"/>
    <w:rsid w:val="00C76C2E"/>
    <w:rsid w:val="00C76CE0"/>
    <w:rsid w:val="00C76DDF"/>
    <w:rsid w:val="00C77077"/>
    <w:rsid w:val="00C77140"/>
    <w:rsid w:val="00C773D0"/>
    <w:rsid w:val="00C77619"/>
    <w:rsid w:val="00C77947"/>
    <w:rsid w:val="00C77ACA"/>
    <w:rsid w:val="00C77B34"/>
    <w:rsid w:val="00C77B83"/>
    <w:rsid w:val="00C77C12"/>
    <w:rsid w:val="00C77CC9"/>
    <w:rsid w:val="00C77D05"/>
    <w:rsid w:val="00C77E7D"/>
    <w:rsid w:val="00C77EF9"/>
    <w:rsid w:val="00C77F29"/>
    <w:rsid w:val="00C77FED"/>
    <w:rsid w:val="00C80016"/>
    <w:rsid w:val="00C803F5"/>
    <w:rsid w:val="00C80585"/>
    <w:rsid w:val="00C806C7"/>
    <w:rsid w:val="00C8072D"/>
    <w:rsid w:val="00C808AA"/>
    <w:rsid w:val="00C808CB"/>
    <w:rsid w:val="00C80AB4"/>
    <w:rsid w:val="00C80ACE"/>
    <w:rsid w:val="00C80AFC"/>
    <w:rsid w:val="00C811CF"/>
    <w:rsid w:val="00C813DA"/>
    <w:rsid w:val="00C81400"/>
    <w:rsid w:val="00C81556"/>
    <w:rsid w:val="00C8165B"/>
    <w:rsid w:val="00C81A00"/>
    <w:rsid w:val="00C81B24"/>
    <w:rsid w:val="00C81D37"/>
    <w:rsid w:val="00C81FDD"/>
    <w:rsid w:val="00C8236B"/>
    <w:rsid w:val="00C827B3"/>
    <w:rsid w:val="00C827BF"/>
    <w:rsid w:val="00C82AAB"/>
    <w:rsid w:val="00C82D59"/>
    <w:rsid w:val="00C83150"/>
    <w:rsid w:val="00C83222"/>
    <w:rsid w:val="00C8336A"/>
    <w:rsid w:val="00C8363C"/>
    <w:rsid w:val="00C837AA"/>
    <w:rsid w:val="00C837E5"/>
    <w:rsid w:val="00C83BE0"/>
    <w:rsid w:val="00C83C7B"/>
    <w:rsid w:val="00C83D76"/>
    <w:rsid w:val="00C83FC6"/>
    <w:rsid w:val="00C84099"/>
    <w:rsid w:val="00C842B5"/>
    <w:rsid w:val="00C8437A"/>
    <w:rsid w:val="00C84589"/>
    <w:rsid w:val="00C846DA"/>
    <w:rsid w:val="00C84726"/>
    <w:rsid w:val="00C84803"/>
    <w:rsid w:val="00C8485A"/>
    <w:rsid w:val="00C84876"/>
    <w:rsid w:val="00C84994"/>
    <w:rsid w:val="00C84AEA"/>
    <w:rsid w:val="00C84BA5"/>
    <w:rsid w:val="00C84C7F"/>
    <w:rsid w:val="00C85067"/>
    <w:rsid w:val="00C85099"/>
    <w:rsid w:val="00C850BA"/>
    <w:rsid w:val="00C854FE"/>
    <w:rsid w:val="00C8561B"/>
    <w:rsid w:val="00C85659"/>
    <w:rsid w:val="00C8577E"/>
    <w:rsid w:val="00C857EA"/>
    <w:rsid w:val="00C85E2C"/>
    <w:rsid w:val="00C86456"/>
    <w:rsid w:val="00C86A0B"/>
    <w:rsid w:val="00C86A2A"/>
    <w:rsid w:val="00C86C34"/>
    <w:rsid w:val="00C870F2"/>
    <w:rsid w:val="00C87381"/>
    <w:rsid w:val="00C8738F"/>
    <w:rsid w:val="00C87546"/>
    <w:rsid w:val="00C87645"/>
    <w:rsid w:val="00C876C6"/>
    <w:rsid w:val="00C87739"/>
    <w:rsid w:val="00C87764"/>
    <w:rsid w:val="00C8782C"/>
    <w:rsid w:val="00C87B5E"/>
    <w:rsid w:val="00C87D6A"/>
    <w:rsid w:val="00C9003E"/>
    <w:rsid w:val="00C902D0"/>
    <w:rsid w:val="00C905C8"/>
    <w:rsid w:val="00C907B3"/>
    <w:rsid w:val="00C90F26"/>
    <w:rsid w:val="00C90FAB"/>
    <w:rsid w:val="00C9105B"/>
    <w:rsid w:val="00C9106A"/>
    <w:rsid w:val="00C911BC"/>
    <w:rsid w:val="00C912F3"/>
    <w:rsid w:val="00C9149F"/>
    <w:rsid w:val="00C91743"/>
    <w:rsid w:val="00C918D7"/>
    <w:rsid w:val="00C91CC2"/>
    <w:rsid w:val="00C91D26"/>
    <w:rsid w:val="00C91EC1"/>
    <w:rsid w:val="00C9240B"/>
    <w:rsid w:val="00C92529"/>
    <w:rsid w:val="00C9262B"/>
    <w:rsid w:val="00C92890"/>
    <w:rsid w:val="00C92923"/>
    <w:rsid w:val="00C92A11"/>
    <w:rsid w:val="00C92C71"/>
    <w:rsid w:val="00C92EB7"/>
    <w:rsid w:val="00C9308A"/>
    <w:rsid w:val="00C931B4"/>
    <w:rsid w:val="00C933EF"/>
    <w:rsid w:val="00C937B0"/>
    <w:rsid w:val="00C93AD1"/>
    <w:rsid w:val="00C93DC6"/>
    <w:rsid w:val="00C93E85"/>
    <w:rsid w:val="00C93F69"/>
    <w:rsid w:val="00C94011"/>
    <w:rsid w:val="00C94256"/>
    <w:rsid w:val="00C94348"/>
    <w:rsid w:val="00C946C0"/>
    <w:rsid w:val="00C947C1"/>
    <w:rsid w:val="00C94861"/>
    <w:rsid w:val="00C9487A"/>
    <w:rsid w:val="00C948A0"/>
    <w:rsid w:val="00C949BA"/>
    <w:rsid w:val="00C94CF4"/>
    <w:rsid w:val="00C94F3D"/>
    <w:rsid w:val="00C951B7"/>
    <w:rsid w:val="00C9541D"/>
    <w:rsid w:val="00C95450"/>
    <w:rsid w:val="00C95605"/>
    <w:rsid w:val="00C9588C"/>
    <w:rsid w:val="00C95914"/>
    <w:rsid w:val="00C959D0"/>
    <w:rsid w:val="00C95FB0"/>
    <w:rsid w:val="00C9617E"/>
    <w:rsid w:val="00C96463"/>
    <w:rsid w:val="00C964C5"/>
    <w:rsid w:val="00C965FE"/>
    <w:rsid w:val="00C968BC"/>
    <w:rsid w:val="00C96A27"/>
    <w:rsid w:val="00C96CFC"/>
    <w:rsid w:val="00C96DB0"/>
    <w:rsid w:val="00C97189"/>
    <w:rsid w:val="00C977C9"/>
    <w:rsid w:val="00C97BB9"/>
    <w:rsid w:val="00C97C33"/>
    <w:rsid w:val="00C97CF4"/>
    <w:rsid w:val="00C97D93"/>
    <w:rsid w:val="00C97FC2"/>
    <w:rsid w:val="00CA0033"/>
    <w:rsid w:val="00CA00ED"/>
    <w:rsid w:val="00CA0344"/>
    <w:rsid w:val="00CA039E"/>
    <w:rsid w:val="00CA0429"/>
    <w:rsid w:val="00CA04BD"/>
    <w:rsid w:val="00CA04D5"/>
    <w:rsid w:val="00CA0799"/>
    <w:rsid w:val="00CA0B86"/>
    <w:rsid w:val="00CA0CF8"/>
    <w:rsid w:val="00CA0EA3"/>
    <w:rsid w:val="00CA12A9"/>
    <w:rsid w:val="00CA1369"/>
    <w:rsid w:val="00CA185F"/>
    <w:rsid w:val="00CA186E"/>
    <w:rsid w:val="00CA18DD"/>
    <w:rsid w:val="00CA1955"/>
    <w:rsid w:val="00CA1A18"/>
    <w:rsid w:val="00CA1CE4"/>
    <w:rsid w:val="00CA1F3F"/>
    <w:rsid w:val="00CA2075"/>
    <w:rsid w:val="00CA20E3"/>
    <w:rsid w:val="00CA218B"/>
    <w:rsid w:val="00CA222D"/>
    <w:rsid w:val="00CA2254"/>
    <w:rsid w:val="00CA24EC"/>
    <w:rsid w:val="00CA28AE"/>
    <w:rsid w:val="00CA2932"/>
    <w:rsid w:val="00CA2A36"/>
    <w:rsid w:val="00CA2C19"/>
    <w:rsid w:val="00CA2E5C"/>
    <w:rsid w:val="00CA308B"/>
    <w:rsid w:val="00CA34B5"/>
    <w:rsid w:val="00CA36F7"/>
    <w:rsid w:val="00CA38FD"/>
    <w:rsid w:val="00CA3A0B"/>
    <w:rsid w:val="00CA3A25"/>
    <w:rsid w:val="00CA3D5C"/>
    <w:rsid w:val="00CA3E7F"/>
    <w:rsid w:val="00CA42EF"/>
    <w:rsid w:val="00CA444A"/>
    <w:rsid w:val="00CA44A1"/>
    <w:rsid w:val="00CA459A"/>
    <w:rsid w:val="00CA46C0"/>
    <w:rsid w:val="00CA48F0"/>
    <w:rsid w:val="00CA4925"/>
    <w:rsid w:val="00CA4AC8"/>
    <w:rsid w:val="00CA4AFE"/>
    <w:rsid w:val="00CA4B3E"/>
    <w:rsid w:val="00CA4C09"/>
    <w:rsid w:val="00CA4C75"/>
    <w:rsid w:val="00CA4F6B"/>
    <w:rsid w:val="00CA4FF6"/>
    <w:rsid w:val="00CA521E"/>
    <w:rsid w:val="00CA528A"/>
    <w:rsid w:val="00CA5368"/>
    <w:rsid w:val="00CA572C"/>
    <w:rsid w:val="00CA5905"/>
    <w:rsid w:val="00CA5BF4"/>
    <w:rsid w:val="00CA5C32"/>
    <w:rsid w:val="00CA5DCA"/>
    <w:rsid w:val="00CA5DE1"/>
    <w:rsid w:val="00CA61A8"/>
    <w:rsid w:val="00CA623C"/>
    <w:rsid w:val="00CA6539"/>
    <w:rsid w:val="00CA661C"/>
    <w:rsid w:val="00CA676D"/>
    <w:rsid w:val="00CA6A7D"/>
    <w:rsid w:val="00CA6B6F"/>
    <w:rsid w:val="00CA71DE"/>
    <w:rsid w:val="00CA7597"/>
    <w:rsid w:val="00CA78E7"/>
    <w:rsid w:val="00CB01A9"/>
    <w:rsid w:val="00CB06B8"/>
    <w:rsid w:val="00CB0903"/>
    <w:rsid w:val="00CB09B4"/>
    <w:rsid w:val="00CB09BD"/>
    <w:rsid w:val="00CB0B06"/>
    <w:rsid w:val="00CB0C5B"/>
    <w:rsid w:val="00CB0C61"/>
    <w:rsid w:val="00CB0D42"/>
    <w:rsid w:val="00CB0F5F"/>
    <w:rsid w:val="00CB1139"/>
    <w:rsid w:val="00CB1221"/>
    <w:rsid w:val="00CB1444"/>
    <w:rsid w:val="00CB146F"/>
    <w:rsid w:val="00CB14EE"/>
    <w:rsid w:val="00CB155D"/>
    <w:rsid w:val="00CB16F5"/>
    <w:rsid w:val="00CB1C67"/>
    <w:rsid w:val="00CB1D44"/>
    <w:rsid w:val="00CB1FDC"/>
    <w:rsid w:val="00CB204A"/>
    <w:rsid w:val="00CB2127"/>
    <w:rsid w:val="00CB2203"/>
    <w:rsid w:val="00CB228F"/>
    <w:rsid w:val="00CB22D9"/>
    <w:rsid w:val="00CB22E1"/>
    <w:rsid w:val="00CB2305"/>
    <w:rsid w:val="00CB2342"/>
    <w:rsid w:val="00CB23D0"/>
    <w:rsid w:val="00CB2540"/>
    <w:rsid w:val="00CB2659"/>
    <w:rsid w:val="00CB2708"/>
    <w:rsid w:val="00CB28A4"/>
    <w:rsid w:val="00CB2C47"/>
    <w:rsid w:val="00CB2F6D"/>
    <w:rsid w:val="00CB31F6"/>
    <w:rsid w:val="00CB33B1"/>
    <w:rsid w:val="00CB3418"/>
    <w:rsid w:val="00CB341C"/>
    <w:rsid w:val="00CB34C0"/>
    <w:rsid w:val="00CB367A"/>
    <w:rsid w:val="00CB37C6"/>
    <w:rsid w:val="00CB3B29"/>
    <w:rsid w:val="00CB3C19"/>
    <w:rsid w:val="00CB3C7E"/>
    <w:rsid w:val="00CB3F2F"/>
    <w:rsid w:val="00CB3FB8"/>
    <w:rsid w:val="00CB41C9"/>
    <w:rsid w:val="00CB4224"/>
    <w:rsid w:val="00CB47FB"/>
    <w:rsid w:val="00CB4A2F"/>
    <w:rsid w:val="00CB4BCB"/>
    <w:rsid w:val="00CB50F0"/>
    <w:rsid w:val="00CB54F6"/>
    <w:rsid w:val="00CB5589"/>
    <w:rsid w:val="00CB5A84"/>
    <w:rsid w:val="00CB5CCA"/>
    <w:rsid w:val="00CB5D35"/>
    <w:rsid w:val="00CB5F11"/>
    <w:rsid w:val="00CB6138"/>
    <w:rsid w:val="00CB625A"/>
    <w:rsid w:val="00CB637A"/>
    <w:rsid w:val="00CB645F"/>
    <w:rsid w:val="00CB6582"/>
    <w:rsid w:val="00CB6D99"/>
    <w:rsid w:val="00CB6E15"/>
    <w:rsid w:val="00CB6E45"/>
    <w:rsid w:val="00CB7174"/>
    <w:rsid w:val="00CB718D"/>
    <w:rsid w:val="00CB7334"/>
    <w:rsid w:val="00CB7551"/>
    <w:rsid w:val="00CB758E"/>
    <w:rsid w:val="00CB78E3"/>
    <w:rsid w:val="00CB79E7"/>
    <w:rsid w:val="00CB7A38"/>
    <w:rsid w:val="00CB7BA5"/>
    <w:rsid w:val="00CB7C1E"/>
    <w:rsid w:val="00CB7EF6"/>
    <w:rsid w:val="00CC00F5"/>
    <w:rsid w:val="00CC0117"/>
    <w:rsid w:val="00CC07E2"/>
    <w:rsid w:val="00CC0837"/>
    <w:rsid w:val="00CC10A7"/>
    <w:rsid w:val="00CC1301"/>
    <w:rsid w:val="00CC13F0"/>
    <w:rsid w:val="00CC1772"/>
    <w:rsid w:val="00CC1826"/>
    <w:rsid w:val="00CC187A"/>
    <w:rsid w:val="00CC1AD4"/>
    <w:rsid w:val="00CC1B01"/>
    <w:rsid w:val="00CC1B0A"/>
    <w:rsid w:val="00CC1D00"/>
    <w:rsid w:val="00CC1D1C"/>
    <w:rsid w:val="00CC1DEA"/>
    <w:rsid w:val="00CC27B3"/>
    <w:rsid w:val="00CC2B25"/>
    <w:rsid w:val="00CC2BCF"/>
    <w:rsid w:val="00CC2DB9"/>
    <w:rsid w:val="00CC3038"/>
    <w:rsid w:val="00CC316E"/>
    <w:rsid w:val="00CC343F"/>
    <w:rsid w:val="00CC3C19"/>
    <w:rsid w:val="00CC4059"/>
    <w:rsid w:val="00CC408F"/>
    <w:rsid w:val="00CC449E"/>
    <w:rsid w:val="00CC45AC"/>
    <w:rsid w:val="00CC4815"/>
    <w:rsid w:val="00CC4AAA"/>
    <w:rsid w:val="00CC4BDF"/>
    <w:rsid w:val="00CC4E1E"/>
    <w:rsid w:val="00CC50BD"/>
    <w:rsid w:val="00CC517F"/>
    <w:rsid w:val="00CC51AF"/>
    <w:rsid w:val="00CC51C1"/>
    <w:rsid w:val="00CC5205"/>
    <w:rsid w:val="00CC520E"/>
    <w:rsid w:val="00CC5489"/>
    <w:rsid w:val="00CC5723"/>
    <w:rsid w:val="00CC57E4"/>
    <w:rsid w:val="00CC5916"/>
    <w:rsid w:val="00CC5CE0"/>
    <w:rsid w:val="00CC5E2F"/>
    <w:rsid w:val="00CC6135"/>
    <w:rsid w:val="00CC6658"/>
    <w:rsid w:val="00CC6688"/>
    <w:rsid w:val="00CC6782"/>
    <w:rsid w:val="00CC6901"/>
    <w:rsid w:val="00CC6A3C"/>
    <w:rsid w:val="00CC6A7F"/>
    <w:rsid w:val="00CC6BAB"/>
    <w:rsid w:val="00CC6BB0"/>
    <w:rsid w:val="00CC6C1A"/>
    <w:rsid w:val="00CC6C73"/>
    <w:rsid w:val="00CC6CD1"/>
    <w:rsid w:val="00CC7536"/>
    <w:rsid w:val="00CC755B"/>
    <w:rsid w:val="00CC7605"/>
    <w:rsid w:val="00CC7795"/>
    <w:rsid w:val="00CC7A61"/>
    <w:rsid w:val="00CC7BD6"/>
    <w:rsid w:val="00CC7BDE"/>
    <w:rsid w:val="00CC7ED1"/>
    <w:rsid w:val="00CD00D7"/>
    <w:rsid w:val="00CD04E4"/>
    <w:rsid w:val="00CD06B2"/>
    <w:rsid w:val="00CD0800"/>
    <w:rsid w:val="00CD0826"/>
    <w:rsid w:val="00CD0919"/>
    <w:rsid w:val="00CD0A4F"/>
    <w:rsid w:val="00CD0D1C"/>
    <w:rsid w:val="00CD0E27"/>
    <w:rsid w:val="00CD10E3"/>
    <w:rsid w:val="00CD148A"/>
    <w:rsid w:val="00CD14AD"/>
    <w:rsid w:val="00CD1E56"/>
    <w:rsid w:val="00CD1FEF"/>
    <w:rsid w:val="00CD22AF"/>
    <w:rsid w:val="00CD22CE"/>
    <w:rsid w:val="00CD2367"/>
    <w:rsid w:val="00CD242A"/>
    <w:rsid w:val="00CD27A8"/>
    <w:rsid w:val="00CD2ADE"/>
    <w:rsid w:val="00CD2E14"/>
    <w:rsid w:val="00CD30A0"/>
    <w:rsid w:val="00CD3160"/>
    <w:rsid w:val="00CD3202"/>
    <w:rsid w:val="00CD3393"/>
    <w:rsid w:val="00CD34EF"/>
    <w:rsid w:val="00CD3708"/>
    <w:rsid w:val="00CD3852"/>
    <w:rsid w:val="00CD3878"/>
    <w:rsid w:val="00CD3AF3"/>
    <w:rsid w:val="00CD3B94"/>
    <w:rsid w:val="00CD3C6A"/>
    <w:rsid w:val="00CD3DA6"/>
    <w:rsid w:val="00CD3DD4"/>
    <w:rsid w:val="00CD41CE"/>
    <w:rsid w:val="00CD4204"/>
    <w:rsid w:val="00CD4214"/>
    <w:rsid w:val="00CD44E9"/>
    <w:rsid w:val="00CD46DC"/>
    <w:rsid w:val="00CD46EF"/>
    <w:rsid w:val="00CD480D"/>
    <w:rsid w:val="00CD4A15"/>
    <w:rsid w:val="00CD4C47"/>
    <w:rsid w:val="00CD5039"/>
    <w:rsid w:val="00CD504A"/>
    <w:rsid w:val="00CD514D"/>
    <w:rsid w:val="00CD51EF"/>
    <w:rsid w:val="00CD55F4"/>
    <w:rsid w:val="00CD56D5"/>
    <w:rsid w:val="00CD58E6"/>
    <w:rsid w:val="00CD5954"/>
    <w:rsid w:val="00CD5ECD"/>
    <w:rsid w:val="00CD5FF5"/>
    <w:rsid w:val="00CD6124"/>
    <w:rsid w:val="00CD61A3"/>
    <w:rsid w:val="00CD61CA"/>
    <w:rsid w:val="00CD622D"/>
    <w:rsid w:val="00CD63B2"/>
    <w:rsid w:val="00CD63D7"/>
    <w:rsid w:val="00CD65D7"/>
    <w:rsid w:val="00CD67CD"/>
    <w:rsid w:val="00CD6AB6"/>
    <w:rsid w:val="00CD6F86"/>
    <w:rsid w:val="00CD6FDA"/>
    <w:rsid w:val="00CD706A"/>
    <w:rsid w:val="00CD739D"/>
    <w:rsid w:val="00CD79FD"/>
    <w:rsid w:val="00CD7A85"/>
    <w:rsid w:val="00CD7C37"/>
    <w:rsid w:val="00CE0395"/>
    <w:rsid w:val="00CE0B79"/>
    <w:rsid w:val="00CE0C05"/>
    <w:rsid w:val="00CE0D68"/>
    <w:rsid w:val="00CE0DE8"/>
    <w:rsid w:val="00CE14CA"/>
    <w:rsid w:val="00CE1689"/>
    <w:rsid w:val="00CE1809"/>
    <w:rsid w:val="00CE1EAB"/>
    <w:rsid w:val="00CE1EE8"/>
    <w:rsid w:val="00CE20DE"/>
    <w:rsid w:val="00CE20EF"/>
    <w:rsid w:val="00CE21D5"/>
    <w:rsid w:val="00CE2478"/>
    <w:rsid w:val="00CE2A9F"/>
    <w:rsid w:val="00CE2E8F"/>
    <w:rsid w:val="00CE3436"/>
    <w:rsid w:val="00CE34AB"/>
    <w:rsid w:val="00CE353B"/>
    <w:rsid w:val="00CE35A3"/>
    <w:rsid w:val="00CE374C"/>
    <w:rsid w:val="00CE3D48"/>
    <w:rsid w:val="00CE3D4A"/>
    <w:rsid w:val="00CE3F88"/>
    <w:rsid w:val="00CE403C"/>
    <w:rsid w:val="00CE40EF"/>
    <w:rsid w:val="00CE413E"/>
    <w:rsid w:val="00CE43D4"/>
    <w:rsid w:val="00CE4512"/>
    <w:rsid w:val="00CE4586"/>
    <w:rsid w:val="00CE4667"/>
    <w:rsid w:val="00CE4BA6"/>
    <w:rsid w:val="00CE4D5B"/>
    <w:rsid w:val="00CE4DB7"/>
    <w:rsid w:val="00CE4ED5"/>
    <w:rsid w:val="00CE50F8"/>
    <w:rsid w:val="00CE5881"/>
    <w:rsid w:val="00CE58C6"/>
    <w:rsid w:val="00CE5AC4"/>
    <w:rsid w:val="00CE60B9"/>
    <w:rsid w:val="00CE680E"/>
    <w:rsid w:val="00CE6D64"/>
    <w:rsid w:val="00CE6F59"/>
    <w:rsid w:val="00CE763C"/>
    <w:rsid w:val="00CE77C5"/>
    <w:rsid w:val="00CE781B"/>
    <w:rsid w:val="00CE7AAD"/>
    <w:rsid w:val="00CE7E36"/>
    <w:rsid w:val="00CE7FA2"/>
    <w:rsid w:val="00CF00ED"/>
    <w:rsid w:val="00CF010E"/>
    <w:rsid w:val="00CF033B"/>
    <w:rsid w:val="00CF0536"/>
    <w:rsid w:val="00CF0551"/>
    <w:rsid w:val="00CF05A1"/>
    <w:rsid w:val="00CF0797"/>
    <w:rsid w:val="00CF07DE"/>
    <w:rsid w:val="00CF0B9D"/>
    <w:rsid w:val="00CF0BB0"/>
    <w:rsid w:val="00CF0F72"/>
    <w:rsid w:val="00CF1036"/>
    <w:rsid w:val="00CF10B7"/>
    <w:rsid w:val="00CF12CC"/>
    <w:rsid w:val="00CF17F4"/>
    <w:rsid w:val="00CF1838"/>
    <w:rsid w:val="00CF1903"/>
    <w:rsid w:val="00CF1A6E"/>
    <w:rsid w:val="00CF1FD0"/>
    <w:rsid w:val="00CF214B"/>
    <w:rsid w:val="00CF2381"/>
    <w:rsid w:val="00CF26A2"/>
    <w:rsid w:val="00CF26DA"/>
    <w:rsid w:val="00CF2915"/>
    <w:rsid w:val="00CF2C26"/>
    <w:rsid w:val="00CF2C44"/>
    <w:rsid w:val="00CF2F34"/>
    <w:rsid w:val="00CF3158"/>
    <w:rsid w:val="00CF34DE"/>
    <w:rsid w:val="00CF3635"/>
    <w:rsid w:val="00CF3740"/>
    <w:rsid w:val="00CF37C9"/>
    <w:rsid w:val="00CF380B"/>
    <w:rsid w:val="00CF387F"/>
    <w:rsid w:val="00CF3FF9"/>
    <w:rsid w:val="00CF407A"/>
    <w:rsid w:val="00CF461F"/>
    <w:rsid w:val="00CF4748"/>
    <w:rsid w:val="00CF47C5"/>
    <w:rsid w:val="00CF4C69"/>
    <w:rsid w:val="00CF50E8"/>
    <w:rsid w:val="00CF53A5"/>
    <w:rsid w:val="00CF5605"/>
    <w:rsid w:val="00CF5621"/>
    <w:rsid w:val="00CF56B8"/>
    <w:rsid w:val="00CF56E7"/>
    <w:rsid w:val="00CF5B9E"/>
    <w:rsid w:val="00CF5FB5"/>
    <w:rsid w:val="00CF6061"/>
    <w:rsid w:val="00CF61AD"/>
    <w:rsid w:val="00CF634D"/>
    <w:rsid w:val="00CF6563"/>
    <w:rsid w:val="00CF6736"/>
    <w:rsid w:val="00CF6C58"/>
    <w:rsid w:val="00CF6D8A"/>
    <w:rsid w:val="00CF73A0"/>
    <w:rsid w:val="00CF7436"/>
    <w:rsid w:val="00CF7454"/>
    <w:rsid w:val="00CF75EA"/>
    <w:rsid w:val="00CF769F"/>
    <w:rsid w:val="00CF7A78"/>
    <w:rsid w:val="00CF7DF9"/>
    <w:rsid w:val="00D0019C"/>
    <w:rsid w:val="00D003E0"/>
    <w:rsid w:val="00D005AC"/>
    <w:rsid w:val="00D00A3C"/>
    <w:rsid w:val="00D00AC1"/>
    <w:rsid w:val="00D00D80"/>
    <w:rsid w:val="00D010B8"/>
    <w:rsid w:val="00D0128B"/>
    <w:rsid w:val="00D0138F"/>
    <w:rsid w:val="00D0193D"/>
    <w:rsid w:val="00D019D9"/>
    <w:rsid w:val="00D01B3A"/>
    <w:rsid w:val="00D01B90"/>
    <w:rsid w:val="00D01C32"/>
    <w:rsid w:val="00D01E80"/>
    <w:rsid w:val="00D01ED9"/>
    <w:rsid w:val="00D0252E"/>
    <w:rsid w:val="00D0289E"/>
    <w:rsid w:val="00D029B0"/>
    <w:rsid w:val="00D02A2D"/>
    <w:rsid w:val="00D02A3C"/>
    <w:rsid w:val="00D02AB4"/>
    <w:rsid w:val="00D02B88"/>
    <w:rsid w:val="00D02CA2"/>
    <w:rsid w:val="00D02D79"/>
    <w:rsid w:val="00D02DAA"/>
    <w:rsid w:val="00D02E24"/>
    <w:rsid w:val="00D02E49"/>
    <w:rsid w:val="00D02E67"/>
    <w:rsid w:val="00D030B6"/>
    <w:rsid w:val="00D03176"/>
    <w:rsid w:val="00D0319D"/>
    <w:rsid w:val="00D03BDC"/>
    <w:rsid w:val="00D03C09"/>
    <w:rsid w:val="00D03CC4"/>
    <w:rsid w:val="00D03CCD"/>
    <w:rsid w:val="00D03D0F"/>
    <w:rsid w:val="00D04090"/>
    <w:rsid w:val="00D042C3"/>
    <w:rsid w:val="00D044D0"/>
    <w:rsid w:val="00D045DC"/>
    <w:rsid w:val="00D045DF"/>
    <w:rsid w:val="00D048D1"/>
    <w:rsid w:val="00D049DA"/>
    <w:rsid w:val="00D049E0"/>
    <w:rsid w:val="00D04D51"/>
    <w:rsid w:val="00D04D80"/>
    <w:rsid w:val="00D04F16"/>
    <w:rsid w:val="00D04F2A"/>
    <w:rsid w:val="00D050F4"/>
    <w:rsid w:val="00D0533A"/>
    <w:rsid w:val="00D05702"/>
    <w:rsid w:val="00D059B1"/>
    <w:rsid w:val="00D059C8"/>
    <w:rsid w:val="00D05B0C"/>
    <w:rsid w:val="00D05D68"/>
    <w:rsid w:val="00D05DDF"/>
    <w:rsid w:val="00D05F8D"/>
    <w:rsid w:val="00D060C7"/>
    <w:rsid w:val="00D061F0"/>
    <w:rsid w:val="00D06275"/>
    <w:rsid w:val="00D062D4"/>
    <w:rsid w:val="00D064CD"/>
    <w:rsid w:val="00D06C58"/>
    <w:rsid w:val="00D06C9D"/>
    <w:rsid w:val="00D06CE3"/>
    <w:rsid w:val="00D06E40"/>
    <w:rsid w:val="00D06E73"/>
    <w:rsid w:val="00D07160"/>
    <w:rsid w:val="00D0746B"/>
    <w:rsid w:val="00D07576"/>
    <w:rsid w:val="00D07783"/>
    <w:rsid w:val="00D0781B"/>
    <w:rsid w:val="00D078D2"/>
    <w:rsid w:val="00D07AFC"/>
    <w:rsid w:val="00D07DC2"/>
    <w:rsid w:val="00D1027A"/>
    <w:rsid w:val="00D10432"/>
    <w:rsid w:val="00D104B7"/>
    <w:rsid w:val="00D1051F"/>
    <w:rsid w:val="00D105F9"/>
    <w:rsid w:val="00D10640"/>
    <w:rsid w:val="00D1074C"/>
    <w:rsid w:val="00D10911"/>
    <w:rsid w:val="00D10CB7"/>
    <w:rsid w:val="00D10F07"/>
    <w:rsid w:val="00D10FDB"/>
    <w:rsid w:val="00D111B5"/>
    <w:rsid w:val="00D11344"/>
    <w:rsid w:val="00D1184C"/>
    <w:rsid w:val="00D1187B"/>
    <w:rsid w:val="00D11B48"/>
    <w:rsid w:val="00D11CF7"/>
    <w:rsid w:val="00D12117"/>
    <w:rsid w:val="00D12121"/>
    <w:rsid w:val="00D12696"/>
    <w:rsid w:val="00D126C1"/>
    <w:rsid w:val="00D12D1C"/>
    <w:rsid w:val="00D12E5C"/>
    <w:rsid w:val="00D12F75"/>
    <w:rsid w:val="00D130D7"/>
    <w:rsid w:val="00D131E1"/>
    <w:rsid w:val="00D1328B"/>
    <w:rsid w:val="00D1344F"/>
    <w:rsid w:val="00D138CB"/>
    <w:rsid w:val="00D13D9F"/>
    <w:rsid w:val="00D141F2"/>
    <w:rsid w:val="00D14238"/>
    <w:rsid w:val="00D144F9"/>
    <w:rsid w:val="00D14644"/>
    <w:rsid w:val="00D146BC"/>
    <w:rsid w:val="00D14962"/>
    <w:rsid w:val="00D14964"/>
    <w:rsid w:val="00D14BFE"/>
    <w:rsid w:val="00D15214"/>
    <w:rsid w:val="00D152D0"/>
    <w:rsid w:val="00D15327"/>
    <w:rsid w:val="00D153DE"/>
    <w:rsid w:val="00D15588"/>
    <w:rsid w:val="00D1577D"/>
    <w:rsid w:val="00D15B38"/>
    <w:rsid w:val="00D15BA6"/>
    <w:rsid w:val="00D15D62"/>
    <w:rsid w:val="00D15E80"/>
    <w:rsid w:val="00D164B0"/>
    <w:rsid w:val="00D16607"/>
    <w:rsid w:val="00D1668B"/>
    <w:rsid w:val="00D168AE"/>
    <w:rsid w:val="00D16AB1"/>
    <w:rsid w:val="00D16D61"/>
    <w:rsid w:val="00D16F8E"/>
    <w:rsid w:val="00D16FA4"/>
    <w:rsid w:val="00D17033"/>
    <w:rsid w:val="00D1717C"/>
    <w:rsid w:val="00D17233"/>
    <w:rsid w:val="00D1774C"/>
    <w:rsid w:val="00D17A14"/>
    <w:rsid w:val="00D17E3B"/>
    <w:rsid w:val="00D17E57"/>
    <w:rsid w:val="00D20266"/>
    <w:rsid w:val="00D203A4"/>
    <w:rsid w:val="00D2046F"/>
    <w:rsid w:val="00D206EF"/>
    <w:rsid w:val="00D2082F"/>
    <w:rsid w:val="00D209C8"/>
    <w:rsid w:val="00D209FD"/>
    <w:rsid w:val="00D20AE3"/>
    <w:rsid w:val="00D20D15"/>
    <w:rsid w:val="00D210BB"/>
    <w:rsid w:val="00D21267"/>
    <w:rsid w:val="00D212C0"/>
    <w:rsid w:val="00D21523"/>
    <w:rsid w:val="00D215E1"/>
    <w:rsid w:val="00D21BA8"/>
    <w:rsid w:val="00D21BAC"/>
    <w:rsid w:val="00D21CBC"/>
    <w:rsid w:val="00D21F06"/>
    <w:rsid w:val="00D2200F"/>
    <w:rsid w:val="00D22011"/>
    <w:rsid w:val="00D220E2"/>
    <w:rsid w:val="00D22631"/>
    <w:rsid w:val="00D22796"/>
    <w:rsid w:val="00D22912"/>
    <w:rsid w:val="00D22B27"/>
    <w:rsid w:val="00D22D3F"/>
    <w:rsid w:val="00D22D53"/>
    <w:rsid w:val="00D22E30"/>
    <w:rsid w:val="00D22F2B"/>
    <w:rsid w:val="00D231F6"/>
    <w:rsid w:val="00D232F5"/>
    <w:rsid w:val="00D235E8"/>
    <w:rsid w:val="00D2383B"/>
    <w:rsid w:val="00D239A9"/>
    <w:rsid w:val="00D23D45"/>
    <w:rsid w:val="00D23F62"/>
    <w:rsid w:val="00D24081"/>
    <w:rsid w:val="00D2465F"/>
    <w:rsid w:val="00D24923"/>
    <w:rsid w:val="00D24AD8"/>
    <w:rsid w:val="00D24D04"/>
    <w:rsid w:val="00D24E6F"/>
    <w:rsid w:val="00D24FDB"/>
    <w:rsid w:val="00D25093"/>
    <w:rsid w:val="00D251CD"/>
    <w:rsid w:val="00D253A9"/>
    <w:rsid w:val="00D25460"/>
    <w:rsid w:val="00D2578C"/>
    <w:rsid w:val="00D259AB"/>
    <w:rsid w:val="00D25A5C"/>
    <w:rsid w:val="00D25BE0"/>
    <w:rsid w:val="00D25CF9"/>
    <w:rsid w:val="00D25D79"/>
    <w:rsid w:val="00D26039"/>
    <w:rsid w:val="00D2626C"/>
    <w:rsid w:val="00D263E0"/>
    <w:rsid w:val="00D26A89"/>
    <w:rsid w:val="00D26F49"/>
    <w:rsid w:val="00D27077"/>
    <w:rsid w:val="00D273C2"/>
    <w:rsid w:val="00D27488"/>
    <w:rsid w:val="00D27698"/>
    <w:rsid w:val="00D276B2"/>
    <w:rsid w:val="00D27809"/>
    <w:rsid w:val="00D27959"/>
    <w:rsid w:val="00D27AF2"/>
    <w:rsid w:val="00D27D20"/>
    <w:rsid w:val="00D27FAA"/>
    <w:rsid w:val="00D27FD5"/>
    <w:rsid w:val="00D30289"/>
    <w:rsid w:val="00D3046F"/>
    <w:rsid w:val="00D3055B"/>
    <w:rsid w:val="00D30635"/>
    <w:rsid w:val="00D30701"/>
    <w:rsid w:val="00D30810"/>
    <w:rsid w:val="00D30832"/>
    <w:rsid w:val="00D30895"/>
    <w:rsid w:val="00D30B6E"/>
    <w:rsid w:val="00D30C29"/>
    <w:rsid w:val="00D30C58"/>
    <w:rsid w:val="00D30C7D"/>
    <w:rsid w:val="00D30C93"/>
    <w:rsid w:val="00D30CA4"/>
    <w:rsid w:val="00D30E89"/>
    <w:rsid w:val="00D30F5B"/>
    <w:rsid w:val="00D31049"/>
    <w:rsid w:val="00D3104D"/>
    <w:rsid w:val="00D31250"/>
    <w:rsid w:val="00D3148F"/>
    <w:rsid w:val="00D31651"/>
    <w:rsid w:val="00D316B8"/>
    <w:rsid w:val="00D317C6"/>
    <w:rsid w:val="00D31B6E"/>
    <w:rsid w:val="00D31C84"/>
    <w:rsid w:val="00D31E4E"/>
    <w:rsid w:val="00D31FE9"/>
    <w:rsid w:val="00D32115"/>
    <w:rsid w:val="00D32258"/>
    <w:rsid w:val="00D322C3"/>
    <w:rsid w:val="00D32397"/>
    <w:rsid w:val="00D323CB"/>
    <w:rsid w:val="00D323DC"/>
    <w:rsid w:val="00D32579"/>
    <w:rsid w:val="00D32630"/>
    <w:rsid w:val="00D32748"/>
    <w:rsid w:val="00D328B9"/>
    <w:rsid w:val="00D32920"/>
    <w:rsid w:val="00D32B43"/>
    <w:rsid w:val="00D32DB6"/>
    <w:rsid w:val="00D32ED8"/>
    <w:rsid w:val="00D32F53"/>
    <w:rsid w:val="00D332F5"/>
    <w:rsid w:val="00D334AE"/>
    <w:rsid w:val="00D335DE"/>
    <w:rsid w:val="00D335EC"/>
    <w:rsid w:val="00D3386B"/>
    <w:rsid w:val="00D338ED"/>
    <w:rsid w:val="00D33A11"/>
    <w:rsid w:val="00D33DDF"/>
    <w:rsid w:val="00D3414E"/>
    <w:rsid w:val="00D34238"/>
    <w:rsid w:val="00D346BF"/>
    <w:rsid w:val="00D34BFB"/>
    <w:rsid w:val="00D34E6C"/>
    <w:rsid w:val="00D35115"/>
    <w:rsid w:val="00D35439"/>
    <w:rsid w:val="00D35AD8"/>
    <w:rsid w:val="00D35B0E"/>
    <w:rsid w:val="00D35E94"/>
    <w:rsid w:val="00D35FBB"/>
    <w:rsid w:val="00D35FFA"/>
    <w:rsid w:val="00D365B7"/>
    <w:rsid w:val="00D36B9C"/>
    <w:rsid w:val="00D36CF4"/>
    <w:rsid w:val="00D36FAC"/>
    <w:rsid w:val="00D36FC3"/>
    <w:rsid w:val="00D370D9"/>
    <w:rsid w:val="00D37512"/>
    <w:rsid w:val="00D37686"/>
    <w:rsid w:val="00D37D5D"/>
    <w:rsid w:val="00D37E56"/>
    <w:rsid w:val="00D37F1F"/>
    <w:rsid w:val="00D37FF4"/>
    <w:rsid w:val="00D40002"/>
    <w:rsid w:val="00D4069E"/>
    <w:rsid w:val="00D40858"/>
    <w:rsid w:val="00D4085B"/>
    <w:rsid w:val="00D4094F"/>
    <w:rsid w:val="00D409D7"/>
    <w:rsid w:val="00D40AC5"/>
    <w:rsid w:val="00D40B3C"/>
    <w:rsid w:val="00D414C4"/>
    <w:rsid w:val="00D416DA"/>
    <w:rsid w:val="00D418CF"/>
    <w:rsid w:val="00D4191F"/>
    <w:rsid w:val="00D4198B"/>
    <w:rsid w:val="00D419E9"/>
    <w:rsid w:val="00D41DAF"/>
    <w:rsid w:val="00D41DE2"/>
    <w:rsid w:val="00D41E5F"/>
    <w:rsid w:val="00D41F26"/>
    <w:rsid w:val="00D41F29"/>
    <w:rsid w:val="00D4216E"/>
    <w:rsid w:val="00D42182"/>
    <w:rsid w:val="00D422BC"/>
    <w:rsid w:val="00D424E1"/>
    <w:rsid w:val="00D4254F"/>
    <w:rsid w:val="00D42B1C"/>
    <w:rsid w:val="00D42B92"/>
    <w:rsid w:val="00D42E6C"/>
    <w:rsid w:val="00D42F73"/>
    <w:rsid w:val="00D43303"/>
    <w:rsid w:val="00D43509"/>
    <w:rsid w:val="00D43692"/>
    <w:rsid w:val="00D43699"/>
    <w:rsid w:val="00D436C5"/>
    <w:rsid w:val="00D43772"/>
    <w:rsid w:val="00D43CE0"/>
    <w:rsid w:val="00D43EAF"/>
    <w:rsid w:val="00D43EC9"/>
    <w:rsid w:val="00D44095"/>
    <w:rsid w:val="00D442E4"/>
    <w:rsid w:val="00D4463E"/>
    <w:rsid w:val="00D44647"/>
    <w:rsid w:val="00D44758"/>
    <w:rsid w:val="00D44A3E"/>
    <w:rsid w:val="00D44AAD"/>
    <w:rsid w:val="00D44C03"/>
    <w:rsid w:val="00D44CB0"/>
    <w:rsid w:val="00D44D06"/>
    <w:rsid w:val="00D4508D"/>
    <w:rsid w:val="00D450D7"/>
    <w:rsid w:val="00D45151"/>
    <w:rsid w:val="00D452FA"/>
    <w:rsid w:val="00D45450"/>
    <w:rsid w:val="00D45529"/>
    <w:rsid w:val="00D45558"/>
    <w:rsid w:val="00D45683"/>
    <w:rsid w:val="00D45B26"/>
    <w:rsid w:val="00D46131"/>
    <w:rsid w:val="00D46703"/>
    <w:rsid w:val="00D46732"/>
    <w:rsid w:val="00D46E3D"/>
    <w:rsid w:val="00D46E5F"/>
    <w:rsid w:val="00D46E64"/>
    <w:rsid w:val="00D46E88"/>
    <w:rsid w:val="00D473F1"/>
    <w:rsid w:val="00D477A8"/>
    <w:rsid w:val="00D4793B"/>
    <w:rsid w:val="00D47EAD"/>
    <w:rsid w:val="00D500BE"/>
    <w:rsid w:val="00D502DF"/>
    <w:rsid w:val="00D506FD"/>
    <w:rsid w:val="00D50734"/>
    <w:rsid w:val="00D509FF"/>
    <w:rsid w:val="00D50A09"/>
    <w:rsid w:val="00D50BB2"/>
    <w:rsid w:val="00D50BB5"/>
    <w:rsid w:val="00D5107F"/>
    <w:rsid w:val="00D5128F"/>
    <w:rsid w:val="00D515FD"/>
    <w:rsid w:val="00D51BDD"/>
    <w:rsid w:val="00D51D42"/>
    <w:rsid w:val="00D52121"/>
    <w:rsid w:val="00D52125"/>
    <w:rsid w:val="00D52306"/>
    <w:rsid w:val="00D5270E"/>
    <w:rsid w:val="00D527E3"/>
    <w:rsid w:val="00D52A04"/>
    <w:rsid w:val="00D52F55"/>
    <w:rsid w:val="00D5306C"/>
    <w:rsid w:val="00D53095"/>
    <w:rsid w:val="00D5326F"/>
    <w:rsid w:val="00D532A0"/>
    <w:rsid w:val="00D53302"/>
    <w:rsid w:val="00D53861"/>
    <w:rsid w:val="00D5390C"/>
    <w:rsid w:val="00D53977"/>
    <w:rsid w:val="00D53A11"/>
    <w:rsid w:val="00D53F73"/>
    <w:rsid w:val="00D54064"/>
    <w:rsid w:val="00D5416D"/>
    <w:rsid w:val="00D541A3"/>
    <w:rsid w:val="00D544CB"/>
    <w:rsid w:val="00D546D8"/>
    <w:rsid w:val="00D54982"/>
    <w:rsid w:val="00D54BF2"/>
    <w:rsid w:val="00D54D85"/>
    <w:rsid w:val="00D54E01"/>
    <w:rsid w:val="00D55243"/>
    <w:rsid w:val="00D552E9"/>
    <w:rsid w:val="00D55411"/>
    <w:rsid w:val="00D55468"/>
    <w:rsid w:val="00D55606"/>
    <w:rsid w:val="00D55655"/>
    <w:rsid w:val="00D557E4"/>
    <w:rsid w:val="00D55899"/>
    <w:rsid w:val="00D559F2"/>
    <w:rsid w:val="00D55CFD"/>
    <w:rsid w:val="00D55EE4"/>
    <w:rsid w:val="00D5629D"/>
    <w:rsid w:val="00D562AF"/>
    <w:rsid w:val="00D56453"/>
    <w:rsid w:val="00D56700"/>
    <w:rsid w:val="00D567F5"/>
    <w:rsid w:val="00D56899"/>
    <w:rsid w:val="00D56B04"/>
    <w:rsid w:val="00D56BD6"/>
    <w:rsid w:val="00D56C27"/>
    <w:rsid w:val="00D56D76"/>
    <w:rsid w:val="00D56EDE"/>
    <w:rsid w:val="00D5700E"/>
    <w:rsid w:val="00D5732E"/>
    <w:rsid w:val="00D574FB"/>
    <w:rsid w:val="00D57819"/>
    <w:rsid w:val="00D57902"/>
    <w:rsid w:val="00D57BB6"/>
    <w:rsid w:val="00D57D57"/>
    <w:rsid w:val="00D57F5A"/>
    <w:rsid w:val="00D6001F"/>
    <w:rsid w:val="00D600A5"/>
    <w:rsid w:val="00D60104"/>
    <w:rsid w:val="00D607D9"/>
    <w:rsid w:val="00D608A8"/>
    <w:rsid w:val="00D60929"/>
    <w:rsid w:val="00D609C4"/>
    <w:rsid w:val="00D60C00"/>
    <w:rsid w:val="00D60C06"/>
    <w:rsid w:val="00D60DE8"/>
    <w:rsid w:val="00D60EC9"/>
    <w:rsid w:val="00D61356"/>
    <w:rsid w:val="00D615C7"/>
    <w:rsid w:val="00D617B9"/>
    <w:rsid w:val="00D6237C"/>
    <w:rsid w:val="00D62C6F"/>
    <w:rsid w:val="00D62E93"/>
    <w:rsid w:val="00D631F4"/>
    <w:rsid w:val="00D63243"/>
    <w:rsid w:val="00D63270"/>
    <w:rsid w:val="00D632AA"/>
    <w:rsid w:val="00D63303"/>
    <w:rsid w:val="00D633E9"/>
    <w:rsid w:val="00D635B9"/>
    <w:rsid w:val="00D63621"/>
    <w:rsid w:val="00D63722"/>
    <w:rsid w:val="00D6372D"/>
    <w:rsid w:val="00D63764"/>
    <w:rsid w:val="00D6378C"/>
    <w:rsid w:val="00D63988"/>
    <w:rsid w:val="00D639DE"/>
    <w:rsid w:val="00D63A47"/>
    <w:rsid w:val="00D63BF8"/>
    <w:rsid w:val="00D63F8E"/>
    <w:rsid w:val="00D6458D"/>
    <w:rsid w:val="00D64848"/>
    <w:rsid w:val="00D64A8E"/>
    <w:rsid w:val="00D64ED5"/>
    <w:rsid w:val="00D6513A"/>
    <w:rsid w:val="00D65143"/>
    <w:rsid w:val="00D65439"/>
    <w:rsid w:val="00D65450"/>
    <w:rsid w:val="00D654E7"/>
    <w:rsid w:val="00D65518"/>
    <w:rsid w:val="00D6556D"/>
    <w:rsid w:val="00D65615"/>
    <w:rsid w:val="00D657E0"/>
    <w:rsid w:val="00D65984"/>
    <w:rsid w:val="00D65AF9"/>
    <w:rsid w:val="00D65BA9"/>
    <w:rsid w:val="00D65C2E"/>
    <w:rsid w:val="00D65D3D"/>
    <w:rsid w:val="00D65DF1"/>
    <w:rsid w:val="00D66119"/>
    <w:rsid w:val="00D661FF"/>
    <w:rsid w:val="00D66385"/>
    <w:rsid w:val="00D66561"/>
    <w:rsid w:val="00D6677A"/>
    <w:rsid w:val="00D669C3"/>
    <w:rsid w:val="00D66BAD"/>
    <w:rsid w:val="00D66CA3"/>
    <w:rsid w:val="00D66CB2"/>
    <w:rsid w:val="00D66D4A"/>
    <w:rsid w:val="00D66EDF"/>
    <w:rsid w:val="00D6702A"/>
    <w:rsid w:val="00D67292"/>
    <w:rsid w:val="00D6749D"/>
    <w:rsid w:val="00D6772D"/>
    <w:rsid w:val="00D67B84"/>
    <w:rsid w:val="00D67D55"/>
    <w:rsid w:val="00D67D94"/>
    <w:rsid w:val="00D70229"/>
    <w:rsid w:val="00D70483"/>
    <w:rsid w:val="00D705BA"/>
    <w:rsid w:val="00D7070C"/>
    <w:rsid w:val="00D70C57"/>
    <w:rsid w:val="00D70C63"/>
    <w:rsid w:val="00D70C9A"/>
    <w:rsid w:val="00D70D0F"/>
    <w:rsid w:val="00D70ED3"/>
    <w:rsid w:val="00D70F09"/>
    <w:rsid w:val="00D71012"/>
    <w:rsid w:val="00D7119B"/>
    <w:rsid w:val="00D7133E"/>
    <w:rsid w:val="00D713F2"/>
    <w:rsid w:val="00D7148B"/>
    <w:rsid w:val="00D716DB"/>
    <w:rsid w:val="00D716F6"/>
    <w:rsid w:val="00D71723"/>
    <w:rsid w:val="00D717F2"/>
    <w:rsid w:val="00D718C2"/>
    <w:rsid w:val="00D7193F"/>
    <w:rsid w:val="00D71A7C"/>
    <w:rsid w:val="00D721FC"/>
    <w:rsid w:val="00D723E8"/>
    <w:rsid w:val="00D7288F"/>
    <w:rsid w:val="00D72C29"/>
    <w:rsid w:val="00D72C50"/>
    <w:rsid w:val="00D73249"/>
    <w:rsid w:val="00D73462"/>
    <w:rsid w:val="00D7350C"/>
    <w:rsid w:val="00D73586"/>
    <w:rsid w:val="00D73589"/>
    <w:rsid w:val="00D73720"/>
    <w:rsid w:val="00D738A5"/>
    <w:rsid w:val="00D73AFB"/>
    <w:rsid w:val="00D73D4B"/>
    <w:rsid w:val="00D73FCD"/>
    <w:rsid w:val="00D742F0"/>
    <w:rsid w:val="00D74B3D"/>
    <w:rsid w:val="00D74D6D"/>
    <w:rsid w:val="00D7508E"/>
    <w:rsid w:val="00D753B7"/>
    <w:rsid w:val="00D75492"/>
    <w:rsid w:val="00D7558C"/>
    <w:rsid w:val="00D7570B"/>
    <w:rsid w:val="00D75765"/>
    <w:rsid w:val="00D757BE"/>
    <w:rsid w:val="00D76178"/>
    <w:rsid w:val="00D765AE"/>
    <w:rsid w:val="00D7695F"/>
    <w:rsid w:val="00D76ACD"/>
    <w:rsid w:val="00D76CBC"/>
    <w:rsid w:val="00D76DDE"/>
    <w:rsid w:val="00D76FA7"/>
    <w:rsid w:val="00D774D6"/>
    <w:rsid w:val="00D7767F"/>
    <w:rsid w:val="00D779D3"/>
    <w:rsid w:val="00D77AFC"/>
    <w:rsid w:val="00D77D43"/>
    <w:rsid w:val="00D77DEC"/>
    <w:rsid w:val="00D80165"/>
    <w:rsid w:val="00D801F7"/>
    <w:rsid w:val="00D802F8"/>
    <w:rsid w:val="00D80454"/>
    <w:rsid w:val="00D809AF"/>
    <w:rsid w:val="00D80BDF"/>
    <w:rsid w:val="00D80D18"/>
    <w:rsid w:val="00D8101D"/>
    <w:rsid w:val="00D81147"/>
    <w:rsid w:val="00D8114A"/>
    <w:rsid w:val="00D815E7"/>
    <w:rsid w:val="00D8171B"/>
    <w:rsid w:val="00D817B1"/>
    <w:rsid w:val="00D81A46"/>
    <w:rsid w:val="00D81BA8"/>
    <w:rsid w:val="00D81F94"/>
    <w:rsid w:val="00D822EA"/>
    <w:rsid w:val="00D824A0"/>
    <w:rsid w:val="00D827F1"/>
    <w:rsid w:val="00D829BC"/>
    <w:rsid w:val="00D831FE"/>
    <w:rsid w:val="00D83278"/>
    <w:rsid w:val="00D83411"/>
    <w:rsid w:val="00D83483"/>
    <w:rsid w:val="00D83559"/>
    <w:rsid w:val="00D836EF"/>
    <w:rsid w:val="00D83807"/>
    <w:rsid w:val="00D83CAA"/>
    <w:rsid w:val="00D83D3A"/>
    <w:rsid w:val="00D84021"/>
    <w:rsid w:val="00D840F4"/>
    <w:rsid w:val="00D845DE"/>
    <w:rsid w:val="00D8471C"/>
    <w:rsid w:val="00D84C33"/>
    <w:rsid w:val="00D84C9B"/>
    <w:rsid w:val="00D84D9B"/>
    <w:rsid w:val="00D84DD6"/>
    <w:rsid w:val="00D851E6"/>
    <w:rsid w:val="00D856E8"/>
    <w:rsid w:val="00D85768"/>
    <w:rsid w:val="00D85BE0"/>
    <w:rsid w:val="00D85E1C"/>
    <w:rsid w:val="00D861DC"/>
    <w:rsid w:val="00D86286"/>
    <w:rsid w:val="00D86436"/>
    <w:rsid w:val="00D865D0"/>
    <w:rsid w:val="00D86722"/>
    <w:rsid w:val="00D86770"/>
    <w:rsid w:val="00D86825"/>
    <w:rsid w:val="00D8693E"/>
    <w:rsid w:val="00D86B0C"/>
    <w:rsid w:val="00D86B41"/>
    <w:rsid w:val="00D86B50"/>
    <w:rsid w:val="00D86E00"/>
    <w:rsid w:val="00D8738A"/>
    <w:rsid w:val="00D876B7"/>
    <w:rsid w:val="00D87C23"/>
    <w:rsid w:val="00D87C9C"/>
    <w:rsid w:val="00D87E20"/>
    <w:rsid w:val="00D87EEE"/>
    <w:rsid w:val="00D87F44"/>
    <w:rsid w:val="00D901AA"/>
    <w:rsid w:val="00D901FA"/>
    <w:rsid w:val="00D907E8"/>
    <w:rsid w:val="00D90816"/>
    <w:rsid w:val="00D90B0A"/>
    <w:rsid w:val="00D90D7F"/>
    <w:rsid w:val="00D9113E"/>
    <w:rsid w:val="00D9136E"/>
    <w:rsid w:val="00D91623"/>
    <w:rsid w:val="00D91D4F"/>
    <w:rsid w:val="00D92061"/>
    <w:rsid w:val="00D920ED"/>
    <w:rsid w:val="00D921F9"/>
    <w:rsid w:val="00D9229E"/>
    <w:rsid w:val="00D922BC"/>
    <w:rsid w:val="00D9241B"/>
    <w:rsid w:val="00D9247A"/>
    <w:rsid w:val="00D924EB"/>
    <w:rsid w:val="00D9291E"/>
    <w:rsid w:val="00D92BC7"/>
    <w:rsid w:val="00D92BF6"/>
    <w:rsid w:val="00D930C6"/>
    <w:rsid w:val="00D93238"/>
    <w:rsid w:val="00D9337E"/>
    <w:rsid w:val="00D9356E"/>
    <w:rsid w:val="00D93784"/>
    <w:rsid w:val="00D93846"/>
    <w:rsid w:val="00D93850"/>
    <w:rsid w:val="00D938A7"/>
    <w:rsid w:val="00D938E0"/>
    <w:rsid w:val="00D939DA"/>
    <w:rsid w:val="00D93A93"/>
    <w:rsid w:val="00D93B30"/>
    <w:rsid w:val="00D93B60"/>
    <w:rsid w:val="00D946C4"/>
    <w:rsid w:val="00D94A60"/>
    <w:rsid w:val="00D94B02"/>
    <w:rsid w:val="00D94C2B"/>
    <w:rsid w:val="00D952A4"/>
    <w:rsid w:val="00D9554B"/>
    <w:rsid w:val="00D9579E"/>
    <w:rsid w:val="00D95915"/>
    <w:rsid w:val="00D95B52"/>
    <w:rsid w:val="00D96225"/>
    <w:rsid w:val="00D96257"/>
    <w:rsid w:val="00D96295"/>
    <w:rsid w:val="00D96365"/>
    <w:rsid w:val="00D96434"/>
    <w:rsid w:val="00D96B92"/>
    <w:rsid w:val="00D96FD9"/>
    <w:rsid w:val="00D970A2"/>
    <w:rsid w:val="00D97183"/>
    <w:rsid w:val="00D9742E"/>
    <w:rsid w:val="00D97619"/>
    <w:rsid w:val="00D97A36"/>
    <w:rsid w:val="00D97ABC"/>
    <w:rsid w:val="00D97F66"/>
    <w:rsid w:val="00D97F6A"/>
    <w:rsid w:val="00D97F6E"/>
    <w:rsid w:val="00DA03A2"/>
    <w:rsid w:val="00DA04CA"/>
    <w:rsid w:val="00DA04DE"/>
    <w:rsid w:val="00DA052D"/>
    <w:rsid w:val="00DA0575"/>
    <w:rsid w:val="00DA0599"/>
    <w:rsid w:val="00DA0980"/>
    <w:rsid w:val="00DA0B66"/>
    <w:rsid w:val="00DA11F1"/>
    <w:rsid w:val="00DA16A7"/>
    <w:rsid w:val="00DA178F"/>
    <w:rsid w:val="00DA1847"/>
    <w:rsid w:val="00DA19CB"/>
    <w:rsid w:val="00DA1F0C"/>
    <w:rsid w:val="00DA2155"/>
    <w:rsid w:val="00DA264E"/>
    <w:rsid w:val="00DA298B"/>
    <w:rsid w:val="00DA29D1"/>
    <w:rsid w:val="00DA2BF8"/>
    <w:rsid w:val="00DA2CD8"/>
    <w:rsid w:val="00DA2E09"/>
    <w:rsid w:val="00DA33BF"/>
    <w:rsid w:val="00DA3787"/>
    <w:rsid w:val="00DA3A3D"/>
    <w:rsid w:val="00DA3BAB"/>
    <w:rsid w:val="00DA3E28"/>
    <w:rsid w:val="00DA41F4"/>
    <w:rsid w:val="00DA4434"/>
    <w:rsid w:val="00DA458C"/>
    <w:rsid w:val="00DA46DE"/>
    <w:rsid w:val="00DA48AB"/>
    <w:rsid w:val="00DA4B56"/>
    <w:rsid w:val="00DA4FC7"/>
    <w:rsid w:val="00DA50E3"/>
    <w:rsid w:val="00DA5131"/>
    <w:rsid w:val="00DA524B"/>
    <w:rsid w:val="00DA532D"/>
    <w:rsid w:val="00DA55F6"/>
    <w:rsid w:val="00DA57E5"/>
    <w:rsid w:val="00DA5F78"/>
    <w:rsid w:val="00DA5FBF"/>
    <w:rsid w:val="00DA62C5"/>
    <w:rsid w:val="00DA6441"/>
    <w:rsid w:val="00DA657C"/>
    <w:rsid w:val="00DA6620"/>
    <w:rsid w:val="00DA6696"/>
    <w:rsid w:val="00DA67E1"/>
    <w:rsid w:val="00DA69CF"/>
    <w:rsid w:val="00DA6DE7"/>
    <w:rsid w:val="00DA6E81"/>
    <w:rsid w:val="00DA6E8F"/>
    <w:rsid w:val="00DA7252"/>
    <w:rsid w:val="00DA733D"/>
    <w:rsid w:val="00DA745F"/>
    <w:rsid w:val="00DA757A"/>
    <w:rsid w:val="00DA7B3E"/>
    <w:rsid w:val="00DA7CF7"/>
    <w:rsid w:val="00DA7D99"/>
    <w:rsid w:val="00DB00A2"/>
    <w:rsid w:val="00DB02D2"/>
    <w:rsid w:val="00DB07A6"/>
    <w:rsid w:val="00DB07D6"/>
    <w:rsid w:val="00DB09F6"/>
    <w:rsid w:val="00DB0D10"/>
    <w:rsid w:val="00DB0F18"/>
    <w:rsid w:val="00DB1069"/>
    <w:rsid w:val="00DB10F6"/>
    <w:rsid w:val="00DB174F"/>
    <w:rsid w:val="00DB175A"/>
    <w:rsid w:val="00DB177A"/>
    <w:rsid w:val="00DB1D54"/>
    <w:rsid w:val="00DB1DC4"/>
    <w:rsid w:val="00DB1F02"/>
    <w:rsid w:val="00DB210B"/>
    <w:rsid w:val="00DB240F"/>
    <w:rsid w:val="00DB247E"/>
    <w:rsid w:val="00DB24D8"/>
    <w:rsid w:val="00DB25AE"/>
    <w:rsid w:val="00DB262B"/>
    <w:rsid w:val="00DB2891"/>
    <w:rsid w:val="00DB296A"/>
    <w:rsid w:val="00DB2B62"/>
    <w:rsid w:val="00DB2C14"/>
    <w:rsid w:val="00DB2C54"/>
    <w:rsid w:val="00DB2CC8"/>
    <w:rsid w:val="00DB301C"/>
    <w:rsid w:val="00DB3157"/>
    <w:rsid w:val="00DB31AA"/>
    <w:rsid w:val="00DB39D8"/>
    <w:rsid w:val="00DB3A4F"/>
    <w:rsid w:val="00DB3AB5"/>
    <w:rsid w:val="00DB3C9B"/>
    <w:rsid w:val="00DB3D67"/>
    <w:rsid w:val="00DB3EBD"/>
    <w:rsid w:val="00DB40C0"/>
    <w:rsid w:val="00DB437B"/>
    <w:rsid w:val="00DB4446"/>
    <w:rsid w:val="00DB44CE"/>
    <w:rsid w:val="00DB45F8"/>
    <w:rsid w:val="00DB473D"/>
    <w:rsid w:val="00DB4760"/>
    <w:rsid w:val="00DB49AE"/>
    <w:rsid w:val="00DB537D"/>
    <w:rsid w:val="00DB57DD"/>
    <w:rsid w:val="00DB5907"/>
    <w:rsid w:val="00DB5B0B"/>
    <w:rsid w:val="00DB5B39"/>
    <w:rsid w:val="00DB5E75"/>
    <w:rsid w:val="00DB5F07"/>
    <w:rsid w:val="00DB62A8"/>
    <w:rsid w:val="00DB662E"/>
    <w:rsid w:val="00DB6642"/>
    <w:rsid w:val="00DB6646"/>
    <w:rsid w:val="00DB6BE4"/>
    <w:rsid w:val="00DB6C71"/>
    <w:rsid w:val="00DB6DA0"/>
    <w:rsid w:val="00DB6E35"/>
    <w:rsid w:val="00DB6F65"/>
    <w:rsid w:val="00DB6FF7"/>
    <w:rsid w:val="00DB736F"/>
    <w:rsid w:val="00DB7529"/>
    <w:rsid w:val="00DB7530"/>
    <w:rsid w:val="00DB789E"/>
    <w:rsid w:val="00DB78D6"/>
    <w:rsid w:val="00DB7AB0"/>
    <w:rsid w:val="00DB7DF4"/>
    <w:rsid w:val="00DB7E75"/>
    <w:rsid w:val="00DC031E"/>
    <w:rsid w:val="00DC0534"/>
    <w:rsid w:val="00DC0565"/>
    <w:rsid w:val="00DC056E"/>
    <w:rsid w:val="00DC0868"/>
    <w:rsid w:val="00DC0A2E"/>
    <w:rsid w:val="00DC1141"/>
    <w:rsid w:val="00DC11DF"/>
    <w:rsid w:val="00DC1403"/>
    <w:rsid w:val="00DC14A3"/>
    <w:rsid w:val="00DC1740"/>
    <w:rsid w:val="00DC19EC"/>
    <w:rsid w:val="00DC1A16"/>
    <w:rsid w:val="00DC1ABB"/>
    <w:rsid w:val="00DC1E44"/>
    <w:rsid w:val="00DC209F"/>
    <w:rsid w:val="00DC21B8"/>
    <w:rsid w:val="00DC22C0"/>
    <w:rsid w:val="00DC2483"/>
    <w:rsid w:val="00DC28D7"/>
    <w:rsid w:val="00DC292F"/>
    <w:rsid w:val="00DC2969"/>
    <w:rsid w:val="00DC2CD0"/>
    <w:rsid w:val="00DC2FAA"/>
    <w:rsid w:val="00DC33C3"/>
    <w:rsid w:val="00DC3766"/>
    <w:rsid w:val="00DC392E"/>
    <w:rsid w:val="00DC3F17"/>
    <w:rsid w:val="00DC4039"/>
    <w:rsid w:val="00DC41E7"/>
    <w:rsid w:val="00DC42D8"/>
    <w:rsid w:val="00DC4350"/>
    <w:rsid w:val="00DC45D5"/>
    <w:rsid w:val="00DC46EF"/>
    <w:rsid w:val="00DC4747"/>
    <w:rsid w:val="00DC47B4"/>
    <w:rsid w:val="00DC54DF"/>
    <w:rsid w:val="00DC58C9"/>
    <w:rsid w:val="00DC58D2"/>
    <w:rsid w:val="00DC5D97"/>
    <w:rsid w:val="00DC6125"/>
    <w:rsid w:val="00DC614B"/>
    <w:rsid w:val="00DC6361"/>
    <w:rsid w:val="00DC63D0"/>
    <w:rsid w:val="00DC68C2"/>
    <w:rsid w:val="00DC68E3"/>
    <w:rsid w:val="00DC696F"/>
    <w:rsid w:val="00DC6D9A"/>
    <w:rsid w:val="00DC6F00"/>
    <w:rsid w:val="00DC716F"/>
    <w:rsid w:val="00DC71B2"/>
    <w:rsid w:val="00DC76B3"/>
    <w:rsid w:val="00DC7968"/>
    <w:rsid w:val="00DC7B28"/>
    <w:rsid w:val="00DC7D56"/>
    <w:rsid w:val="00DC7F1B"/>
    <w:rsid w:val="00DD003E"/>
    <w:rsid w:val="00DD01B5"/>
    <w:rsid w:val="00DD041F"/>
    <w:rsid w:val="00DD07CF"/>
    <w:rsid w:val="00DD0ABA"/>
    <w:rsid w:val="00DD0BA3"/>
    <w:rsid w:val="00DD0BCD"/>
    <w:rsid w:val="00DD0C8C"/>
    <w:rsid w:val="00DD0DF8"/>
    <w:rsid w:val="00DD0F91"/>
    <w:rsid w:val="00DD1064"/>
    <w:rsid w:val="00DD1463"/>
    <w:rsid w:val="00DD1932"/>
    <w:rsid w:val="00DD1B6C"/>
    <w:rsid w:val="00DD1BAE"/>
    <w:rsid w:val="00DD1C61"/>
    <w:rsid w:val="00DD1E47"/>
    <w:rsid w:val="00DD1F3B"/>
    <w:rsid w:val="00DD1F3F"/>
    <w:rsid w:val="00DD212B"/>
    <w:rsid w:val="00DD2448"/>
    <w:rsid w:val="00DD2591"/>
    <w:rsid w:val="00DD2624"/>
    <w:rsid w:val="00DD2B72"/>
    <w:rsid w:val="00DD3188"/>
    <w:rsid w:val="00DD32D6"/>
    <w:rsid w:val="00DD32D7"/>
    <w:rsid w:val="00DD3419"/>
    <w:rsid w:val="00DD3457"/>
    <w:rsid w:val="00DD368C"/>
    <w:rsid w:val="00DD3941"/>
    <w:rsid w:val="00DD3A65"/>
    <w:rsid w:val="00DD3AB5"/>
    <w:rsid w:val="00DD3DF9"/>
    <w:rsid w:val="00DD3FBC"/>
    <w:rsid w:val="00DD402A"/>
    <w:rsid w:val="00DD419E"/>
    <w:rsid w:val="00DD4391"/>
    <w:rsid w:val="00DD4426"/>
    <w:rsid w:val="00DD4A5C"/>
    <w:rsid w:val="00DD4C2C"/>
    <w:rsid w:val="00DD4E93"/>
    <w:rsid w:val="00DD4EEA"/>
    <w:rsid w:val="00DD50BB"/>
    <w:rsid w:val="00DD50CD"/>
    <w:rsid w:val="00DD5147"/>
    <w:rsid w:val="00DD52F4"/>
    <w:rsid w:val="00DD548E"/>
    <w:rsid w:val="00DD561C"/>
    <w:rsid w:val="00DD59E5"/>
    <w:rsid w:val="00DD5C62"/>
    <w:rsid w:val="00DD5D3C"/>
    <w:rsid w:val="00DD632D"/>
    <w:rsid w:val="00DD667C"/>
    <w:rsid w:val="00DD6698"/>
    <w:rsid w:val="00DD68D0"/>
    <w:rsid w:val="00DD6E62"/>
    <w:rsid w:val="00DD6F78"/>
    <w:rsid w:val="00DD75A9"/>
    <w:rsid w:val="00DD7675"/>
    <w:rsid w:val="00DD77DF"/>
    <w:rsid w:val="00DD781E"/>
    <w:rsid w:val="00DD78F5"/>
    <w:rsid w:val="00DD79A1"/>
    <w:rsid w:val="00DD7A89"/>
    <w:rsid w:val="00DD7A94"/>
    <w:rsid w:val="00DD7C11"/>
    <w:rsid w:val="00DD7D57"/>
    <w:rsid w:val="00DD7FCA"/>
    <w:rsid w:val="00DE00D0"/>
    <w:rsid w:val="00DE059E"/>
    <w:rsid w:val="00DE095B"/>
    <w:rsid w:val="00DE0BCB"/>
    <w:rsid w:val="00DE1628"/>
    <w:rsid w:val="00DE1630"/>
    <w:rsid w:val="00DE193F"/>
    <w:rsid w:val="00DE1958"/>
    <w:rsid w:val="00DE1A3B"/>
    <w:rsid w:val="00DE1AE4"/>
    <w:rsid w:val="00DE21DC"/>
    <w:rsid w:val="00DE2230"/>
    <w:rsid w:val="00DE29AF"/>
    <w:rsid w:val="00DE2CBB"/>
    <w:rsid w:val="00DE2FCC"/>
    <w:rsid w:val="00DE3083"/>
    <w:rsid w:val="00DE3287"/>
    <w:rsid w:val="00DE32B8"/>
    <w:rsid w:val="00DE32C2"/>
    <w:rsid w:val="00DE3354"/>
    <w:rsid w:val="00DE33B4"/>
    <w:rsid w:val="00DE3994"/>
    <w:rsid w:val="00DE39A7"/>
    <w:rsid w:val="00DE3B2A"/>
    <w:rsid w:val="00DE3B38"/>
    <w:rsid w:val="00DE3C3C"/>
    <w:rsid w:val="00DE3D7A"/>
    <w:rsid w:val="00DE4144"/>
    <w:rsid w:val="00DE4348"/>
    <w:rsid w:val="00DE47F2"/>
    <w:rsid w:val="00DE48C9"/>
    <w:rsid w:val="00DE4960"/>
    <w:rsid w:val="00DE4A4A"/>
    <w:rsid w:val="00DE4A76"/>
    <w:rsid w:val="00DE4A7D"/>
    <w:rsid w:val="00DE4C87"/>
    <w:rsid w:val="00DE4D14"/>
    <w:rsid w:val="00DE4E50"/>
    <w:rsid w:val="00DE4FDA"/>
    <w:rsid w:val="00DE50D9"/>
    <w:rsid w:val="00DE513D"/>
    <w:rsid w:val="00DE518F"/>
    <w:rsid w:val="00DE520F"/>
    <w:rsid w:val="00DE52BA"/>
    <w:rsid w:val="00DE53AD"/>
    <w:rsid w:val="00DE53E5"/>
    <w:rsid w:val="00DE580B"/>
    <w:rsid w:val="00DE5836"/>
    <w:rsid w:val="00DE591B"/>
    <w:rsid w:val="00DE5B70"/>
    <w:rsid w:val="00DE5F3D"/>
    <w:rsid w:val="00DE6042"/>
    <w:rsid w:val="00DE6064"/>
    <w:rsid w:val="00DE68E1"/>
    <w:rsid w:val="00DE6904"/>
    <w:rsid w:val="00DE6B91"/>
    <w:rsid w:val="00DE6C9F"/>
    <w:rsid w:val="00DE6D31"/>
    <w:rsid w:val="00DE6D3C"/>
    <w:rsid w:val="00DE6E23"/>
    <w:rsid w:val="00DE6F64"/>
    <w:rsid w:val="00DE7108"/>
    <w:rsid w:val="00DE751E"/>
    <w:rsid w:val="00DE7556"/>
    <w:rsid w:val="00DE7AC8"/>
    <w:rsid w:val="00DE7DBF"/>
    <w:rsid w:val="00DE7E99"/>
    <w:rsid w:val="00DF03C4"/>
    <w:rsid w:val="00DF0636"/>
    <w:rsid w:val="00DF0857"/>
    <w:rsid w:val="00DF09CD"/>
    <w:rsid w:val="00DF0F42"/>
    <w:rsid w:val="00DF0FB7"/>
    <w:rsid w:val="00DF1024"/>
    <w:rsid w:val="00DF12B1"/>
    <w:rsid w:val="00DF1551"/>
    <w:rsid w:val="00DF16A6"/>
    <w:rsid w:val="00DF16E8"/>
    <w:rsid w:val="00DF1917"/>
    <w:rsid w:val="00DF1978"/>
    <w:rsid w:val="00DF22E6"/>
    <w:rsid w:val="00DF279F"/>
    <w:rsid w:val="00DF2835"/>
    <w:rsid w:val="00DF28A3"/>
    <w:rsid w:val="00DF2916"/>
    <w:rsid w:val="00DF293F"/>
    <w:rsid w:val="00DF2A3F"/>
    <w:rsid w:val="00DF2DE6"/>
    <w:rsid w:val="00DF2ECD"/>
    <w:rsid w:val="00DF31F6"/>
    <w:rsid w:val="00DF3D83"/>
    <w:rsid w:val="00DF3E39"/>
    <w:rsid w:val="00DF3FE7"/>
    <w:rsid w:val="00DF4047"/>
    <w:rsid w:val="00DF41B0"/>
    <w:rsid w:val="00DF49DE"/>
    <w:rsid w:val="00DF4E0E"/>
    <w:rsid w:val="00DF4E1E"/>
    <w:rsid w:val="00DF4EB3"/>
    <w:rsid w:val="00DF4FF4"/>
    <w:rsid w:val="00DF5031"/>
    <w:rsid w:val="00DF52A4"/>
    <w:rsid w:val="00DF534D"/>
    <w:rsid w:val="00DF53C5"/>
    <w:rsid w:val="00DF54E0"/>
    <w:rsid w:val="00DF5522"/>
    <w:rsid w:val="00DF5588"/>
    <w:rsid w:val="00DF589E"/>
    <w:rsid w:val="00DF5B4F"/>
    <w:rsid w:val="00DF5BB2"/>
    <w:rsid w:val="00DF5CC7"/>
    <w:rsid w:val="00DF64CB"/>
    <w:rsid w:val="00DF71B3"/>
    <w:rsid w:val="00DF7555"/>
    <w:rsid w:val="00DF7730"/>
    <w:rsid w:val="00DF779A"/>
    <w:rsid w:val="00DF788E"/>
    <w:rsid w:val="00DF796D"/>
    <w:rsid w:val="00DF7AA7"/>
    <w:rsid w:val="00DF7DEE"/>
    <w:rsid w:val="00DF7F7A"/>
    <w:rsid w:val="00E00088"/>
    <w:rsid w:val="00E001E6"/>
    <w:rsid w:val="00E008EB"/>
    <w:rsid w:val="00E00958"/>
    <w:rsid w:val="00E00AB8"/>
    <w:rsid w:val="00E00D60"/>
    <w:rsid w:val="00E00F64"/>
    <w:rsid w:val="00E01099"/>
    <w:rsid w:val="00E012D8"/>
    <w:rsid w:val="00E017B0"/>
    <w:rsid w:val="00E01931"/>
    <w:rsid w:val="00E01D88"/>
    <w:rsid w:val="00E01E59"/>
    <w:rsid w:val="00E02109"/>
    <w:rsid w:val="00E0227D"/>
    <w:rsid w:val="00E02501"/>
    <w:rsid w:val="00E026F9"/>
    <w:rsid w:val="00E02704"/>
    <w:rsid w:val="00E02765"/>
    <w:rsid w:val="00E02B38"/>
    <w:rsid w:val="00E02B8D"/>
    <w:rsid w:val="00E02F01"/>
    <w:rsid w:val="00E03100"/>
    <w:rsid w:val="00E03251"/>
    <w:rsid w:val="00E03326"/>
    <w:rsid w:val="00E035D6"/>
    <w:rsid w:val="00E03663"/>
    <w:rsid w:val="00E036B5"/>
    <w:rsid w:val="00E0374A"/>
    <w:rsid w:val="00E03956"/>
    <w:rsid w:val="00E03A13"/>
    <w:rsid w:val="00E03AA1"/>
    <w:rsid w:val="00E041D2"/>
    <w:rsid w:val="00E04329"/>
    <w:rsid w:val="00E04813"/>
    <w:rsid w:val="00E04DA5"/>
    <w:rsid w:val="00E05148"/>
    <w:rsid w:val="00E057A4"/>
    <w:rsid w:val="00E05A2D"/>
    <w:rsid w:val="00E05BCB"/>
    <w:rsid w:val="00E05EF9"/>
    <w:rsid w:val="00E05F16"/>
    <w:rsid w:val="00E06221"/>
    <w:rsid w:val="00E06602"/>
    <w:rsid w:val="00E066A5"/>
    <w:rsid w:val="00E06977"/>
    <w:rsid w:val="00E06B01"/>
    <w:rsid w:val="00E06BB0"/>
    <w:rsid w:val="00E06C4E"/>
    <w:rsid w:val="00E06E0C"/>
    <w:rsid w:val="00E06FA3"/>
    <w:rsid w:val="00E073A9"/>
    <w:rsid w:val="00E073FD"/>
    <w:rsid w:val="00E076F0"/>
    <w:rsid w:val="00E07887"/>
    <w:rsid w:val="00E078AB"/>
    <w:rsid w:val="00E078EB"/>
    <w:rsid w:val="00E07C8F"/>
    <w:rsid w:val="00E1004D"/>
    <w:rsid w:val="00E100E2"/>
    <w:rsid w:val="00E103BD"/>
    <w:rsid w:val="00E10648"/>
    <w:rsid w:val="00E1069D"/>
    <w:rsid w:val="00E106D1"/>
    <w:rsid w:val="00E10A5B"/>
    <w:rsid w:val="00E10C02"/>
    <w:rsid w:val="00E10CF5"/>
    <w:rsid w:val="00E10CFB"/>
    <w:rsid w:val="00E10D58"/>
    <w:rsid w:val="00E112CD"/>
    <w:rsid w:val="00E11320"/>
    <w:rsid w:val="00E116BB"/>
    <w:rsid w:val="00E11C1B"/>
    <w:rsid w:val="00E11F18"/>
    <w:rsid w:val="00E12071"/>
    <w:rsid w:val="00E12196"/>
    <w:rsid w:val="00E12423"/>
    <w:rsid w:val="00E12643"/>
    <w:rsid w:val="00E12978"/>
    <w:rsid w:val="00E12CFD"/>
    <w:rsid w:val="00E12F69"/>
    <w:rsid w:val="00E12F8A"/>
    <w:rsid w:val="00E12FB9"/>
    <w:rsid w:val="00E131F3"/>
    <w:rsid w:val="00E13A7F"/>
    <w:rsid w:val="00E13AEB"/>
    <w:rsid w:val="00E13D6C"/>
    <w:rsid w:val="00E13DCA"/>
    <w:rsid w:val="00E13E06"/>
    <w:rsid w:val="00E13E82"/>
    <w:rsid w:val="00E13E91"/>
    <w:rsid w:val="00E13EF4"/>
    <w:rsid w:val="00E14181"/>
    <w:rsid w:val="00E142AA"/>
    <w:rsid w:val="00E146CC"/>
    <w:rsid w:val="00E148D7"/>
    <w:rsid w:val="00E14D82"/>
    <w:rsid w:val="00E1501F"/>
    <w:rsid w:val="00E15337"/>
    <w:rsid w:val="00E15588"/>
    <w:rsid w:val="00E155F5"/>
    <w:rsid w:val="00E15786"/>
    <w:rsid w:val="00E1580F"/>
    <w:rsid w:val="00E158B1"/>
    <w:rsid w:val="00E15972"/>
    <w:rsid w:val="00E15DBD"/>
    <w:rsid w:val="00E15F1B"/>
    <w:rsid w:val="00E16127"/>
    <w:rsid w:val="00E16E09"/>
    <w:rsid w:val="00E16E59"/>
    <w:rsid w:val="00E17289"/>
    <w:rsid w:val="00E175AC"/>
    <w:rsid w:val="00E17913"/>
    <w:rsid w:val="00E17B16"/>
    <w:rsid w:val="00E17CBB"/>
    <w:rsid w:val="00E204D5"/>
    <w:rsid w:val="00E20690"/>
    <w:rsid w:val="00E206F1"/>
    <w:rsid w:val="00E208A6"/>
    <w:rsid w:val="00E208D5"/>
    <w:rsid w:val="00E2097B"/>
    <w:rsid w:val="00E20BB3"/>
    <w:rsid w:val="00E20C16"/>
    <w:rsid w:val="00E20CA0"/>
    <w:rsid w:val="00E20D40"/>
    <w:rsid w:val="00E210F4"/>
    <w:rsid w:val="00E212B3"/>
    <w:rsid w:val="00E21313"/>
    <w:rsid w:val="00E2153B"/>
    <w:rsid w:val="00E21A94"/>
    <w:rsid w:val="00E21FA2"/>
    <w:rsid w:val="00E22072"/>
    <w:rsid w:val="00E22425"/>
    <w:rsid w:val="00E22841"/>
    <w:rsid w:val="00E22990"/>
    <w:rsid w:val="00E22B33"/>
    <w:rsid w:val="00E22D59"/>
    <w:rsid w:val="00E22FBD"/>
    <w:rsid w:val="00E230EC"/>
    <w:rsid w:val="00E23197"/>
    <w:rsid w:val="00E23254"/>
    <w:rsid w:val="00E233E7"/>
    <w:rsid w:val="00E23443"/>
    <w:rsid w:val="00E23496"/>
    <w:rsid w:val="00E2394B"/>
    <w:rsid w:val="00E239F2"/>
    <w:rsid w:val="00E23ACF"/>
    <w:rsid w:val="00E23F16"/>
    <w:rsid w:val="00E24002"/>
    <w:rsid w:val="00E242AB"/>
    <w:rsid w:val="00E243C4"/>
    <w:rsid w:val="00E24505"/>
    <w:rsid w:val="00E248A2"/>
    <w:rsid w:val="00E24C26"/>
    <w:rsid w:val="00E24E39"/>
    <w:rsid w:val="00E251EF"/>
    <w:rsid w:val="00E254AF"/>
    <w:rsid w:val="00E25502"/>
    <w:rsid w:val="00E255B9"/>
    <w:rsid w:val="00E2567B"/>
    <w:rsid w:val="00E256C5"/>
    <w:rsid w:val="00E258D3"/>
    <w:rsid w:val="00E2590A"/>
    <w:rsid w:val="00E25A8E"/>
    <w:rsid w:val="00E25D0E"/>
    <w:rsid w:val="00E25E0D"/>
    <w:rsid w:val="00E26002"/>
    <w:rsid w:val="00E26304"/>
    <w:rsid w:val="00E263D6"/>
    <w:rsid w:val="00E26599"/>
    <w:rsid w:val="00E267A6"/>
    <w:rsid w:val="00E26B29"/>
    <w:rsid w:val="00E2728C"/>
    <w:rsid w:val="00E272C2"/>
    <w:rsid w:val="00E273B1"/>
    <w:rsid w:val="00E27452"/>
    <w:rsid w:val="00E274E1"/>
    <w:rsid w:val="00E27937"/>
    <w:rsid w:val="00E27A10"/>
    <w:rsid w:val="00E27B0C"/>
    <w:rsid w:val="00E30061"/>
    <w:rsid w:val="00E303F7"/>
    <w:rsid w:val="00E30495"/>
    <w:rsid w:val="00E304E6"/>
    <w:rsid w:val="00E30535"/>
    <w:rsid w:val="00E306BE"/>
    <w:rsid w:val="00E306C0"/>
    <w:rsid w:val="00E307DC"/>
    <w:rsid w:val="00E30B7F"/>
    <w:rsid w:val="00E30D4B"/>
    <w:rsid w:val="00E31008"/>
    <w:rsid w:val="00E3101E"/>
    <w:rsid w:val="00E31720"/>
    <w:rsid w:val="00E318CD"/>
    <w:rsid w:val="00E31BA3"/>
    <w:rsid w:val="00E32095"/>
    <w:rsid w:val="00E321C3"/>
    <w:rsid w:val="00E32474"/>
    <w:rsid w:val="00E324A6"/>
    <w:rsid w:val="00E324E0"/>
    <w:rsid w:val="00E3264E"/>
    <w:rsid w:val="00E32CDE"/>
    <w:rsid w:val="00E32EA6"/>
    <w:rsid w:val="00E32F84"/>
    <w:rsid w:val="00E33005"/>
    <w:rsid w:val="00E330FE"/>
    <w:rsid w:val="00E33115"/>
    <w:rsid w:val="00E331D9"/>
    <w:rsid w:val="00E3325B"/>
    <w:rsid w:val="00E3356F"/>
    <w:rsid w:val="00E33915"/>
    <w:rsid w:val="00E33A52"/>
    <w:rsid w:val="00E33BA0"/>
    <w:rsid w:val="00E33F7B"/>
    <w:rsid w:val="00E3410C"/>
    <w:rsid w:val="00E3447E"/>
    <w:rsid w:val="00E346A3"/>
    <w:rsid w:val="00E34724"/>
    <w:rsid w:val="00E34836"/>
    <w:rsid w:val="00E34CAF"/>
    <w:rsid w:val="00E34DF7"/>
    <w:rsid w:val="00E35131"/>
    <w:rsid w:val="00E35496"/>
    <w:rsid w:val="00E35A46"/>
    <w:rsid w:val="00E35A65"/>
    <w:rsid w:val="00E36392"/>
    <w:rsid w:val="00E3640F"/>
    <w:rsid w:val="00E3649A"/>
    <w:rsid w:val="00E364D8"/>
    <w:rsid w:val="00E366FA"/>
    <w:rsid w:val="00E36704"/>
    <w:rsid w:val="00E36944"/>
    <w:rsid w:val="00E36951"/>
    <w:rsid w:val="00E36D97"/>
    <w:rsid w:val="00E3718A"/>
    <w:rsid w:val="00E372D3"/>
    <w:rsid w:val="00E3740F"/>
    <w:rsid w:val="00E37475"/>
    <w:rsid w:val="00E37553"/>
    <w:rsid w:val="00E3755F"/>
    <w:rsid w:val="00E377C0"/>
    <w:rsid w:val="00E37825"/>
    <w:rsid w:val="00E37962"/>
    <w:rsid w:val="00E37C1F"/>
    <w:rsid w:val="00E37CA3"/>
    <w:rsid w:val="00E37CBA"/>
    <w:rsid w:val="00E37DB2"/>
    <w:rsid w:val="00E407A1"/>
    <w:rsid w:val="00E407E4"/>
    <w:rsid w:val="00E40A14"/>
    <w:rsid w:val="00E40ADA"/>
    <w:rsid w:val="00E4112B"/>
    <w:rsid w:val="00E412BD"/>
    <w:rsid w:val="00E412D3"/>
    <w:rsid w:val="00E414F7"/>
    <w:rsid w:val="00E415CE"/>
    <w:rsid w:val="00E41890"/>
    <w:rsid w:val="00E41B2D"/>
    <w:rsid w:val="00E41DF1"/>
    <w:rsid w:val="00E41E28"/>
    <w:rsid w:val="00E41FA2"/>
    <w:rsid w:val="00E42060"/>
    <w:rsid w:val="00E42149"/>
    <w:rsid w:val="00E42489"/>
    <w:rsid w:val="00E4277F"/>
    <w:rsid w:val="00E429EC"/>
    <w:rsid w:val="00E42B62"/>
    <w:rsid w:val="00E42C40"/>
    <w:rsid w:val="00E43221"/>
    <w:rsid w:val="00E434D9"/>
    <w:rsid w:val="00E4372E"/>
    <w:rsid w:val="00E439F7"/>
    <w:rsid w:val="00E43AC3"/>
    <w:rsid w:val="00E43E23"/>
    <w:rsid w:val="00E43FD3"/>
    <w:rsid w:val="00E4432E"/>
    <w:rsid w:val="00E4451C"/>
    <w:rsid w:val="00E44520"/>
    <w:rsid w:val="00E44547"/>
    <w:rsid w:val="00E446EA"/>
    <w:rsid w:val="00E4474E"/>
    <w:rsid w:val="00E44903"/>
    <w:rsid w:val="00E44C8E"/>
    <w:rsid w:val="00E44C92"/>
    <w:rsid w:val="00E44EEE"/>
    <w:rsid w:val="00E44F1A"/>
    <w:rsid w:val="00E45017"/>
    <w:rsid w:val="00E452B8"/>
    <w:rsid w:val="00E456FC"/>
    <w:rsid w:val="00E45737"/>
    <w:rsid w:val="00E45903"/>
    <w:rsid w:val="00E459BF"/>
    <w:rsid w:val="00E45AE2"/>
    <w:rsid w:val="00E45D75"/>
    <w:rsid w:val="00E45E79"/>
    <w:rsid w:val="00E45F2D"/>
    <w:rsid w:val="00E4614F"/>
    <w:rsid w:val="00E46175"/>
    <w:rsid w:val="00E462FE"/>
    <w:rsid w:val="00E46B55"/>
    <w:rsid w:val="00E46CBE"/>
    <w:rsid w:val="00E471B3"/>
    <w:rsid w:val="00E47626"/>
    <w:rsid w:val="00E47775"/>
    <w:rsid w:val="00E47A41"/>
    <w:rsid w:val="00E47F1E"/>
    <w:rsid w:val="00E501F9"/>
    <w:rsid w:val="00E5024D"/>
    <w:rsid w:val="00E50253"/>
    <w:rsid w:val="00E5047A"/>
    <w:rsid w:val="00E50617"/>
    <w:rsid w:val="00E50658"/>
    <w:rsid w:val="00E5103E"/>
    <w:rsid w:val="00E514DF"/>
    <w:rsid w:val="00E515D0"/>
    <w:rsid w:val="00E51624"/>
    <w:rsid w:val="00E51ADA"/>
    <w:rsid w:val="00E51BFF"/>
    <w:rsid w:val="00E51D11"/>
    <w:rsid w:val="00E51D22"/>
    <w:rsid w:val="00E51FA1"/>
    <w:rsid w:val="00E523CF"/>
    <w:rsid w:val="00E52545"/>
    <w:rsid w:val="00E52AC3"/>
    <w:rsid w:val="00E52DA4"/>
    <w:rsid w:val="00E52EF8"/>
    <w:rsid w:val="00E53123"/>
    <w:rsid w:val="00E5326E"/>
    <w:rsid w:val="00E532C3"/>
    <w:rsid w:val="00E53388"/>
    <w:rsid w:val="00E5342C"/>
    <w:rsid w:val="00E5373F"/>
    <w:rsid w:val="00E53865"/>
    <w:rsid w:val="00E5389A"/>
    <w:rsid w:val="00E53B44"/>
    <w:rsid w:val="00E53B98"/>
    <w:rsid w:val="00E53E70"/>
    <w:rsid w:val="00E541EF"/>
    <w:rsid w:val="00E547F5"/>
    <w:rsid w:val="00E54947"/>
    <w:rsid w:val="00E54C7B"/>
    <w:rsid w:val="00E54DAE"/>
    <w:rsid w:val="00E54DF7"/>
    <w:rsid w:val="00E55141"/>
    <w:rsid w:val="00E55332"/>
    <w:rsid w:val="00E55391"/>
    <w:rsid w:val="00E55455"/>
    <w:rsid w:val="00E5547B"/>
    <w:rsid w:val="00E554BE"/>
    <w:rsid w:val="00E55705"/>
    <w:rsid w:val="00E5572A"/>
    <w:rsid w:val="00E55900"/>
    <w:rsid w:val="00E559CD"/>
    <w:rsid w:val="00E56143"/>
    <w:rsid w:val="00E5625D"/>
    <w:rsid w:val="00E5644D"/>
    <w:rsid w:val="00E56527"/>
    <w:rsid w:val="00E565C1"/>
    <w:rsid w:val="00E565FD"/>
    <w:rsid w:val="00E56680"/>
    <w:rsid w:val="00E56763"/>
    <w:rsid w:val="00E568AE"/>
    <w:rsid w:val="00E56C44"/>
    <w:rsid w:val="00E573A3"/>
    <w:rsid w:val="00E573F6"/>
    <w:rsid w:val="00E5767E"/>
    <w:rsid w:val="00E57696"/>
    <w:rsid w:val="00E5771D"/>
    <w:rsid w:val="00E578BC"/>
    <w:rsid w:val="00E578EE"/>
    <w:rsid w:val="00E5799A"/>
    <w:rsid w:val="00E57A63"/>
    <w:rsid w:val="00E57AE2"/>
    <w:rsid w:val="00E57B72"/>
    <w:rsid w:val="00E57CF3"/>
    <w:rsid w:val="00E57D58"/>
    <w:rsid w:val="00E57E77"/>
    <w:rsid w:val="00E57F24"/>
    <w:rsid w:val="00E600C0"/>
    <w:rsid w:val="00E6016D"/>
    <w:rsid w:val="00E603CA"/>
    <w:rsid w:val="00E609B3"/>
    <w:rsid w:val="00E60F3C"/>
    <w:rsid w:val="00E61185"/>
    <w:rsid w:val="00E6118D"/>
    <w:rsid w:val="00E6155D"/>
    <w:rsid w:val="00E615E3"/>
    <w:rsid w:val="00E61724"/>
    <w:rsid w:val="00E6177E"/>
    <w:rsid w:val="00E619BA"/>
    <w:rsid w:val="00E620F5"/>
    <w:rsid w:val="00E622B5"/>
    <w:rsid w:val="00E622C0"/>
    <w:rsid w:val="00E62315"/>
    <w:rsid w:val="00E623A2"/>
    <w:rsid w:val="00E625CE"/>
    <w:rsid w:val="00E627CA"/>
    <w:rsid w:val="00E628CC"/>
    <w:rsid w:val="00E629D2"/>
    <w:rsid w:val="00E62E66"/>
    <w:rsid w:val="00E62EE5"/>
    <w:rsid w:val="00E62FA1"/>
    <w:rsid w:val="00E62FA2"/>
    <w:rsid w:val="00E62FF7"/>
    <w:rsid w:val="00E63017"/>
    <w:rsid w:val="00E630D5"/>
    <w:rsid w:val="00E6319A"/>
    <w:rsid w:val="00E6346C"/>
    <w:rsid w:val="00E63812"/>
    <w:rsid w:val="00E63BF4"/>
    <w:rsid w:val="00E63CA4"/>
    <w:rsid w:val="00E63DC9"/>
    <w:rsid w:val="00E64234"/>
    <w:rsid w:val="00E645C3"/>
    <w:rsid w:val="00E64691"/>
    <w:rsid w:val="00E64A50"/>
    <w:rsid w:val="00E64D54"/>
    <w:rsid w:val="00E64F24"/>
    <w:rsid w:val="00E6516C"/>
    <w:rsid w:val="00E6521B"/>
    <w:rsid w:val="00E6543B"/>
    <w:rsid w:val="00E6576D"/>
    <w:rsid w:val="00E65870"/>
    <w:rsid w:val="00E65977"/>
    <w:rsid w:val="00E65FCE"/>
    <w:rsid w:val="00E65FFB"/>
    <w:rsid w:val="00E660C5"/>
    <w:rsid w:val="00E662BF"/>
    <w:rsid w:val="00E666DF"/>
    <w:rsid w:val="00E66850"/>
    <w:rsid w:val="00E66D2E"/>
    <w:rsid w:val="00E66F3A"/>
    <w:rsid w:val="00E66F68"/>
    <w:rsid w:val="00E66F76"/>
    <w:rsid w:val="00E670B4"/>
    <w:rsid w:val="00E670F1"/>
    <w:rsid w:val="00E672C4"/>
    <w:rsid w:val="00E6737C"/>
    <w:rsid w:val="00E673EC"/>
    <w:rsid w:val="00E676BC"/>
    <w:rsid w:val="00E67824"/>
    <w:rsid w:val="00E678C7"/>
    <w:rsid w:val="00E67904"/>
    <w:rsid w:val="00E67A6A"/>
    <w:rsid w:val="00E67AC3"/>
    <w:rsid w:val="00E70272"/>
    <w:rsid w:val="00E70292"/>
    <w:rsid w:val="00E703C0"/>
    <w:rsid w:val="00E705F4"/>
    <w:rsid w:val="00E7092A"/>
    <w:rsid w:val="00E70936"/>
    <w:rsid w:val="00E70F2A"/>
    <w:rsid w:val="00E70FE6"/>
    <w:rsid w:val="00E71454"/>
    <w:rsid w:val="00E716CD"/>
    <w:rsid w:val="00E717C2"/>
    <w:rsid w:val="00E71962"/>
    <w:rsid w:val="00E71A0C"/>
    <w:rsid w:val="00E71BA6"/>
    <w:rsid w:val="00E71CC3"/>
    <w:rsid w:val="00E722AB"/>
    <w:rsid w:val="00E72657"/>
    <w:rsid w:val="00E72BB3"/>
    <w:rsid w:val="00E72CF8"/>
    <w:rsid w:val="00E73029"/>
    <w:rsid w:val="00E7321B"/>
    <w:rsid w:val="00E73530"/>
    <w:rsid w:val="00E73565"/>
    <w:rsid w:val="00E736A9"/>
    <w:rsid w:val="00E73AA6"/>
    <w:rsid w:val="00E73E45"/>
    <w:rsid w:val="00E73F9E"/>
    <w:rsid w:val="00E73FF6"/>
    <w:rsid w:val="00E74094"/>
    <w:rsid w:val="00E7417F"/>
    <w:rsid w:val="00E741AF"/>
    <w:rsid w:val="00E742C4"/>
    <w:rsid w:val="00E747C0"/>
    <w:rsid w:val="00E74ACC"/>
    <w:rsid w:val="00E74C40"/>
    <w:rsid w:val="00E74D7D"/>
    <w:rsid w:val="00E74DA9"/>
    <w:rsid w:val="00E75009"/>
    <w:rsid w:val="00E75184"/>
    <w:rsid w:val="00E753B9"/>
    <w:rsid w:val="00E75531"/>
    <w:rsid w:val="00E75636"/>
    <w:rsid w:val="00E75771"/>
    <w:rsid w:val="00E759AD"/>
    <w:rsid w:val="00E75C1D"/>
    <w:rsid w:val="00E75CC1"/>
    <w:rsid w:val="00E75D7D"/>
    <w:rsid w:val="00E75EEA"/>
    <w:rsid w:val="00E75EFA"/>
    <w:rsid w:val="00E75F78"/>
    <w:rsid w:val="00E762A4"/>
    <w:rsid w:val="00E7638D"/>
    <w:rsid w:val="00E764D0"/>
    <w:rsid w:val="00E76844"/>
    <w:rsid w:val="00E76C47"/>
    <w:rsid w:val="00E76D63"/>
    <w:rsid w:val="00E76F76"/>
    <w:rsid w:val="00E77C26"/>
    <w:rsid w:val="00E77FD1"/>
    <w:rsid w:val="00E80297"/>
    <w:rsid w:val="00E802E7"/>
    <w:rsid w:val="00E807CB"/>
    <w:rsid w:val="00E8087E"/>
    <w:rsid w:val="00E80BF8"/>
    <w:rsid w:val="00E80DD9"/>
    <w:rsid w:val="00E8101C"/>
    <w:rsid w:val="00E8101D"/>
    <w:rsid w:val="00E81059"/>
    <w:rsid w:val="00E814E7"/>
    <w:rsid w:val="00E81837"/>
    <w:rsid w:val="00E8210F"/>
    <w:rsid w:val="00E8231B"/>
    <w:rsid w:val="00E8247E"/>
    <w:rsid w:val="00E82647"/>
    <w:rsid w:val="00E828A1"/>
    <w:rsid w:val="00E82930"/>
    <w:rsid w:val="00E82B30"/>
    <w:rsid w:val="00E82C35"/>
    <w:rsid w:val="00E82D1D"/>
    <w:rsid w:val="00E83295"/>
    <w:rsid w:val="00E835FA"/>
    <w:rsid w:val="00E8384A"/>
    <w:rsid w:val="00E83AAD"/>
    <w:rsid w:val="00E83B51"/>
    <w:rsid w:val="00E83B9F"/>
    <w:rsid w:val="00E83D8C"/>
    <w:rsid w:val="00E842CF"/>
    <w:rsid w:val="00E84BF8"/>
    <w:rsid w:val="00E84C58"/>
    <w:rsid w:val="00E852D3"/>
    <w:rsid w:val="00E85674"/>
    <w:rsid w:val="00E856D8"/>
    <w:rsid w:val="00E857B2"/>
    <w:rsid w:val="00E8587D"/>
    <w:rsid w:val="00E85965"/>
    <w:rsid w:val="00E85991"/>
    <w:rsid w:val="00E859BD"/>
    <w:rsid w:val="00E85D54"/>
    <w:rsid w:val="00E85DCF"/>
    <w:rsid w:val="00E860A9"/>
    <w:rsid w:val="00E86B79"/>
    <w:rsid w:val="00E86B98"/>
    <w:rsid w:val="00E873A5"/>
    <w:rsid w:val="00E87943"/>
    <w:rsid w:val="00E87BAC"/>
    <w:rsid w:val="00E87C16"/>
    <w:rsid w:val="00E87E51"/>
    <w:rsid w:val="00E87FA1"/>
    <w:rsid w:val="00E87FCD"/>
    <w:rsid w:val="00E90075"/>
    <w:rsid w:val="00E900AB"/>
    <w:rsid w:val="00E90758"/>
    <w:rsid w:val="00E9091B"/>
    <w:rsid w:val="00E90AC7"/>
    <w:rsid w:val="00E90BFF"/>
    <w:rsid w:val="00E90D0E"/>
    <w:rsid w:val="00E90F91"/>
    <w:rsid w:val="00E91109"/>
    <w:rsid w:val="00E9117B"/>
    <w:rsid w:val="00E911C1"/>
    <w:rsid w:val="00E914A7"/>
    <w:rsid w:val="00E91530"/>
    <w:rsid w:val="00E916DB"/>
    <w:rsid w:val="00E918C1"/>
    <w:rsid w:val="00E91E55"/>
    <w:rsid w:val="00E91F09"/>
    <w:rsid w:val="00E9203C"/>
    <w:rsid w:val="00E921EA"/>
    <w:rsid w:val="00E92266"/>
    <w:rsid w:val="00E92C50"/>
    <w:rsid w:val="00E92E41"/>
    <w:rsid w:val="00E92E8C"/>
    <w:rsid w:val="00E9365F"/>
    <w:rsid w:val="00E93916"/>
    <w:rsid w:val="00E93B69"/>
    <w:rsid w:val="00E93BE0"/>
    <w:rsid w:val="00E93C2E"/>
    <w:rsid w:val="00E942FB"/>
    <w:rsid w:val="00E9465D"/>
    <w:rsid w:val="00E946B4"/>
    <w:rsid w:val="00E946E3"/>
    <w:rsid w:val="00E948B5"/>
    <w:rsid w:val="00E94B07"/>
    <w:rsid w:val="00E94B85"/>
    <w:rsid w:val="00E94C2A"/>
    <w:rsid w:val="00E94C30"/>
    <w:rsid w:val="00E94E97"/>
    <w:rsid w:val="00E94F25"/>
    <w:rsid w:val="00E95523"/>
    <w:rsid w:val="00E95667"/>
    <w:rsid w:val="00E95696"/>
    <w:rsid w:val="00E957E7"/>
    <w:rsid w:val="00E958E1"/>
    <w:rsid w:val="00E95993"/>
    <w:rsid w:val="00E95B33"/>
    <w:rsid w:val="00E95B86"/>
    <w:rsid w:val="00E95C09"/>
    <w:rsid w:val="00E95E12"/>
    <w:rsid w:val="00E95ECB"/>
    <w:rsid w:val="00E964BD"/>
    <w:rsid w:val="00E964EA"/>
    <w:rsid w:val="00E96695"/>
    <w:rsid w:val="00E966B9"/>
    <w:rsid w:val="00E9712A"/>
    <w:rsid w:val="00E9714B"/>
    <w:rsid w:val="00E97299"/>
    <w:rsid w:val="00E972B1"/>
    <w:rsid w:val="00E97445"/>
    <w:rsid w:val="00E974DA"/>
    <w:rsid w:val="00E97544"/>
    <w:rsid w:val="00E97596"/>
    <w:rsid w:val="00E9767D"/>
    <w:rsid w:val="00E976D6"/>
    <w:rsid w:val="00E977D6"/>
    <w:rsid w:val="00E97AF2"/>
    <w:rsid w:val="00E97D40"/>
    <w:rsid w:val="00E97FA4"/>
    <w:rsid w:val="00EA0226"/>
    <w:rsid w:val="00EA0F0A"/>
    <w:rsid w:val="00EA107A"/>
    <w:rsid w:val="00EA1134"/>
    <w:rsid w:val="00EA120A"/>
    <w:rsid w:val="00EA14A8"/>
    <w:rsid w:val="00EA158F"/>
    <w:rsid w:val="00EA180F"/>
    <w:rsid w:val="00EA188A"/>
    <w:rsid w:val="00EA1AFB"/>
    <w:rsid w:val="00EA1C42"/>
    <w:rsid w:val="00EA2183"/>
    <w:rsid w:val="00EA22BC"/>
    <w:rsid w:val="00EA2953"/>
    <w:rsid w:val="00EA2A4E"/>
    <w:rsid w:val="00EA2F0F"/>
    <w:rsid w:val="00EA314A"/>
    <w:rsid w:val="00EA3182"/>
    <w:rsid w:val="00EA32BA"/>
    <w:rsid w:val="00EA32E9"/>
    <w:rsid w:val="00EA35CC"/>
    <w:rsid w:val="00EA362E"/>
    <w:rsid w:val="00EA3718"/>
    <w:rsid w:val="00EA3CFD"/>
    <w:rsid w:val="00EA3E77"/>
    <w:rsid w:val="00EA41A0"/>
    <w:rsid w:val="00EA41A8"/>
    <w:rsid w:val="00EA451E"/>
    <w:rsid w:val="00EA4698"/>
    <w:rsid w:val="00EA47AD"/>
    <w:rsid w:val="00EA48B3"/>
    <w:rsid w:val="00EA48B4"/>
    <w:rsid w:val="00EA4BCD"/>
    <w:rsid w:val="00EA4BFE"/>
    <w:rsid w:val="00EA4D05"/>
    <w:rsid w:val="00EA4D11"/>
    <w:rsid w:val="00EA4E1A"/>
    <w:rsid w:val="00EA4E37"/>
    <w:rsid w:val="00EA531C"/>
    <w:rsid w:val="00EA57D0"/>
    <w:rsid w:val="00EA5B49"/>
    <w:rsid w:val="00EA5BA3"/>
    <w:rsid w:val="00EA6122"/>
    <w:rsid w:val="00EA6126"/>
    <w:rsid w:val="00EA643C"/>
    <w:rsid w:val="00EA6835"/>
    <w:rsid w:val="00EA6A3C"/>
    <w:rsid w:val="00EA6BA4"/>
    <w:rsid w:val="00EA6C5C"/>
    <w:rsid w:val="00EA6DEB"/>
    <w:rsid w:val="00EA6EA1"/>
    <w:rsid w:val="00EA7072"/>
    <w:rsid w:val="00EA71B3"/>
    <w:rsid w:val="00EA734F"/>
    <w:rsid w:val="00EA761E"/>
    <w:rsid w:val="00EA7628"/>
    <w:rsid w:val="00EA7917"/>
    <w:rsid w:val="00EA7950"/>
    <w:rsid w:val="00EA7FA4"/>
    <w:rsid w:val="00EB01F7"/>
    <w:rsid w:val="00EB04F0"/>
    <w:rsid w:val="00EB06C3"/>
    <w:rsid w:val="00EB07E1"/>
    <w:rsid w:val="00EB0E48"/>
    <w:rsid w:val="00EB108B"/>
    <w:rsid w:val="00EB1213"/>
    <w:rsid w:val="00EB1329"/>
    <w:rsid w:val="00EB13BB"/>
    <w:rsid w:val="00EB1463"/>
    <w:rsid w:val="00EB14DD"/>
    <w:rsid w:val="00EB1627"/>
    <w:rsid w:val="00EB179B"/>
    <w:rsid w:val="00EB18CB"/>
    <w:rsid w:val="00EB1AAD"/>
    <w:rsid w:val="00EB1B25"/>
    <w:rsid w:val="00EB1BB6"/>
    <w:rsid w:val="00EB1BE2"/>
    <w:rsid w:val="00EB1D61"/>
    <w:rsid w:val="00EB1DC9"/>
    <w:rsid w:val="00EB1EA2"/>
    <w:rsid w:val="00EB203A"/>
    <w:rsid w:val="00EB2279"/>
    <w:rsid w:val="00EB23C8"/>
    <w:rsid w:val="00EB2489"/>
    <w:rsid w:val="00EB2628"/>
    <w:rsid w:val="00EB264D"/>
    <w:rsid w:val="00EB29B7"/>
    <w:rsid w:val="00EB2AFF"/>
    <w:rsid w:val="00EB2B80"/>
    <w:rsid w:val="00EB2EC0"/>
    <w:rsid w:val="00EB3087"/>
    <w:rsid w:val="00EB316A"/>
    <w:rsid w:val="00EB3513"/>
    <w:rsid w:val="00EB363C"/>
    <w:rsid w:val="00EB372F"/>
    <w:rsid w:val="00EB386F"/>
    <w:rsid w:val="00EB399D"/>
    <w:rsid w:val="00EB3B5E"/>
    <w:rsid w:val="00EB4246"/>
    <w:rsid w:val="00EB42FF"/>
    <w:rsid w:val="00EB439C"/>
    <w:rsid w:val="00EB4854"/>
    <w:rsid w:val="00EB4B8D"/>
    <w:rsid w:val="00EB4C41"/>
    <w:rsid w:val="00EB513C"/>
    <w:rsid w:val="00EB519A"/>
    <w:rsid w:val="00EB521F"/>
    <w:rsid w:val="00EB5447"/>
    <w:rsid w:val="00EB5616"/>
    <w:rsid w:val="00EB5981"/>
    <w:rsid w:val="00EB5A00"/>
    <w:rsid w:val="00EB5BDA"/>
    <w:rsid w:val="00EB5C4C"/>
    <w:rsid w:val="00EB5CAE"/>
    <w:rsid w:val="00EB5D53"/>
    <w:rsid w:val="00EB602D"/>
    <w:rsid w:val="00EB6099"/>
    <w:rsid w:val="00EB6593"/>
    <w:rsid w:val="00EB6696"/>
    <w:rsid w:val="00EB687C"/>
    <w:rsid w:val="00EB69A4"/>
    <w:rsid w:val="00EB6B71"/>
    <w:rsid w:val="00EB6C5C"/>
    <w:rsid w:val="00EB6E6D"/>
    <w:rsid w:val="00EB6F58"/>
    <w:rsid w:val="00EB6FBE"/>
    <w:rsid w:val="00EB6FCF"/>
    <w:rsid w:val="00EB6FDB"/>
    <w:rsid w:val="00EB7292"/>
    <w:rsid w:val="00EB75DC"/>
    <w:rsid w:val="00EB7EA3"/>
    <w:rsid w:val="00EC000B"/>
    <w:rsid w:val="00EC0025"/>
    <w:rsid w:val="00EC0095"/>
    <w:rsid w:val="00EC010F"/>
    <w:rsid w:val="00EC033A"/>
    <w:rsid w:val="00EC0521"/>
    <w:rsid w:val="00EC0585"/>
    <w:rsid w:val="00EC06DA"/>
    <w:rsid w:val="00EC0729"/>
    <w:rsid w:val="00EC090E"/>
    <w:rsid w:val="00EC0A28"/>
    <w:rsid w:val="00EC0B79"/>
    <w:rsid w:val="00EC129E"/>
    <w:rsid w:val="00EC1681"/>
    <w:rsid w:val="00EC17BF"/>
    <w:rsid w:val="00EC1D0C"/>
    <w:rsid w:val="00EC1D54"/>
    <w:rsid w:val="00EC2040"/>
    <w:rsid w:val="00EC210E"/>
    <w:rsid w:val="00EC2112"/>
    <w:rsid w:val="00EC21B1"/>
    <w:rsid w:val="00EC21D9"/>
    <w:rsid w:val="00EC261E"/>
    <w:rsid w:val="00EC2B09"/>
    <w:rsid w:val="00EC2D11"/>
    <w:rsid w:val="00EC2D1B"/>
    <w:rsid w:val="00EC2FF7"/>
    <w:rsid w:val="00EC312A"/>
    <w:rsid w:val="00EC31DE"/>
    <w:rsid w:val="00EC32EE"/>
    <w:rsid w:val="00EC340B"/>
    <w:rsid w:val="00EC3418"/>
    <w:rsid w:val="00EC3471"/>
    <w:rsid w:val="00EC37AB"/>
    <w:rsid w:val="00EC3AF3"/>
    <w:rsid w:val="00EC3D91"/>
    <w:rsid w:val="00EC3E9D"/>
    <w:rsid w:val="00EC4183"/>
    <w:rsid w:val="00EC41A5"/>
    <w:rsid w:val="00EC4309"/>
    <w:rsid w:val="00EC436C"/>
    <w:rsid w:val="00EC4636"/>
    <w:rsid w:val="00EC46CD"/>
    <w:rsid w:val="00EC46EB"/>
    <w:rsid w:val="00EC4784"/>
    <w:rsid w:val="00EC5333"/>
    <w:rsid w:val="00EC534D"/>
    <w:rsid w:val="00EC53A5"/>
    <w:rsid w:val="00EC53C6"/>
    <w:rsid w:val="00EC55B4"/>
    <w:rsid w:val="00EC565E"/>
    <w:rsid w:val="00EC56D9"/>
    <w:rsid w:val="00EC5858"/>
    <w:rsid w:val="00EC5A90"/>
    <w:rsid w:val="00EC5F52"/>
    <w:rsid w:val="00EC5FBE"/>
    <w:rsid w:val="00EC5FE4"/>
    <w:rsid w:val="00EC6101"/>
    <w:rsid w:val="00EC62E4"/>
    <w:rsid w:val="00EC6367"/>
    <w:rsid w:val="00EC63CE"/>
    <w:rsid w:val="00EC641E"/>
    <w:rsid w:val="00EC6610"/>
    <w:rsid w:val="00EC669D"/>
    <w:rsid w:val="00EC6B22"/>
    <w:rsid w:val="00EC6E49"/>
    <w:rsid w:val="00EC6E97"/>
    <w:rsid w:val="00EC7CC7"/>
    <w:rsid w:val="00EC7EDC"/>
    <w:rsid w:val="00ED0594"/>
    <w:rsid w:val="00ED06BA"/>
    <w:rsid w:val="00ED0834"/>
    <w:rsid w:val="00ED0D49"/>
    <w:rsid w:val="00ED0E2F"/>
    <w:rsid w:val="00ED0F81"/>
    <w:rsid w:val="00ED1145"/>
    <w:rsid w:val="00ED1325"/>
    <w:rsid w:val="00ED14A6"/>
    <w:rsid w:val="00ED1592"/>
    <w:rsid w:val="00ED1677"/>
    <w:rsid w:val="00ED187D"/>
    <w:rsid w:val="00ED1D99"/>
    <w:rsid w:val="00ED1EB9"/>
    <w:rsid w:val="00ED2112"/>
    <w:rsid w:val="00ED2126"/>
    <w:rsid w:val="00ED217D"/>
    <w:rsid w:val="00ED233D"/>
    <w:rsid w:val="00ED2887"/>
    <w:rsid w:val="00ED2A56"/>
    <w:rsid w:val="00ED2AD0"/>
    <w:rsid w:val="00ED2CBC"/>
    <w:rsid w:val="00ED2F5F"/>
    <w:rsid w:val="00ED2F71"/>
    <w:rsid w:val="00ED31CC"/>
    <w:rsid w:val="00ED3474"/>
    <w:rsid w:val="00ED36F7"/>
    <w:rsid w:val="00ED3873"/>
    <w:rsid w:val="00ED3F46"/>
    <w:rsid w:val="00ED3F5A"/>
    <w:rsid w:val="00ED4368"/>
    <w:rsid w:val="00ED44A0"/>
    <w:rsid w:val="00ED4A09"/>
    <w:rsid w:val="00ED4BBB"/>
    <w:rsid w:val="00ED4D07"/>
    <w:rsid w:val="00ED4D88"/>
    <w:rsid w:val="00ED4F1A"/>
    <w:rsid w:val="00ED56D1"/>
    <w:rsid w:val="00ED574D"/>
    <w:rsid w:val="00ED5759"/>
    <w:rsid w:val="00ED57F6"/>
    <w:rsid w:val="00ED5860"/>
    <w:rsid w:val="00ED59B1"/>
    <w:rsid w:val="00ED5A6F"/>
    <w:rsid w:val="00ED5B41"/>
    <w:rsid w:val="00ED5D14"/>
    <w:rsid w:val="00ED5EA4"/>
    <w:rsid w:val="00ED626A"/>
    <w:rsid w:val="00ED6760"/>
    <w:rsid w:val="00ED67B2"/>
    <w:rsid w:val="00ED690A"/>
    <w:rsid w:val="00ED74E5"/>
    <w:rsid w:val="00ED758B"/>
    <w:rsid w:val="00ED75C9"/>
    <w:rsid w:val="00ED78CF"/>
    <w:rsid w:val="00ED7C0D"/>
    <w:rsid w:val="00ED7D11"/>
    <w:rsid w:val="00ED7D3E"/>
    <w:rsid w:val="00ED7F3E"/>
    <w:rsid w:val="00EE01A0"/>
    <w:rsid w:val="00EE0385"/>
    <w:rsid w:val="00EE0576"/>
    <w:rsid w:val="00EE0926"/>
    <w:rsid w:val="00EE0957"/>
    <w:rsid w:val="00EE0ABC"/>
    <w:rsid w:val="00EE0BAE"/>
    <w:rsid w:val="00EE0BC6"/>
    <w:rsid w:val="00EE0DE2"/>
    <w:rsid w:val="00EE13B8"/>
    <w:rsid w:val="00EE16FF"/>
    <w:rsid w:val="00EE17D7"/>
    <w:rsid w:val="00EE1B82"/>
    <w:rsid w:val="00EE1BA2"/>
    <w:rsid w:val="00EE1DB0"/>
    <w:rsid w:val="00EE1E93"/>
    <w:rsid w:val="00EE202A"/>
    <w:rsid w:val="00EE253B"/>
    <w:rsid w:val="00EE2822"/>
    <w:rsid w:val="00EE2B3D"/>
    <w:rsid w:val="00EE2CC9"/>
    <w:rsid w:val="00EE2CD2"/>
    <w:rsid w:val="00EE2E18"/>
    <w:rsid w:val="00EE2E46"/>
    <w:rsid w:val="00EE2F1F"/>
    <w:rsid w:val="00EE2FC1"/>
    <w:rsid w:val="00EE3028"/>
    <w:rsid w:val="00EE334D"/>
    <w:rsid w:val="00EE345D"/>
    <w:rsid w:val="00EE3491"/>
    <w:rsid w:val="00EE3496"/>
    <w:rsid w:val="00EE349D"/>
    <w:rsid w:val="00EE350A"/>
    <w:rsid w:val="00EE3679"/>
    <w:rsid w:val="00EE37B7"/>
    <w:rsid w:val="00EE39F4"/>
    <w:rsid w:val="00EE3AF3"/>
    <w:rsid w:val="00EE3FFE"/>
    <w:rsid w:val="00EE4073"/>
    <w:rsid w:val="00EE4401"/>
    <w:rsid w:val="00EE4478"/>
    <w:rsid w:val="00EE465D"/>
    <w:rsid w:val="00EE4797"/>
    <w:rsid w:val="00EE49C8"/>
    <w:rsid w:val="00EE4AB7"/>
    <w:rsid w:val="00EE4C6E"/>
    <w:rsid w:val="00EE4C9F"/>
    <w:rsid w:val="00EE4E77"/>
    <w:rsid w:val="00EE4EDC"/>
    <w:rsid w:val="00EE51EB"/>
    <w:rsid w:val="00EE521E"/>
    <w:rsid w:val="00EE53D7"/>
    <w:rsid w:val="00EE5629"/>
    <w:rsid w:val="00EE566C"/>
    <w:rsid w:val="00EE569F"/>
    <w:rsid w:val="00EE570B"/>
    <w:rsid w:val="00EE5B3F"/>
    <w:rsid w:val="00EE5D11"/>
    <w:rsid w:val="00EE5E1F"/>
    <w:rsid w:val="00EE6174"/>
    <w:rsid w:val="00EE61A1"/>
    <w:rsid w:val="00EE624B"/>
    <w:rsid w:val="00EE6621"/>
    <w:rsid w:val="00EE67C5"/>
    <w:rsid w:val="00EE67E0"/>
    <w:rsid w:val="00EE69D9"/>
    <w:rsid w:val="00EE6D98"/>
    <w:rsid w:val="00EE6E20"/>
    <w:rsid w:val="00EE7175"/>
    <w:rsid w:val="00EE736C"/>
    <w:rsid w:val="00EE7409"/>
    <w:rsid w:val="00EE7474"/>
    <w:rsid w:val="00EE75E2"/>
    <w:rsid w:val="00EE765C"/>
    <w:rsid w:val="00EE78B1"/>
    <w:rsid w:val="00EE7AE3"/>
    <w:rsid w:val="00EE7B3C"/>
    <w:rsid w:val="00EE7C4A"/>
    <w:rsid w:val="00EE7F3D"/>
    <w:rsid w:val="00EF00E4"/>
    <w:rsid w:val="00EF013F"/>
    <w:rsid w:val="00EF038E"/>
    <w:rsid w:val="00EF09D4"/>
    <w:rsid w:val="00EF0BE4"/>
    <w:rsid w:val="00EF0E57"/>
    <w:rsid w:val="00EF1342"/>
    <w:rsid w:val="00EF1532"/>
    <w:rsid w:val="00EF15E7"/>
    <w:rsid w:val="00EF15EA"/>
    <w:rsid w:val="00EF1695"/>
    <w:rsid w:val="00EF1748"/>
    <w:rsid w:val="00EF18B9"/>
    <w:rsid w:val="00EF1924"/>
    <w:rsid w:val="00EF1958"/>
    <w:rsid w:val="00EF195A"/>
    <w:rsid w:val="00EF1C66"/>
    <w:rsid w:val="00EF235C"/>
    <w:rsid w:val="00EF238B"/>
    <w:rsid w:val="00EF27E8"/>
    <w:rsid w:val="00EF2AB1"/>
    <w:rsid w:val="00EF2B34"/>
    <w:rsid w:val="00EF2E55"/>
    <w:rsid w:val="00EF3251"/>
    <w:rsid w:val="00EF33E5"/>
    <w:rsid w:val="00EF33F3"/>
    <w:rsid w:val="00EF37A8"/>
    <w:rsid w:val="00EF3B15"/>
    <w:rsid w:val="00EF3E76"/>
    <w:rsid w:val="00EF4198"/>
    <w:rsid w:val="00EF4879"/>
    <w:rsid w:val="00EF4A98"/>
    <w:rsid w:val="00EF52D9"/>
    <w:rsid w:val="00EF54EF"/>
    <w:rsid w:val="00EF550B"/>
    <w:rsid w:val="00EF57CA"/>
    <w:rsid w:val="00EF57D3"/>
    <w:rsid w:val="00EF586A"/>
    <w:rsid w:val="00EF5B2C"/>
    <w:rsid w:val="00EF5DD9"/>
    <w:rsid w:val="00EF60D1"/>
    <w:rsid w:val="00EF61B9"/>
    <w:rsid w:val="00EF6794"/>
    <w:rsid w:val="00EF6832"/>
    <w:rsid w:val="00EF69AA"/>
    <w:rsid w:val="00EF6B18"/>
    <w:rsid w:val="00EF6C87"/>
    <w:rsid w:val="00EF6E02"/>
    <w:rsid w:val="00EF6E0E"/>
    <w:rsid w:val="00EF6F6E"/>
    <w:rsid w:val="00EF704D"/>
    <w:rsid w:val="00EF70DA"/>
    <w:rsid w:val="00EF722B"/>
    <w:rsid w:val="00EF7291"/>
    <w:rsid w:val="00EF74A0"/>
    <w:rsid w:val="00EF74C3"/>
    <w:rsid w:val="00EF7B28"/>
    <w:rsid w:val="00F003A1"/>
    <w:rsid w:val="00F003E1"/>
    <w:rsid w:val="00F005FD"/>
    <w:rsid w:val="00F0096E"/>
    <w:rsid w:val="00F00CB2"/>
    <w:rsid w:val="00F00E2A"/>
    <w:rsid w:val="00F01483"/>
    <w:rsid w:val="00F0175F"/>
    <w:rsid w:val="00F0178D"/>
    <w:rsid w:val="00F01860"/>
    <w:rsid w:val="00F01931"/>
    <w:rsid w:val="00F01A38"/>
    <w:rsid w:val="00F01BF0"/>
    <w:rsid w:val="00F01D7C"/>
    <w:rsid w:val="00F01DC5"/>
    <w:rsid w:val="00F0208F"/>
    <w:rsid w:val="00F020EE"/>
    <w:rsid w:val="00F023EC"/>
    <w:rsid w:val="00F0270A"/>
    <w:rsid w:val="00F027D1"/>
    <w:rsid w:val="00F02835"/>
    <w:rsid w:val="00F02838"/>
    <w:rsid w:val="00F02A37"/>
    <w:rsid w:val="00F02ADC"/>
    <w:rsid w:val="00F03249"/>
    <w:rsid w:val="00F0345E"/>
    <w:rsid w:val="00F03684"/>
    <w:rsid w:val="00F03703"/>
    <w:rsid w:val="00F03762"/>
    <w:rsid w:val="00F03EC5"/>
    <w:rsid w:val="00F03F50"/>
    <w:rsid w:val="00F041D9"/>
    <w:rsid w:val="00F04323"/>
    <w:rsid w:val="00F043F5"/>
    <w:rsid w:val="00F043F8"/>
    <w:rsid w:val="00F04ABE"/>
    <w:rsid w:val="00F04AFF"/>
    <w:rsid w:val="00F04C37"/>
    <w:rsid w:val="00F04E60"/>
    <w:rsid w:val="00F0537C"/>
    <w:rsid w:val="00F053C0"/>
    <w:rsid w:val="00F05641"/>
    <w:rsid w:val="00F0577C"/>
    <w:rsid w:val="00F0589B"/>
    <w:rsid w:val="00F05AA8"/>
    <w:rsid w:val="00F05FEA"/>
    <w:rsid w:val="00F06085"/>
    <w:rsid w:val="00F06342"/>
    <w:rsid w:val="00F06618"/>
    <w:rsid w:val="00F06739"/>
    <w:rsid w:val="00F06B0D"/>
    <w:rsid w:val="00F06B58"/>
    <w:rsid w:val="00F06C4E"/>
    <w:rsid w:val="00F06E4E"/>
    <w:rsid w:val="00F06FB7"/>
    <w:rsid w:val="00F071C1"/>
    <w:rsid w:val="00F07538"/>
    <w:rsid w:val="00F07682"/>
    <w:rsid w:val="00F076E6"/>
    <w:rsid w:val="00F0791C"/>
    <w:rsid w:val="00F079F4"/>
    <w:rsid w:val="00F07AB6"/>
    <w:rsid w:val="00F07AE3"/>
    <w:rsid w:val="00F07E53"/>
    <w:rsid w:val="00F101F9"/>
    <w:rsid w:val="00F10225"/>
    <w:rsid w:val="00F10267"/>
    <w:rsid w:val="00F10436"/>
    <w:rsid w:val="00F108A5"/>
    <w:rsid w:val="00F109A7"/>
    <w:rsid w:val="00F10DA6"/>
    <w:rsid w:val="00F110D8"/>
    <w:rsid w:val="00F11227"/>
    <w:rsid w:val="00F11236"/>
    <w:rsid w:val="00F112FA"/>
    <w:rsid w:val="00F11305"/>
    <w:rsid w:val="00F1148C"/>
    <w:rsid w:val="00F11C30"/>
    <w:rsid w:val="00F11C88"/>
    <w:rsid w:val="00F11EE0"/>
    <w:rsid w:val="00F120C5"/>
    <w:rsid w:val="00F1215D"/>
    <w:rsid w:val="00F12352"/>
    <w:rsid w:val="00F12367"/>
    <w:rsid w:val="00F1240F"/>
    <w:rsid w:val="00F12484"/>
    <w:rsid w:val="00F124F7"/>
    <w:rsid w:val="00F127D8"/>
    <w:rsid w:val="00F12B23"/>
    <w:rsid w:val="00F12C2E"/>
    <w:rsid w:val="00F1311C"/>
    <w:rsid w:val="00F13486"/>
    <w:rsid w:val="00F13493"/>
    <w:rsid w:val="00F136E2"/>
    <w:rsid w:val="00F1377D"/>
    <w:rsid w:val="00F1383F"/>
    <w:rsid w:val="00F13A55"/>
    <w:rsid w:val="00F13A59"/>
    <w:rsid w:val="00F13C80"/>
    <w:rsid w:val="00F13CCB"/>
    <w:rsid w:val="00F13D2E"/>
    <w:rsid w:val="00F13FFB"/>
    <w:rsid w:val="00F14327"/>
    <w:rsid w:val="00F14532"/>
    <w:rsid w:val="00F14B32"/>
    <w:rsid w:val="00F14C8E"/>
    <w:rsid w:val="00F14D83"/>
    <w:rsid w:val="00F14E5B"/>
    <w:rsid w:val="00F150A0"/>
    <w:rsid w:val="00F1529E"/>
    <w:rsid w:val="00F15608"/>
    <w:rsid w:val="00F1573F"/>
    <w:rsid w:val="00F15EC3"/>
    <w:rsid w:val="00F16151"/>
    <w:rsid w:val="00F1630F"/>
    <w:rsid w:val="00F16409"/>
    <w:rsid w:val="00F1643B"/>
    <w:rsid w:val="00F16561"/>
    <w:rsid w:val="00F16916"/>
    <w:rsid w:val="00F16E20"/>
    <w:rsid w:val="00F16F54"/>
    <w:rsid w:val="00F16FDD"/>
    <w:rsid w:val="00F17207"/>
    <w:rsid w:val="00F1743A"/>
    <w:rsid w:val="00F174BE"/>
    <w:rsid w:val="00F176B2"/>
    <w:rsid w:val="00F202E7"/>
    <w:rsid w:val="00F2037E"/>
    <w:rsid w:val="00F2049D"/>
    <w:rsid w:val="00F204BB"/>
    <w:rsid w:val="00F209DA"/>
    <w:rsid w:val="00F20CCD"/>
    <w:rsid w:val="00F2119C"/>
    <w:rsid w:val="00F2121C"/>
    <w:rsid w:val="00F2136B"/>
    <w:rsid w:val="00F216D4"/>
    <w:rsid w:val="00F217F3"/>
    <w:rsid w:val="00F21836"/>
    <w:rsid w:val="00F21AE5"/>
    <w:rsid w:val="00F21BAE"/>
    <w:rsid w:val="00F21E63"/>
    <w:rsid w:val="00F21EC0"/>
    <w:rsid w:val="00F221E6"/>
    <w:rsid w:val="00F223FC"/>
    <w:rsid w:val="00F22473"/>
    <w:rsid w:val="00F225B4"/>
    <w:rsid w:val="00F22A78"/>
    <w:rsid w:val="00F22AF2"/>
    <w:rsid w:val="00F22B74"/>
    <w:rsid w:val="00F2319A"/>
    <w:rsid w:val="00F2324C"/>
    <w:rsid w:val="00F234CB"/>
    <w:rsid w:val="00F2355B"/>
    <w:rsid w:val="00F237F6"/>
    <w:rsid w:val="00F23836"/>
    <w:rsid w:val="00F23E12"/>
    <w:rsid w:val="00F23E5E"/>
    <w:rsid w:val="00F23F37"/>
    <w:rsid w:val="00F23FC3"/>
    <w:rsid w:val="00F241A2"/>
    <w:rsid w:val="00F24347"/>
    <w:rsid w:val="00F2436B"/>
    <w:rsid w:val="00F243BC"/>
    <w:rsid w:val="00F2448B"/>
    <w:rsid w:val="00F24655"/>
    <w:rsid w:val="00F24AB0"/>
    <w:rsid w:val="00F24DD0"/>
    <w:rsid w:val="00F2546D"/>
    <w:rsid w:val="00F256CE"/>
    <w:rsid w:val="00F257B1"/>
    <w:rsid w:val="00F258F6"/>
    <w:rsid w:val="00F2594C"/>
    <w:rsid w:val="00F25A2B"/>
    <w:rsid w:val="00F25A97"/>
    <w:rsid w:val="00F25B7B"/>
    <w:rsid w:val="00F25D45"/>
    <w:rsid w:val="00F25D4E"/>
    <w:rsid w:val="00F25E0F"/>
    <w:rsid w:val="00F25E26"/>
    <w:rsid w:val="00F25F2D"/>
    <w:rsid w:val="00F26306"/>
    <w:rsid w:val="00F264CD"/>
    <w:rsid w:val="00F26698"/>
    <w:rsid w:val="00F26A39"/>
    <w:rsid w:val="00F26B83"/>
    <w:rsid w:val="00F26DBE"/>
    <w:rsid w:val="00F270D6"/>
    <w:rsid w:val="00F272EC"/>
    <w:rsid w:val="00F27419"/>
    <w:rsid w:val="00F274A4"/>
    <w:rsid w:val="00F2759B"/>
    <w:rsid w:val="00F27605"/>
    <w:rsid w:val="00F276C1"/>
    <w:rsid w:val="00F27938"/>
    <w:rsid w:val="00F27BF5"/>
    <w:rsid w:val="00F27CD9"/>
    <w:rsid w:val="00F27DDE"/>
    <w:rsid w:val="00F30030"/>
    <w:rsid w:val="00F30034"/>
    <w:rsid w:val="00F3072C"/>
    <w:rsid w:val="00F30D0E"/>
    <w:rsid w:val="00F30ED6"/>
    <w:rsid w:val="00F310DC"/>
    <w:rsid w:val="00F3118F"/>
    <w:rsid w:val="00F3136A"/>
    <w:rsid w:val="00F31601"/>
    <w:rsid w:val="00F31642"/>
    <w:rsid w:val="00F3197B"/>
    <w:rsid w:val="00F319BF"/>
    <w:rsid w:val="00F31D8E"/>
    <w:rsid w:val="00F31DEA"/>
    <w:rsid w:val="00F3219D"/>
    <w:rsid w:val="00F322A0"/>
    <w:rsid w:val="00F323BE"/>
    <w:rsid w:val="00F3240B"/>
    <w:rsid w:val="00F326A9"/>
    <w:rsid w:val="00F32746"/>
    <w:rsid w:val="00F32895"/>
    <w:rsid w:val="00F328B9"/>
    <w:rsid w:val="00F329C2"/>
    <w:rsid w:val="00F33102"/>
    <w:rsid w:val="00F333AC"/>
    <w:rsid w:val="00F333CB"/>
    <w:rsid w:val="00F33410"/>
    <w:rsid w:val="00F33411"/>
    <w:rsid w:val="00F33853"/>
    <w:rsid w:val="00F33985"/>
    <w:rsid w:val="00F339E1"/>
    <w:rsid w:val="00F33ADA"/>
    <w:rsid w:val="00F33B95"/>
    <w:rsid w:val="00F33CEB"/>
    <w:rsid w:val="00F340C0"/>
    <w:rsid w:val="00F340E2"/>
    <w:rsid w:val="00F340ED"/>
    <w:rsid w:val="00F34676"/>
    <w:rsid w:val="00F346C3"/>
    <w:rsid w:val="00F34DB4"/>
    <w:rsid w:val="00F34E1C"/>
    <w:rsid w:val="00F34F72"/>
    <w:rsid w:val="00F34FDC"/>
    <w:rsid w:val="00F350AE"/>
    <w:rsid w:val="00F35109"/>
    <w:rsid w:val="00F35125"/>
    <w:rsid w:val="00F352C8"/>
    <w:rsid w:val="00F3534D"/>
    <w:rsid w:val="00F35700"/>
    <w:rsid w:val="00F3570C"/>
    <w:rsid w:val="00F359DD"/>
    <w:rsid w:val="00F35A8A"/>
    <w:rsid w:val="00F35DE7"/>
    <w:rsid w:val="00F35F0C"/>
    <w:rsid w:val="00F36362"/>
    <w:rsid w:val="00F363C9"/>
    <w:rsid w:val="00F36495"/>
    <w:rsid w:val="00F366E3"/>
    <w:rsid w:val="00F36830"/>
    <w:rsid w:val="00F36AB4"/>
    <w:rsid w:val="00F36CE5"/>
    <w:rsid w:val="00F36CF8"/>
    <w:rsid w:val="00F36D66"/>
    <w:rsid w:val="00F36DDB"/>
    <w:rsid w:val="00F370F7"/>
    <w:rsid w:val="00F37162"/>
    <w:rsid w:val="00F37433"/>
    <w:rsid w:val="00F37444"/>
    <w:rsid w:val="00F37712"/>
    <w:rsid w:val="00F3773A"/>
    <w:rsid w:val="00F37892"/>
    <w:rsid w:val="00F379CB"/>
    <w:rsid w:val="00F37B9B"/>
    <w:rsid w:val="00F37BAE"/>
    <w:rsid w:val="00F40268"/>
    <w:rsid w:val="00F40375"/>
    <w:rsid w:val="00F4041D"/>
    <w:rsid w:val="00F40A67"/>
    <w:rsid w:val="00F40AAC"/>
    <w:rsid w:val="00F40AB7"/>
    <w:rsid w:val="00F4115D"/>
    <w:rsid w:val="00F41224"/>
    <w:rsid w:val="00F4142D"/>
    <w:rsid w:val="00F41BEA"/>
    <w:rsid w:val="00F41D07"/>
    <w:rsid w:val="00F4204A"/>
    <w:rsid w:val="00F42110"/>
    <w:rsid w:val="00F42183"/>
    <w:rsid w:val="00F42675"/>
    <w:rsid w:val="00F427B7"/>
    <w:rsid w:val="00F4290C"/>
    <w:rsid w:val="00F42B7D"/>
    <w:rsid w:val="00F42EE2"/>
    <w:rsid w:val="00F42F94"/>
    <w:rsid w:val="00F430FC"/>
    <w:rsid w:val="00F4315A"/>
    <w:rsid w:val="00F432BD"/>
    <w:rsid w:val="00F43407"/>
    <w:rsid w:val="00F43578"/>
    <w:rsid w:val="00F43773"/>
    <w:rsid w:val="00F4378A"/>
    <w:rsid w:val="00F43800"/>
    <w:rsid w:val="00F43BCE"/>
    <w:rsid w:val="00F43CBB"/>
    <w:rsid w:val="00F43E4E"/>
    <w:rsid w:val="00F43E66"/>
    <w:rsid w:val="00F43FC9"/>
    <w:rsid w:val="00F44029"/>
    <w:rsid w:val="00F4421E"/>
    <w:rsid w:val="00F445EC"/>
    <w:rsid w:val="00F4476A"/>
    <w:rsid w:val="00F447C5"/>
    <w:rsid w:val="00F44AF5"/>
    <w:rsid w:val="00F44DEA"/>
    <w:rsid w:val="00F45074"/>
    <w:rsid w:val="00F45301"/>
    <w:rsid w:val="00F45470"/>
    <w:rsid w:val="00F4550B"/>
    <w:rsid w:val="00F4556D"/>
    <w:rsid w:val="00F4571D"/>
    <w:rsid w:val="00F457AB"/>
    <w:rsid w:val="00F45A40"/>
    <w:rsid w:val="00F45A6B"/>
    <w:rsid w:val="00F45B62"/>
    <w:rsid w:val="00F45E37"/>
    <w:rsid w:val="00F45EB3"/>
    <w:rsid w:val="00F45F46"/>
    <w:rsid w:val="00F45F6E"/>
    <w:rsid w:val="00F46311"/>
    <w:rsid w:val="00F465B1"/>
    <w:rsid w:val="00F467DA"/>
    <w:rsid w:val="00F46CB5"/>
    <w:rsid w:val="00F46D10"/>
    <w:rsid w:val="00F46DF2"/>
    <w:rsid w:val="00F470D6"/>
    <w:rsid w:val="00F47171"/>
    <w:rsid w:val="00F47660"/>
    <w:rsid w:val="00F476CC"/>
    <w:rsid w:val="00F47731"/>
    <w:rsid w:val="00F478A1"/>
    <w:rsid w:val="00F47AF8"/>
    <w:rsid w:val="00F47DF4"/>
    <w:rsid w:val="00F50002"/>
    <w:rsid w:val="00F500E7"/>
    <w:rsid w:val="00F5016C"/>
    <w:rsid w:val="00F501AA"/>
    <w:rsid w:val="00F504C0"/>
    <w:rsid w:val="00F50767"/>
    <w:rsid w:val="00F5096E"/>
    <w:rsid w:val="00F50AC7"/>
    <w:rsid w:val="00F50C3D"/>
    <w:rsid w:val="00F51150"/>
    <w:rsid w:val="00F51172"/>
    <w:rsid w:val="00F5128B"/>
    <w:rsid w:val="00F512A9"/>
    <w:rsid w:val="00F512C9"/>
    <w:rsid w:val="00F5141C"/>
    <w:rsid w:val="00F51A29"/>
    <w:rsid w:val="00F51C43"/>
    <w:rsid w:val="00F520B1"/>
    <w:rsid w:val="00F52315"/>
    <w:rsid w:val="00F5235B"/>
    <w:rsid w:val="00F525A9"/>
    <w:rsid w:val="00F52A7F"/>
    <w:rsid w:val="00F52C1D"/>
    <w:rsid w:val="00F53010"/>
    <w:rsid w:val="00F5304B"/>
    <w:rsid w:val="00F530E1"/>
    <w:rsid w:val="00F53269"/>
    <w:rsid w:val="00F53535"/>
    <w:rsid w:val="00F53609"/>
    <w:rsid w:val="00F536D8"/>
    <w:rsid w:val="00F53921"/>
    <w:rsid w:val="00F5395C"/>
    <w:rsid w:val="00F5433E"/>
    <w:rsid w:val="00F544BB"/>
    <w:rsid w:val="00F546A2"/>
    <w:rsid w:val="00F547D0"/>
    <w:rsid w:val="00F54A08"/>
    <w:rsid w:val="00F54DB3"/>
    <w:rsid w:val="00F55200"/>
    <w:rsid w:val="00F5536A"/>
    <w:rsid w:val="00F55533"/>
    <w:rsid w:val="00F55579"/>
    <w:rsid w:val="00F556B8"/>
    <w:rsid w:val="00F55AC2"/>
    <w:rsid w:val="00F55B3E"/>
    <w:rsid w:val="00F55BE7"/>
    <w:rsid w:val="00F55C2F"/>
    <w:rsid w:val="00F55C63"/>
    <w:rsid w:val="00F55DC5"/>
    <w:rsid w:val="00F55F8E"/>
    <w:rsid w:val="00F5601D"/>
    <w:rsid w:val="00F563E7"/>
    <w:rsid w:val="00F56438"/>
    <w:rsid w:val="00F56497"/>
    <w:rsid w:val="00F5678A"/>
    <w:rsid w:val="00F567EB"/>
    <w:rsid w:val="00F56842"/>
    <w:rsid w:val="00F569A1"/>
    <w:rsid w:val="00F569C2"/>
    <w:rsid w:val="00F56A7D"/>
    <w:rsid w:val="00F56ACC"/>
    <w:rsid w:val="00F56B8D"/>
    <w:rsid w:val="00F5725B"/>
    <w:rsid w:val="00F5759D"/>
    <w:rsid w:val="00F57626"/>
    <w:rsid w:val="00F5764E"/>
    <w:rsid w:val="00F57833"/>
    <w:rsid w:val="00F57874"/>
    <w:rsid w:val="00F57941"/>
    <w:rsid w:val="00F57A22"/>
    <w:rsid w:val="00F57A68"/>
    <w:rsid w:val="00F57A9D"/>
    <w:rsid w:val="00F57B2C"/>
    <w:rsid w:val="00F60588"/>
    <w:rsid w:val="00F60607"/>
    <w:rsid w:val="00F6072B"/>
    <w:rsid w:val="00F60B88"/>
    <w:rsid w:val="00F60BFB"/>
    <w:rsid w:val="00F60D71"/>
    <w:rsid w:val="00F60F58"/>
    <w:rsid w:val="00F60FC4"/>
    <w:rsid w:val="00F60FC7"/>
    <w:rsid w:val="00F61089"/>
    <w:rsid w:val="00F61344"/>
    <w:rsid w:val="00F618D6"/>
    <w:rsid w:val="00F61959"/>
    <w:rsid w:val="00F61AA3"/>
    <w:rsid w:val="00F61B17"/>
    <w:rsid w:val="00F61DC5"/>
    <w:rsid w:val="00F62147"/>
    <w:rsid w:val="00F62184"/>
    <w:rsid w:val="00F6234E"/>
    <w:rsid w:val="00F62531"/>
    <w:rsid w:val="00F62AFF"/>
    <w:rsid w:val="00F62C8D"/>
    <w:rsid w:val="00F62DA0"/>
    <w:rsid w:val="00F63162"/>
    <w:rsid w:val="00F63381"/>
    <w:rsid w:val="00F63A7A"/>
    <w:rsid w:val="00F63F24"/>
    <w:rsid w:val="00F64183"/>
    <w:rsid w:val="00F644BE"/>
    <w:rsid w:val="00F64519"/>
    <w:rsid w:val="00F64564"/>
    <w:rsid w:val="00F64744"/>
    <w:rsid w:val="00F647BA"/>
    <w:rsid w:val="00F6492D"/>
    <w:rsid w:val="00F64D2C"/>
    <w:rsid w:val="00F64E3A"/>
    <w:rsid w:val="00F64E4D"/>
    <w:rsid w:val="00F65439"/>
    <w:rsid w:val="00F654F6"/>
    <w:rsid w:val="00F655AC"/>
    <w:rsid w:val="00F6562C"/>
    <w:rsid w:val="00F65640"/>
    <w:rsid w:val="00F6579A"/>
    <w:rsid w:val="00F65C0C"/>
    <w:rsid w:val="00F65D14"/>
    <w:rsid w:val="00F65E94"/>
    <w:rsid w:val="00F66071"/>
    <w:rsid w:val="00F66345"/>
    <w:rsid w:val="00F6647B"/>
    <w:rsid w:val="00F66548"/>
    <w:rsid w:val="00F66615"/>
    <w:rsid w:val="00F666C7"/>
    <w:rsid w:val="00F66763"/>
    <w:rsid w:val="00F667C6"/>
    <w:rsid w:val="00F668C0"/>
    <w:rsid w:val="00F66919"/>
    <w:rsid w:val="00F66DF1"/>
    <w:rsid w:val="00F6705C"/>
    <w:rsid w:val="00F67253"/>
    <w:rsid w:val="00F67619"/>
    <w:rsid w:val="00F67680"/>
    <w:rsid w:val="00F6771B"/>
    <w:rsid w:val="00F6795C"/>
    <w:rsid w:val="00F67A06"/>
    <w:rsid w:val="00F67A95"/>
    <w:rsid w:val="00F67AFC"/>
    <w:rsid w:val="00F67CED"/>
    <w:rsid w:val="00F67DFE"/>
    <w:rsid w:val="00F67F0C"/>
    <w:rsid w:val="00F700D0"/>
    <w:rsid w:val="00F70388"/>
    <w:rsid w:val="00F703C4"/>
    <w:rsid w:val="00F70479"/>
    <w:rsid w:val="00F70630"/>
    <w:rsid w:val="00F706FA"/>
    <w:rsid w:val="00F70793"/>
    <w:rsid w:val="00F7099F"/>
    <w:rsid w:val="00F709F2"/>
    <w:rsid w:val="00F70B0A"/>
    <w:rsid w:val="00F70D89"/>
    <w:rsid w:val="00F71091"/>
    <w:rsid w:val="00F710AD"/>
    <w:rsid w:val="00F710BF"/>
    <w:rsid w:val="00F710E2"/>
    <w:rsid w:val="00F710E8"/>
    <w:rsid w:val="00F711CC"/>
    <w:rsid w:val="00F713C8"/>
    <w:rsid w:val="00F713FC"/>
    <w:rsid w:val="00F71BB6"/>
    <w:rsid w:val="00F72108"/>
    <w:rsid w:val="00F725EA"/>
    <w:rsid w:val="00F72787"/>
    <w:rsid w:val="00F72845"/>
    <w:rsid w:val="00F72999"/>
    <w:rsid w:val="00F72BEC"/>
    <w:rsid w:val="00F72CA2"/>
    <w:rsid w:val="00F72EFE"/>
    <w:rsid w:val="00F7319B"/>
    <w:rsid w:val="00F73210"/>
    <w:rsid w:val="00F732F6"/>
    <w:rsid w:val="00F73339"/>
    <w:rsid w:val="00F733FA"/>
    <w:rsid w:val="00F7365E"/>
    <w:rsid w:val="00F73BCC"/>
    <w:rsid w:val="00F73D60"/>
    <w:rsid w:val="00F73D76"/>
    <w:rsid w:val="00F741F8"/>
    <w:rsid w:val="00F7425C"/>
    <w:rsid w:val="00F7433B"/>
    <w:rsid w:val="00F7435C"/>
    <w:rsid w:val="00F7448E"/>
    <w:rsid w:val="00F745BE"/>
    <w:rsid w:val="00F7467B"/>
    <w:rsid w:val="00F748BA"/>
    <w:rsid w:val="00F74A83"/>
    <w:rsid w:val="00F74BF7"/>
    <w:rsid w:val="00F74C04"/>
    <w:rsid w:val="00F74E27"/>
    <w:rsid w:val="00F7506B"/>
    <w:rsid w:val="00F7507D"/>
    <w:rsid w:val="00F753B8"/>
    <w:rsid w:val="00F75711"/>
    <w:rsid w:val="00F75792"/>
    <w:rsid w:val="00F75887"/>
    <w:rsid w:val="00F759D6"/>
    <w:rsid w:val="00F75E50"/>
    <w:rsid w:val="00F75F37"/>
    <w:rsid w:val="00F761E8"/>
    <w:rsid w:val="00F7626C"/>
    <w:rsid w:val="00F76633"/>
    <w:rsid w:val="00F766CE"/>
    <w:rsid w:val="00F76B71"/>
    <w:rsid w:val="00F76DCA"/>
    <w:rsid w:val="00F76F83"/>
    <w:rsid w:val="00F770D0"/>
    <w:rsid w:val="00F775E6"/>
    <w:rsid w:val="00F7795A"/>
    <w:rsid w:val="00F77AC2"/>
    <w:rsid w:val="00F77CD5"/>
    <w:rsid w:val="00F77DA2"/>
    <w:rsid w:val="00F80100"/>
    <w:rsid w:val="00F80344"/>
    <w:rsid w:val="00F80448"/>
    <w:rsid w:val="00F8071C"/>
    <w:rsid w:val="00F80861"/>
    <w:rsid w:val="00F80A76"/>
    <w:rsid w:val="00F80CC8"/>
    <w:rsid w:val="00F80D6B"/>
    <w:rsid w:val="00F80DC0"/>
    <w:rsid w:val="00F80E39"/>
    <w:rsid w:val="00F8145B"/>
    <w:rsid w:val="00F81490"/>
    <w:rsid w:val="00F81587"/>
    <w:rsid w:val="00F81606"/>
    <w:rsid w:val="00F817DC"/>
    <w:rsid w:val="00F81877"/>
    <w:rsid w:val="00F8195C"/>
    <w:rsid w:val="00F81C85"/>
    <w:rsid w:val="00F82079"/>
    <w:rsid w:val="00F8209D"/>
    <w:rsid w:val="00F82475"/>
    <w:rsid w:val="00F8247A"/>
    <w:rsid w:val="00F8287B"/>
    <w:rsid w:val="00F82A54"/>
    <w:rsid w:val="00F82ABA"/>
    <w:rsid w:val="00F82ACA"/>
    <w:rsid w:val="00F82D20"/>
    <w:rsid w:val="00F833FF"/>
    <w:rsid w:val="00F8354F"/>
    <w:rsid w:val="00F83C6A"/>
    <w:rsid w:val="00F840AD"/>
    <w:rsid w:val="00F8413A"/>
    <w:rsid w:val="00F8415D"/>
    <w:rsid w:val="00F8420B"/>
    <w:rsid w:val="00F8444F"/>
    <w:rsid w:val="00F84493"/>
    <w:rsid w:val="00F84A2D"/>
    <w:rsid w:val="00F84A87"/>
    <w:rsid w:val="00F84B0D"/>
    <w:rsid w:val="00F84BC2"/>
    <w:rsid w:val="00F84C39"/>
    <w:rsid w:val="00F84E3A"/>
    <w:rsid w:val="00F850B1"/>
    <w:rsid w:val="00F850D6"/>
    <w:rsid w:val="00F8514F"/>
    <w:rsid w:val="00F85687"/>
    <w:rsid w:val="00F8590E"/>
    <w:rsid w:val="00F85BC3"/>
    <w:rsid w:val="00F860A9"/>
    <w:rsid w:val="00F860F3"/>
    <w:rsid w:val="00F8627D"/>
    <w:rsid w:val="00F863D4"/>
    <w:rsid w:val="00F86A9A"/>
    <w:rsid w:val="00F86AC3"/>
    <w:rsid w:val="00F86BA8"/>
    <w:rsid w:val="00F87297"/>
    <w:rsid w:val="00F878F4"/>
    <w:rsid w:val="00F87960"/>
    <w:rsid w:val="00F8799E"/>
    <w:rsid w:val="00F87AA4"/>
    <w:rsid w:val="00F87DD8"/>
    <w:rsid w:val="00F87FFC"/>
    <w:rsid w:val="00F9001C"/>
    <w:rsid w:val="00F900D5"/>
    <w:rsid w:val="00F9054E"/>
    <w:rsid w:val="00F90613"/>
    <w:rsid w:val="00F90651"/>
    <w:rsid w:val="00F909CF"/>
    <w:rsid w:val="00F90AA7"/>
    <w:rsid w:val="00F90BC8"/>
    <w:rsid w:val="00F90CFE"/>
    <w:rsid w:val="00F910CB"/>
    <w:rsid w:val="00F91652"/>
    <w:rsid w:val="00F91734"/>
    <w:rsid w:val="00F917C9"/>
    <w:rsid w:val="00F91AD4"/>
    <w:rsid w:val="00F91F45"/>
    <w:rsid w:val="00F91F93"/>
    <w:rsid w:val="00F92055"/>
    <w:rsid w:val="00F92087"/>
    <w:rsid w:val="00F9224D"/>
    <w:rsid w:val="00F9263A"/>
    <w:rsid w:val="00F92AB0"/>
    <w:rsid w:val="00F92C49"/>
    <w:rsid w:val="00F92D77"/>
    <w:rsid w:val="00F92D81"/>
    <w:rsid w:val="00F932DB"/>
    <w:rsid w:val="00F93488"/>
    <w:rsid w:val="00F9376B"/>
    <w:rsid w:val="00F9381D"/>
    <w:rsid w:val="00F938E7"/>
    <w:rsid w:val="00F9398D"/>
    <w:rsid w:val="00F93DCC"/>
    <w:rsid w:val="00F94264"/>
    <w:rsid w:val="00F9438D"/>
    <w:rsid w:val="00F94561"/>
    <w:rsid w:val="00F94597"/>
    <w:rsid w:val="00F94783"/>
    <w:rsid w:val="00F94CA5"/>
    <w:rsid w:val="00F94F73"/>
    <w:rsid w:val="00F94FAC"/>
    <w:rsid w:val="00F95011"/>
    <w:rsid w:val="00F950C1"/>
    <w:rsid w:val="00F95100"/>
    <w:rsid w:val="00F9548A"/>
    <w:rsid w:val="00F95491"/>
    <w:rsid w:val="00F95697"/>
    <w:rsid w:val="00F95AF8"/>
    <w:rsid w:val="00F95BBB"/>
    <w:rsid w:val="00F95C82"/>
    <w:rsid w:val="00F960BC"/>
    <w:rsid w:val="00F9675B"/>
    <w:rsid w:val="00F9678D"/>
    <w:rsid w:val="00F96876"/>
    <w:rsid w:val="00F9689F"/>
    <w:rsid w:val="00F96982"/>
    <w:rsid w:val="00F96B3A"/>
    <w:rsid w:val="00F96B86"/>
    <w:rsid w:val="00F96CCA"/>
    <w:rsid w:val="00F97166"/>
    <w:rsid w:val="00F9740E"/>
    <w:rsid w:val="00F97505"/>
    <w:rsid w:val="00F97646"/>
    <w:rsid w:val="00F97A90"/>
    <w:rsid w:val="00F97AB3"/>
    <w:rsid w:val="00F97B0F"/>
    <w:rsid w:val="00FA0336"/>
    <w:rsid w:val="00FA033D"/>
    <w:rsid w:val="00FA0435"/>
    <w:rsid w:val="00FA0628"/>
    <w:rsid w:val="00FA064B"/>
    <w:rsid w:val="00FA0796"/>
    <w:rsid w:val="00FA081F"/>
    <w:rsid w:val="00FA08C8"/>
    <w:rsid w:val="00FA0A4E"/>
    <w:rsid w:val="00FA0C0D"/>
    <w:rsid w:val="00FA0D72"/>
    <w:rsid w:val="00FA0DB6"/>
    <w:rsid w:val="00FA10AE"/>
    <w:rsid w:val="00FA12F3"/>
    <w:rsid w:val="00FA1454"/>
    <w:rsid w:val="00FA14C8"/>
    <w:rsid w:val="00FA1595"/>
    <w:rsid w:val="00FA1A3B"/>
    <w:rsid w:val="00FA1AC3"/>
    <w:rsid w:val="00FA1CA8"/>
    <w:rsid w:val="00FA1FC3"/>
    <w:rsid w:val="00FA2269"/>
    <w:rsid w:val="00FA22C3"/>
    <w:rsid w:val="00FA2503"/>
    <w:rsid w:val="00FA2572"/>
    <w:rsid w:val="00FA2A22"/>
    <w:rsid w:val="00FA2A7C"/>
    <w:rsid w:val="00FA2FAA"/>
    <w:rsid w:val="00FA308A"/>
    <w:rsid w:val="00FA375D"/>
    <w:rsid w:val="00FA38D9"/>
    <w:rsid w:val="00FA3C46"/>
    <w:rsid w:val="00FA3CFE"/>
    <w:rsid w:val="00FA3F99"/>
    <w:rsid w:val="00FA4127"/>
    <w:rsid w:val="00FA41DC"/>
    <w:rsid w:val="00FA4402"/>
    <w:rsid w:val="00FA47C3"/>
    <w:rsid w:val="00FA4991"/>
    <w:rsid w:val="00FA49A4"/>
    <w:rsid w:val="00FA4ACC"/>
    <w:rsid w:val="00FA4F23"/>
    <w:rsid w:val="00FA5031"/>
    <w:rsid w:val="00FA543B"/>
    <w:rsid w:val="00FA5599"/>
    <w:rsid w:val="00FA56A0"/>
    <w:rsid w:val="00FA578F"/>
    <w:rsid w:val="00FA5984"/>
    <w:rsid w:val="00FA5AFF"/>
    <w:rsid w:val="00FA5E85"/>
    <w:rsid w:val="00FA5F23"/>
    <w:rsid w:val="00FA6078"/>
    <w:rsid w:val="00FA623F"/>
    <w:rsid w:val="00FA6304"/>
    <w:rsid w:val="00FA639D"/>
    <w:rsid w:val="00FA65C2"/>
    <w:rsid w:val="00FA668A"/>
    <w:rsid w:val="00FA69F1"/>
    <w:rsid w:val="00FA6C75"/>
    <w:rsid w:val="00FA6C9B"/>
    <w:rsid w:val="00FA6CD9"/>
    <w:rsid w:val="00FA70CF"/>
    <w:rsid w:val="00FA7671"/>
    <w:rsid w:val="00FA7C99"/>
    <w:rsid w:val="00FA7E98"/>
    <w:rsid w:val="00FA7F21"/>
    <w:rsid w:val="00FA7FA2"/>
    <w:rsid w:val="00FB026A"/>
    <w:rsid w:val="00FB0555"/>
    <w:rsid w:val="00FB0A62"/>
    <w:rsid w:val="00FB0A92"/>
    <w:rsid w:val="00FB0BEF"/>
    <w:rsid w:val="00FB15AD"/>
    <w:rsid w:val="00FB16D2"/>
    <w:rsid w:val="00FB16F9"/>
    <w:rsid w:val="00FB171D"/>
    <w:rsid w:val="00FB1863"/>
    <w:rsid w:val="00FB18B8"/>
    <w:rsid w:val="00FB19AC"/>
    <w:rsid w:val="00FB1B92"/>
    <w:rsid w:val="00FB1B9C"/>
    <w:rsid w:val="00FB1BD2"/>
    <w:rsid w:val="00FB1E32"/>
    <w:rsid w:val="00FB2003"/>
    <w:rsid w:val="00FB213D"/>
    <w:rsid w:val="00FB2476"/>
    <w:rsid w:val="00FB25FF"/>
    <w:rsid w:val="00FB2D3F"/>
    <w:rsid w:val="00FB3010"/>
    <w:rsid w:val="00FB30FB"/>
    <w:rsid w:val="00FB31F2"/>
    <w:rsid w:val="00FB36E7"/>
    <w:rsid w:val="00FB3A1E"/>
    <w:rsid w:val="00FB3BFB"/>
    <w:rsid w:val="00FB40AB"/>
    <w:rsid w:val="00FB40C3"/>
    <w:rsid w:val="00FB410D"/>
    <w:rsid w:val="00FB4165"/>
    <w:rsid w:val="00FB4434"/>
    <w:rsid w:val="00FB4527"/>
    <w:rsid w:val="00FB4561"/>
    <w:rsid w:val="00FB4575"/>
    <w:rsid w:val="00FB4A7C"/>
    <w:rsid w:val="00FB4BC8"/>
    <w:rsid w:val="00FB4F10"/>
    <w:rsid w:val="00FB51AA"/>
    <w:rsid w:val="00FB530D"/>
    <w:rsid w:val="00FB53B0"/>
    <w:rsid w:val="00FB54EC"/>
    <w:rsid w:val="00FB55DD"/>
    <w:rsid w:val="00FB57BB"/>
    <w:rsid w:val="00FB597A"/>
    <w:rsid w:val="00FB5A8D"/>
    <w:rsid w:val="00FB5CA4"/>
    <w:rsid w:val="00FB5DDD"/>
    <w:rsid w:val="00FB5E74"/>
    <w:rsid w:val="00FB626C"/>
    <w:rsid w:val="00FB62EC"/>
    <w:rsid w:val="00FB63A9"/>
    <w:rsid w:val="00FB6763"/>
    <w:rsid w:val="00FB6826"/>
    <w:rsid w:val="00FB6910"/>
    <w:rsid w:val="00FB6CA2"/>
    <w:rsid w:val="00FB6EA0"/>
    <w:rsid w:val="00FB7185"/>
    <w:rsid w:val="00FB7343"/>
    <w:rsid w:val="00FB73DA"/>
    <w:rsid w:val="00FB7430"/>
    <w:rsid w:val="00FB767B"/>
    <w:rsid w:val="00FB77C1"/>
    <w:rsid w:val="00FB783A"/>
    <w:rsid w:val="00FB7D13"/>
    <w:rsid w:val="00FC017A"/>
    <w:rsid w:val="00FC023C"/>
    <w:rsid w:val="00FC0492"/>
    <w:rsid w:val="00FC04EC"/>
    <w:rsid w:val="00FC061B"/>
    <w:rsid w:val="00FC0697"/>
    <w:rsid w:val="00FC0703"/>
    <w:rsid w:val="00FC1097"/>
    <w:rsid w:val="00FC10B7"/>
    <w:rsid w:val="00FC118F"/>
    <w:rsid w:val="00FC11FB"/>
    <w:rsid w:val="00FC1215"/>
    <w:rsid w:val="00FC1393"/>
    <w:rsid w:val="00FC1394"/>
    <w:rsid w:val="00FC1711"/>
    <w:rsid w:val="00FC1854"/>
    <w:rsid w:val="00FC1932"/>
    <w:rsid w:val="00FC1955"/>
    <w:rsid w:val="00FC1BE8"/>
    <w:rsid w:val="00FC1D9F"/>
    <w:rsid w:val="00FC1F69"/>
    <w:rsid w:val="00FC203E"/>
    <w:rsid w:val="00FC2450"/>
    <w:rsid w:val="00FC2B7C"/>
    <w:rsid w:val="00FC35EE"/>
    <w:rsid w:val="00FC3671"/>
    <w:rsid w:val="00FC3688"/>
    <w:rsid w:val="00FC3724"/>
    <w:rsid w:val="00FC3A3A"/>
    <w:rsid w:val="00FC3BC4"/>
    <w:rsid w:val="00FC3D12"/>
    <w:rsid w:val="00FC3FA2"/>
    <w:rsid w:val="00FC3FAB"/>
    <w:rsid w:val="00FC41EE"/>
    <w:rsid w:val="00FC4224"/>
    <w:rsid w:val="00FC4925"/>
    <w:rsid w:val="00FC4AE0"/>
    <w:rsid w:val="00FC4B3D"/>
    <w:rsid w:val="00FC4C61"/>
    <w:rsid w:val="00FC4CFD"/>
    <w:rsid w:val="00FC519B"/>
    <w:rsid w:val="00FC535B"/>
    <w:rsid w:val="00FC5491"/>
    <w:rsid w:val="00FC57A8"/>
    <w:rsid w:val="00FC58EF"/>
    <w:rsid w:val="00FC5AC7"/>
    <w:rsid w:val="00FC5E0E"/>
    <w:rsid w:val="00FC5F2C"/>
    <w:rsid w:val="00FC60B0"/>
    <w:rsid w:val="00FC629A"/>
    <w:rsid w:val="00FC6693"/>
    <w:rsid w:val="00FC670C"/>
    <w:rsid w:val="00FC6E3C"/>
    <w:rsid w:val="00FC6EBF"/>
    <w:rsid w:val="00FC6F8F"/>
    <w:rsid w:val="00FC70A9"/>
    <w:rsid w:val="00FC75F0"/>
    <w:rsid w:val="00FC77A1"/>
    <w:rsid w:val="00FC7C2C"/>
    <w:rsid w:val="00FC7E19"/>
    <w:rsid w:val="00FC7E97"/>
    <w:rsid w:val="00FD00A7"/>
    <w:rsid w:val="00FD0159"/>
    <w:rsid w:val="00FD03A0"/>
    <w:rsid w:val="00FD04E5"/>
    <w:rsid w:val="00FD060E"/>
    <w:rsid w:val="00FD06FC"/>
    <w:rsid w:val="00FD0756"/>
    <w:rsid w:val="00FD0AD2"/>
    <w:rsid w:val="00FD0C52"/>
    <w:rsid w:val="00FD0D25"/>
    <w:rsid w:val="00FD0DEF"/>
    <w:rsid w:val="00FD0F79"/>
    <w:rsid w:val="00FD1347"/>
    <w:rsid w:val="00FD18BF"/>
    <w:rsid w:val="00FD1B38"/>
    <w:rsid w:val="00FD1BBA"/>
    <w:rsid w:val="00FD1CA3"/>
    <w:rsid w:val="00FD237F"/>
    <w:rsid w:val="00FD269E"/>
    <w:rsid w:val="00FD2E1E"/>
    <w:rsid w:val="00FD358A"/>
    <w:rsid w:val="00FD3605"/>
    <w:rsid w:val="00FD3669"/>
    <w:rsid w:val="00FD36A6"/>
    <w:rsid w:val="00FD38B5"/>
    <w:rsid w:val="00FD390B"/>
    <w:rsid w:val="00FD3B05"/>
    <w:rsid w:val="00FD3CCF"/>
    <w:rsid w:val="00FD3FDB"/>
    <w:rsid w:val="00FD41FC"/>
    <w:rsid w:val="00FD45B7"/>
    <w:rsid w:val="00FD4E04"/>
    <w:rsid w:val="00FD4E56"/>
    <w:rsid w:val="00FD4F67"/>
    <w:rsid w:val="00FD50D6"/>
    <w:rsid w:val="00FD51EC"/>
    <w:rsid w:val="00FD5551"/>
    <w:rsid w:val="00FD55CC"/>
    <w:rsid w:val="00FD57B2"/>
    <w:rsid w:val="00FD583E"/>
    <w:rsid w:val="00FD58B3"/>
    <w:rsid w:val="00FD5E31"/>
    <w:rsid w:val="00FD5EA6"/>
    <w:rsid w:val="00FD607D"/>
    <w:rsid w:val="00FD629D"/>
    <w:rsid w:val="00FD6357"/>
    <w:rsid w:val="00FD63C3"/>
    <w:rsid w:val="00FD66BE"/>
    <w:rsid w:val="00FD6810"/>
    <w:rsid w:val="00FD6930"/>
    <w:rsid w:val="00FD6CBC"/>
    <w:rsid w:val="00FD6DC5"/>
    <w:rsid w:val="00FD6DEB"/>
    <w:rsid w:val="00FD6ECB"/>
    <w:rsid w:val="00FD6F13"/>
    <w:rsid w:val="00FD6FA9"/>
    <w:rsid w:val="00FD7153"/>
    <w:rsid w:val="00FD72BB"/>
    <w:rsid w:val="00FD73A0"/>
    <w:rsid w:val="00FD7403"/>
    <w:rsid w:val="00FD7514"/>
    <w:rsid w:val="00FD759F"/>
    <w:rsid w:val="00FD765A"/>
    <w:rsid w:val="00FD7925"/>
    <w:rsid w:val="00FD7B2C"/>
    <w:rsid w:val="00FD7B8D"/>
    <w:rsid w:val="00FD7BFF"/>
    <w:rsid w:val="00FD7C00"/>
    <w:rsid w:val="00FD7C2A"/>
    <w:rsid w:val="00FD7FC6"/>
    <w:rsid w:val="00FD7FDB"/>
    <w:rsid w:val="00FD7FFD"/>
    <w:rsid w:val="00FE02A2"/>
    <w:rsid w:val="00FE053A"/>
    <w:rsid w:val="00FE05DE"/>
    <w:rsid w:val="00FE0607"/>
    <w:rsid w:val="00FE08B2"/>
    <w:rsid w:val="00FE0C35"/>
    <w:rsid w:val="00FE0D5C"/>
    <w:rsid w:val="00FE1022"/>
    <w:rsid w:val="00FE10BD"/>
    <w:rsid w:val="00FE11BA"/>
    <w:rsid w:val="00FE1301"/>
    <w:rsid w:val="00FE13AA"/>
    <w:rsid w:val="00FE13C5"/>
    <w:rsid w:val="00FE18B2"/>
    <w:rsid w:val="00FE1B2A"/>
    <w:rsid w:val="00FE1BC9"/>
    <w:rsid w:val="00FE1BFC"/>
    <w:rsid w:val="00FE22C6"/>
    <w:rsid w:val="00FE2403"/>
    <w:rsid w:val="00FE24FD"/>
    <w:rsid w:val="00FE2A25"/>
    <w:rsid w:val="00FE2BD8"/>
    <w:rsid w:val="00FE2C39"/>
    <w:rsid w:val="00FE2C6E"/>
    <w:rsid w:val="00FE2E20"/>
    <w:rsid w:val="00FE2E40"/>
    <w:rsid w:val="00FE2FF6"/>
    <w:rsid w:val="00FE303C"/>
    <w:rsid w:val="00FE3072"/>
    <w:rsid w:val="00FE31D4"/>
    <w:rsid w:val="00FE34ED"/>
    <w:rsid w:val="00FE3816"/>
    <w:rsid w:val="00FE3ABD"/>
    <w:rsid w:val="00FE3B14"/>
    <w:rsid w:val="00FE3B20"/>
    <w:rsid w:val="00FE3C71"/>
    <w:rsid w:val="00FE3D36"/>
    <w:rsid w:val="00FE3E49"/>
    <w:rsid w:val="00FE40E1"/>
    <w:rsid w:val="00FE4272"/>
    <w:rsid w:val="00FE46EF"/>
    <w:rsid w:val="00FE4826"/>
    <w:rsid w:val="00FE486B"/>
    <w:rsid w:val="00FE491E"/>
    <w:rsid w:val="00FE4945"/>
    <w:rsid w:val="00FE4971"/>
    <w:rsid w:val="00FE5068"/>
    <w:rsid w:val="00FE5169"/>
    <w:rsid w:val="00FE5236"/>
    <w:rsid w:val="00FE5257"/>
    <w:rsid w:val="00FE5276"/>
    <w:rsid w:val="00FE5317"/>
    <w:rsid w:val="00FE53DD"/>
    <w:rsid w:val="00FE54DA"/>
    <w:rsid w:val="00FE565B"/>
    <w:rsid w:val="00FE57E3"/>
    <w:rsid w:val="00FE5AB9"/>
    <w:rsid w:val="00FE5C57"/>
    <w:rsid w:val="00FE5C62"/>
    <w:rsid w:val="00FE600D"/>
    <w:rsid w:val="00FE60AE"/>
    <w:rsid w:val="00FE618C"/>
    <w:rsid w:val="00FE62B6"/>
    <w:rsid w:val="00FE635F"/>
    <w:rsid w:val="00FE694C"/>
    <w:rsid w:val="00FE6B01"/>
    <w:rsid w:val="00FE6F5A"/>
    <w:rsid w:val="00FE717A"/>
    <w:rsid w:val="00FE73A6"/>
    <w:rsid w:val="00FE746A"/>
    <w:rsid w:val="00FE765F"/>
    <w:rsid w:val="00FE786A"/>
    <w:rsid w:val="00FE78E9"/>
    <w:rsid w:val="00FE7C92"/>
    <w:rsid w:val="00FE7DAA"/>
    <w:rsid w:val="00FE7F8A"/>
    <w:rsid w:val="00FE7FB0"/>
    <w:rsid w:val="00FF0027"/>
    <w:rsid w:val="00FF00B3"/>
    <w:rsid w:val="00FF00FF"/>
    <w:rsid w:val="00FF08E8"/>
    <w:rsid w:val="00FF0931"/>
    <w:rsid w:val="00FF0B9B"/>
    <w:rsid w:val="00FF0DEC"/>
    <w:rsid w:val="00FF0F8F"/>
    <w:rsid w:val="00FF1110"/>
    <w:rsid w:val="00FF129A"/>
    <w:rsid w:val="00FF12BE"/>
    <w:rsid w:val="00FF12CB"/>
    <w:rsid w:val="00FF14AD"/>
    <w:rsid w:val="00FF19C1"/>
    <w:rsid w:val="00FF1A8E"/>
    <w:rsid w:val="00FF1E58"/>
    <w:rsid w:val="00FF244A"/>
    <w:rsid w:val="00FF254A"/>
    <w:rsid w:val="00FF2554"/>
    <w:rsid w:val="00FF275B"/>
    <w:rsid w:val="00FF28C1"/>
    <w:rsid w:val="00FF2970"/>
    <w:rsid w:val="00FF2C73"/>
    <w:rsid w:val="00FF2F74"/>
    <w:rsid w:val="00FF321A"/>
    <w:rsid w:val="00FF3246"/>
    <w:rsid w:val="00FF3359"/>
    <w:rsid w:val="00FF3626"/>
    <w:rsid w:val="00FF4179"/>
    <w:rsid w:val="00FF43B3"/>
    <w:rsid w:val="00FF43B5"/>
    <w:rsid w:val="00FF443F"/>
    <w:rsid w:val="00FF462B"/>
    <w:rsid w:val="00FF466A"/>
    <w:rsid w:val="00FF487C"/>
    <w:rsid w:val="00FF49FB"/>
    <w:rsid w:val="00FF4C16"/>
    <w:rsid w:val="00FF4C91"/>
    <w:rsid w:val="00FF4F53"/>
    <w:rsid w:val="00FF5251"/>
    <w:rsid w:val="00FF54CE"/>
    <w:rsid w:val="00FF596B"/>
    <w:rsid w:val="00FF5EC9"/>
    <w:rsid w:val="00FF5F15"/>
    <w:rsid w:val="00FF604F"/>
    <w:rsid w:val="00FF6201"/>
    <w:rsid w:val="00FF64C0"/>
    <w:rsid w:val="00FF6554"/>
    <w:rsid w:val="00FF655C"/>
    <w:rsid w:val="00FF6586"/>
    <w:rsid w:val="00FF6599"/>
    <w:rsid w:val="00FF6666"/>
    <w:rsid w:val="00FF67FC"/>
    <w:rsid w:val="00FF6A1D"/>
    <w:rsid w:val="00FF6AE0"/>
    <w:rsid w:val="00FF6C4B"/>
    <w:rsid w:val="00FF6D3A"/>
    <w:rsid w:val="00FF6F61"/>
    <w:rsid w:val="00FF70AB"/>
    <w:rsid w:val="00FF7155"/>
    <w:rsid w:val="00FF7214"/>
    <w:rsid w:val="00FF7242"/>
    <w:rsid w:val="00FF75C6"/>
    <w:rsid w:val="00FF77A8"/>
    <w:rsid w:val="00FF7D36"/>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FE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Mincho" w:eastAsia="MS Mincho" w:hAnsi="MS Mincho" w:cs="Symbo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FB"/>
    <w:pPr>
      <w:spacing w:before="120" w:after="120" w:line="360" w:lineRule="auto"/>
      <w:jc w:val="both"/>
    </w:pPr>
    <w:rPr>
      <w:rFonts w:ascii="Verdana" w:hAnsi="Verdana"/>
      <w:szCs w:val="22"/>
      <w:lang w:val="bg-BG" w:eastAsia="en-US"/>
    </w:rPr>
  </w:style>
  <w:style w:type="paragraph" w:styleId="Heading1">
    <w:name w:val="heading 1"/>
    <w:aliases w:val="Heading"/>
    <w:basedOn w:val="Normal"/>
    <w:next w:val="Normal"/>
    <w:link w:val="Heading1Char"/>
    <w:uiPriority w:val="9"/>
    <w:qFormat/>
    <w:rsid w:val="005C1072"/>
    <w:pPr>
      <w:keepNext/>
      <w:keepLines/>
      <w:spacing w:before="480" w:after="0"/>
      <w:outlineLvl w:val="0"/>
    </w:pPr>
    <w:rPr>
      <w:rFonts w:ascii="Wingdings" w:eastAsia="Arial" w:hAnsi="Wingdings"/>
      <w:b/>
      <w:bCs/>
      <w:color w:val="2E74B5"/>
      <w:sz w:val="28"/>
      <w:szCs w:val="28"/>
    </w:rPr>
  </w:style>
  <w:style w:type="paragraph" w:styleId="Heading2">
    <w:name w:val="heading 2"/>
    <w:basedOn w:val="Normal"/>
    <w:next w:val="Normal"/>
    <w:link w:val="Heading2Char"/>
    <w:autoRedefine/>
    <w:uiPriority w:val="9"/>
    <w:qFormat/>
    <w:rsid w:val="00D5270E"/>
    <w:pPr>
      <w:keepNext/>
      <w:keepLines/>
      <w:numPr>
        <w:numId w:val="12"/>
      </w:numPr>
      <w:ind w:right="113"/>
      <w:outlineLvl w:val="1"/>
    </w:pPr>
    <w:rPr>
      <w:rFonts w:eastAsia="Arial"/>
      <w:b/>
      <w:bCs/>
      <w:caps/>
      <w:color w:val="D46112"/>
      <w:szCs w:val="20"/>
    </w:rPr>
  </w:style>
  <w:style w:type="paragraph" w:styleId="Heading3">
    <w:name w:val="heading 3"/>
    <w:basedOn w:val="Heading2"/>
    <w:link w:val="Heading3Char"/>
    <w:uiPriority w:val="9"/>
    <w:qFormat/>
    <w:rsid w:val="001C15D4"/>
    <w:pPr>
      <w:numPr>
        <w:ilvl w:val="1"/>
      </w:numPr>
      <w:outlineLvl w:val="2"/>
    </w:pPr>
    <w:rPr>
      <w:bCs w:val="0"/>
      <w:caps w:val="0"/>
    </w:rPr>
  </w:style>
  <w:style w:type="paragraph" w:styleId="Heading4">
    <w:name w:val="heading 4"/>
    <w:basedOn w:val="Normal"/>
    <w:next w:val="Normal"/>
    <w:link w:val="Heading4Char"/>
    <w:uiPriority w:val="9"/>
    <w:semiHidden/>
    <w:unhideWhenUsed/>
    <w:qFormat/>
    <w:rsid w:val="00E66F68"/>
    <w:pPr>
      <w:keepNext/>
      <w:spacing w:before="240" w:after="60"/>
      <w:outlineLvl w:val="3"/>
    </w:pPr>
    <w:rPr>
      <w:rFonts w:ascii="MS Mincho" w:eastAsia="Symbol" w:hAnsi="MS Mincho"/>
      <w:b/>
      <w:bCs/>
      <w:sz w:val="28"/>
      <w:szCs w:val="28"/>
    </w:rPr>
  </w:style>
  <w:style w:type="paragraph" w:styleId="Heading5">
    <w:name w:val="heading 5"/>
    <w:basedOn w:val="Normal"/>
    <w:next w:val="Normal"/>
    <w:link w:val="Heading5Char"/>
    <w:uiPriority w:val="9"/>
    <w:semiHidden/>
    <w:unhideWhenUsed/>
    <w:qFormat/>
    <w:rsid w:val="00E66F68"/>
    <w:pPr>
      <w:spacing w:before="240" w:after="60"/>
      <w:outlineLvl w:val="4"/>
    </w:pPr>
    <w:rPr>
      <w:rFonts w:ascii="MS Mincho" w:eastAsia="Symbol" w:hAnsi="MS Mincho"/>
      <w:b/>
      <w:bCs/>
      <w:i/>
      <w:iCs/>
      <w:sz w:val="26"/>
      <w:szCs w:val="26"/>
    </w:rPr>
  </w:style>
  <w:style w:type="paragraph" w:styleId="Heading6">
    <w:name w:val="heading 6"/>
    <w:basedOn w:val="Normal"/>
    <w:next w:val="Normal"/>
    <w:link w:val="Heading6Char"/>
    <w:uiPriority w:val="9"/>
    <w:semiHidden/>
    <w:unhideWhenUsed/>
    <w:qFormat/>
    <w:rsid w:val="00E66F68"/>
    <w:pPr>
      <w:spacing w:before="240" w:after="60"/>
      <w:outlineLvl w:val="5"/>
    </w:pPr>
    <w:rPr>
      <w:rFonts w:ascii="MS Mincho" w:eastAsia="Symbol" w:hAnsi="MS Mincho"/>
      <w:b/>
      <w:bCs/>
    </w:rPr>
  </w:style>
  <w:style w:type="paragraph" w:styleId="Heading7">
    <w:name w:val="heading 7"/>
    <w:basedOn w:val="Normal"/>
    <w:next w:val="Normal"/>
    <w:link w:val="Heading7Char"/>
    <w:uiPriority w:val="9"/>
    <w:semiHidden/>
    <w:unhideWhenUsed/>
    <w:qFormat/>
    <w:rsid w:val="00E66F68"/>
    <w:pPr>
      <w:spacing w:before="240" w:after="60"/>
      <w:outlineLvl w:val="6"/>
    </w:pPr>
    <w:rPr>
      <w:rFonts w:ascii="MS Mincho" w:eastAsia="Symbol" w:hAnsi="MS Mincho"/>
      <w:sz w:val="24"/>
      <w:szCs w:val="24"/>
    </w:rPr>
  </w:style>
  <w:style w:type="paragraph" w:styleId="Heading8">
    <w:name w:val="heading 8"/>
    <w:basedOn w:val="Normal"/>
    <w:next w:val="Normal"/>
    <w:link w:val="Heading8Char"/>
    <w:uiPriority w:val="9"/>
    <w:semiHidden/>
    <w:unhideWhenUsed/>
    <w:qFormat/>
    <w:rsid w:val="00E66F68"/>
    <w:pPr>
      <w:spacing w:before="240" w:after="60"/>
      <w:outlineLvl w:val="7"/>
    </w:pPr>
    <w:rPr>
      <w:rFonts w:ascii="MS Mincho" w:eastAsia="Symbol" w:hAnsi="MS Mincho"/>
      <w:i/>
      <w:iCs/>
      <w:sz w:val="24"/>
      <w:szCs w:val="24"/>
    </w:rPr>
  </w:style>
  <w:style w:type="paragraph" w:styleId="Heading9">
    <w:name w:val="heading 9"/>
    <w:basedOn w:val="Normal"/>
    <w:next w:val="Normal"/>
    <w:link w:val="Heading9Char"/>
    <w:uiPriority w:val="9"/>
    <w:semiHidden/>
    <w:unhideWhenUsed/>
    <w:qFormat/>
    <w:rsid w:val="00E66F68"/>
    <w:pPr>
      <w:spacing w:before="240" w:after="60"/>
      <w:outlineLvl w:val="8"/>
    </w:pPr>
    <w:rPr>
      <w:rFonts w:ascii="Wingdings" w:eastAsia="Symbol" w:hAnsi="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unhideWhenUsed/>
    <w:qFormat/>
    <w:rsid w:val="002325A3"/>
    <w:pPr>
      <w:spacing w:after="0" w:line="240" w:lineRule="auto"/>
    </w:pPr>
    <w:rPr>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qFormat/>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Cambria Math" w:hAnsi="Cambria Math" w:cs="Cambria Math"/>
      <w:sz w:val="18"/>
      <w:szCs w:val="18"/>
    </w:rPr>
  </w:style>
  <w:style w:type="character" w:customStyle="1" w:styleId="BalloonTextChar">
    <w:name w:val="Balloon Text Char"/>
    <w:link w:val="BalloonText"/>
    <w:uiPriority w:val="99"/>
    <w:semiHidden/>
    <w:rsid w:val="002D4B6A"/>
    <w:rPr>
      <w:rFonts w:ascii="Cambria Math" w:hAnsi="Cambria Math" w:cs="Cambria Math"/>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Symbol" w:eastAsia="Symbol" w:hAnsi="Symbol"/>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Cs w:val="20"/>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Cs w:val="20"/>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msCyr" w:eastAsia="Symbol" w:hAnsi="TmsCyr"/>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msCyr" w:eastAsia="Symbol" w:hAnsi="TmsCyr"/>
      <w:sz w:val="24"/>
      <w:szCs w:val="24"/>
      <w:lang w:val="pl-PL" w:eastAsia="pl-PL"/>
    </w:rPr>
  </w:style>
  <w:style w:type="paragraph" w:styleId="NormalWeb">
    <w:name w:val="Normal (Web)"/>
    <w:basedOn w:val="Normal"/>
    <w:uiPriority w:val="99"/>
    <w:semiHidden/>
    <w:unhideWhenUsed/>
    <w:rsid w:val="00DB6BE4"/>
    <w:pPr>
      <w:spacing w:after="0" w:line="240" w:lineRule="auto"/>
      <w:ind w:firstLine="990"/>
    </w:pPr>
    <w:rPr>
      <w:rFonts w:ascii="Symbol" w:eastAsia="Symbol" w:hAnsi="Symbol"/>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msCyr" w:eastAsia="Symbol" w:hAnsi="TmsCyr"/>
      <w:sz w:val="24"/>
      <w:szCs w:val="24"/>
      <w:lang w:val="pl-PL" w:eastAsia="pl-PL"/>
    </w:rPr>
  </w:style>
  <w:style w:type="paragraph" w:styleId="Revision">
    <w:name w:val="Revision"/>
    <w:hidden/>
    <w:uiPriority w:val="99"/>
    <w:semiHidden/>
    <w:rsid w:val="00F323BE"/>
    <w:rPr>
      <w:sz w:val="22"/>
      <w:szCs w:val="22"/>
      <w:lang w:val="bg-BG" w:eastAsia="en-US"/>
    </w:rPr>
  </w:style>
  <w:style w:type="character" w:customStyle="1" w:styleId="Heading2Char">
    <w:name w:val="Heading 2 Char"/>
    <w:link w:val="Heading2"/>
    <w:uiPriority w:val="9"/>
    <w:rsid w:val="00D5270E"/>
    <w:rPr>
      <w:rFonts w:ascii="Verdana" w:eastAsia="Arial" w:hAnsi="Verdana"/>
      <w:b/>
      <w:bCs/>
      <w:caps/>
      <w:color w:val="D46112"/>
      <w:lang w:val="bg-BG" w:eastAsia="en-US"/>
    </w:rPr>
  </w:style>
  <w:style w:type="character" w:customStyle="1" w:styleId="Heading3Char">
    <w:name w:val="Heading 3 Char"/>
    <w:link w:val="Heading3"/>
    <w:uiPriority w:val="9"/>
    <w:rsid w:val="001C15D4"/>
    <w:rPr>
      <w:rFonts w:ascii="Courier New" w:eastAsia="Arial" w:hAnsi="Courier New"/>
      <w:b/>
      <w:color w:val="D46112"/>
      <w:lang w:eastAsia="en-US"/>
    </w:rPr>
  </w:style>
  <w:style w:type="character" w:customStyle="1" w:styleId="Heading1Char">
    <w:name w:val="Heading 1 Char"/>
    <w:aliases w:val="Heading Char"/>
    <w:link w:val="Heading1"/>
    <w:uiPriority w:val="9"/>
    <w:rsid w:val="005C1072"/>
    <w:rPr>
      <w:rFonts w:ascii="Wingdings" w:eastAsia="Arial" w:hAnsi="Wingdings"/>
      <w:b/>
      <w:bCs/>
      <w:color w:val="2E74B5"/>
      <w:sz w:val="28"/>
      <w:szCs w:val="28"/>
      <w:lang w:eastAsia="en-US"/>
    </w:rPr>
  </w:style>
  <w:style w:type="paragraph" w:styleId="TOCHeading">
    <w:name w:val="TOC Heading"/>
    <w:basedOn w:val="Heading1"/>
    <w:next w:val="Normal"/>
    <w:uiPriority w:val="39"/>
    <w:qFormat/>
    <w:rsid w:val="005C1072"/>
    <w:pPr>
      <w:spacing w:line="276" w:lineRule="auto"/>
      <w:outlineLvl w:val="9"/>
    </w:pPr>
    <w:rPr>
      <w:lang w:eastAsia="bg-BG"/>
    </w:rPr>
  </w:style>
  <w:style w:type="paragraph" w:styleId="TOC2">
    <w:name w:val="toc 2"/>
    <w:basedOn w:val="Normal"/>
    <w:next w:val="Normal"/>
    <w:autoRedefine/>
    <w:uiPriority w:val="39"/>
    <w:unhideWhenUsed/>
    <w:qFormat/>
    <w:rsid w:val="00D5270E"/>
    <w:pPr>
      <w:tabs>
        <w:tab w:val="left" w:pos="660"/>
        <w:tab w:val="right" w:leader="dot" w:pos="9346"/>
      </w:tabs>
      <w:spacing w:after="100"/>
      <w:ind w:left="220"/>
    </w:pPr>
  </w:style>
  <w:style w:type="paragraph" w:styleId="TOC3">
    <w:name w:val="toc 3"/>
    <w:basedOn w:val="Normal"/>
    <w:next w:val="Normal"/>
    <w:autoRedefine/>
    <w:uiPriority w:val="39"/>
    <w:unhideWhenUsed/>
    <w:qFormat/>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msCyr" w:eastAsia="Symbol" w:hAnsi="TmsCyr"/>
      <w:sz w:val="24"/>
      <w:szCs w:val="24"/>
      <w:lang w:val="pl-PL" w:eastAsia="pl-PL"/>
    </w:rPr>
  </w:style>
  <w:style w:type="paragraph" w:customStyle="1" w:styleId="Default">
    <w:name w:val="Default"/>
    <w:rsid w:val="009C34B8"/>
    <w:pPr>
      <w:autoSpaceDE w:val="0"/>
      <w:autoSpaceDN w:val="0"/>
      <w:adjustRightInd w:val="0"/>
    </w:pPr>
    <w:rPr>
      <w:rFonts w:ascii="Symbol" w:hAnsi="Symbol"/>
      <w:color w:val="000000"/>
      <w:sz w:val="24"/>
      <w:szCs w:val="24"/>
      <w:lang w:val="bg-B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customStyle="1" w:styleId="CharChar2CharCharCharCharCharCharCharCharCharCharCharCharCharCharCharCharCharCharCharCharCharCharCharCharCharCharCharChar1">
    <w:name w:val="Char Char2 Char Char Char Char Char Char Char Char Char Char Char Char Char Char Char Char Char Char Char Char Char Char Char Char Char Char Char Char1"/>
    <w:basedOn w:val="Normal"/>
    <w:rsid w:val="001E1B30"/>
    <w:pPr>
      <w:tabs>
        <w:tab w:val="left" w:pos="709"/>
      </w:tabs>
      <w:spacing w:after="0" w:line="240" w:lineRule="auto"/>
    </w:pPr>
    <w:rPr>
      <w:rFonts w:ascii="TmsCyr" w:eastAsia="Symbol" w:hAnsi="TmsCyr"/>
      <w:sz w:val="24"/>
      <w:szCs w:val="24"/>
      <w:lang w:val="pl-PL" w:eastAsia="pl-PL"/>
    </w:rPr>
  </w:style>
  <w:style w:type="table" w:customStyle="1" w:styleId="TableGrid1">
    <w:name w:val="Table Grid1"/>
    <w:basedOn w:val="TableNormal"/>
    <w:next w:val="TableGrid"/>
    <w:rsid w:val="00FF49FB"/>
    <w:rPr>
      <w:rFonts w:ascii="Symbol" w:eastAsia="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Знак Знак"/>
    <w:basedOn w:val="Normal"/>
    <w:rsid w:val="00DF0636"/>
    <w:pPr>
      <w:tabs>
        <w:tab w:val="left" w:pos="709"/>
      </w:tabs>
      <w:spacing w:after="0" w:line="240" w:lineRule="auto"/>
    </w:pPr>
    <w:rPr>
      <w:rFonts w:ascii="TmsCyr" w:eastAsia="Symbol" w:hAnsi="TmsCyr"/>
      <w:sz w:val="24"/>
      <w:szCs w:val="24"/>
      <w:lang w:val="pl-PL" w:eastAsia="pl-PL"/>
    </w:rPr>
  </w:style>
  <w:style w:type="table" w:customStyle="1" w:styleId="TableGrid2">
    <w:name w:val="Table Grid2"/>
    <w:basedOn w:val="TableNormal"/>
    <w:next w:val="TableGrid"/>
    <w:rsid w:val="00D70ED3"/>
    <w:rPr>
      <w:rFonts w:ascii="Symbol" w:eastAsia="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qFormat/>
    <w:rsid w:val="001811F3"/>
    <w:pPr>
      <w:spacing w:after="100" w:line="276" w:lineRule="auto"/>
    </w:pPr>
    <w:rPr>
      <w:rFonts w:ascii="MS Mincho" w:eastAsia="Verdana" w:hAnsi="MS Mincho" w:cs="Calibri Light"/>
      <w:lang w:val="en-US" w:eastAsia="ja-JP"/>
    </w:rPr>
  </w:style>
  <w:style w:type="numbering" w:customStyle="1" w:styleId="Style1">
    <w:name w:val="Style1"/>
    <w:uiPriority w:val="99"/>
    <w:rsid w:val="00700549"/>
    <w:pPr>
      <w:numPr>
        <w:numId w:val="1"/>
      </w:numPr>
    </w:pPr>
  </w:style>
  <w:style w:type="numbering" w:customStyle="1" w:styleId="Style2">
    <w:name w:val="Style2"/>
    <w:uiPriority w:val="99"/>
    <w:rsid w:val="004B640B"/>
    <w:pPr>
      <w:numPr>
        <w:numId w:val="2"/>
      </w:numPr>
    </w:pPr>
  </w:style>
  <w:style w:type="character" w:styleId="Strong">
    <w:name w:val="Strong"/>
    <w:uiPriority w:val="22"/>
    <w:qFormat/>
    <w:rsid w:val="00664ADA"/>
    <w:rPr>
      <w:b/>
      <w:bCs/>
    </w:rPr>
  </w:style>
  <w:style w:type="character" w:customStyle="1" w:styleId="Heading4Char">
    <w:name w:val="Heading 4 Char"/>
    <w:link w:val="Heading4"/>
    <w:uiPriority w:val="9"/>
    <w:semiHidden/>
    <w:rsid w:val="00E66F68"/>
    <w:rPr>
      <w:rFonts w:eastAsia="Symbol"/>
      <w:b/>
      <w:bCs/>
      <w:sz w:val="28"/>
      <w:szCs w:val="28"/>
      <w:lang w:eastAsia="en-US"/>
    </w:rPr>
  </w:style>
  <w:style w:type="character" w:customStyle="1" w:styleId="Heading5Char">
    <w:name w:val="Heading 5 Char"/>
    <w:link w:val="Heading5"/>
    <w:uiPriority w:val="9"/>
    <w:semiHidden/>
    <w:rsid w:val="00E66F68"/>
    <w:rPr>
      <w:rFonts w:eastAsia="Symbol"/>
      <w:b/>
      <w:bCs/>
      <w:i/>
      <w:iCs/>
      <w:sz w:val="26"/>
      <w:szCs w:val="26"/>
      <w:lang w:eastAsia="en-US"/>
    </w:rPr>
  </w:style>
  <w:style w:type="character" w:customStyle="1" w:styleId="Heading6Char">
    <w:name w:val="Heading 6 Char"/>
    <w:link w:val="Heading6"/>
    <w:uiPriority w:val="9"/>
    <w:semiHidden/>
    <w:rsid w:val="00E66F68"/>
    <w:rPr>
      <w:rFonts w:eastAsia="Symbol"/>
      <w:b/>
      <w:bCs/>
      <w:szCs w:val="22"/>
      <w:lang w:eastAsia="en-US"/>
    </w:rPr>
  </w:style>
  <w:style w:type="character" w:customStyle="1" w:styleId="Heading7Char">
    <w:name w:val="Heading 7 Char"/>
    <w:link w:val="Heading7"/>
    <w:uiPriority w:val="9"/>
    <w:semiHidden/>
    <w:rsid w:val="00E66F68"/>
    <w:rPr>
      <w:rFonts w:eastAsia="Symbol"/>
      <w:sz w:val="24"/>
      <w:szCs w:val="24"/>
      <w:lang w:eastAsia="en-US"/>
    </w:rPr>
  </w:style>
  <w:style w:type="character" w:customStyle="1" w:styleId="Heading8Char">
    <w:name w:val="Heading 8 Char"/>
    <w:link w:val="Heading8"/>
    <w:uiPriority w:val="9"/>
    <w:semiHidden/>
    <w:rsid w:val="00E66F68"/>
    <w:rPr>
      <w:rFonts w:eastAsia="Symbol"/>
      <w:i/>
      <w:iCs/>
      <w:sz w:val="24"/>
      <w:szCs w:val="24"/>
      <w:lang w:eastAsia="en-US"/>
    </w:rPr>
  </w:style>
  <w:style w:type="character" w:customStyle="1" w:styleId="Heading9Char">
    <w:name w:val="Heading 9 Char"/>
    <w:link w:val="Heading9"/>
    <w:uiPriority w:val="9"/>
    <w:semiHidden/>
    <w:rsid w:val="00E66F68"/>
    <w:rPr>
      <w:rFonts w:ascii="Wingdings" w:eastAsia="Symbol" w:hAnsi="Wingdings"/>
      <w:szCs w:val="22"/>
      <w:lang w:eastAsia="en-US"/>
    </w:rPr>
  </w:style>
  <w:style w:type="numbering" w:customStyle="1" w:styleId="Style3">
    <w:name w:val="Style3"/>
    <w:uiPriority w:val="99"/>
    <w:rsid w:val="0071645C"/>
    <w:pPr>
      <w:numPr>
        <w:numId w:val="41"/>
      </w:numPr>
    </w:pPr>
  </w:style>
  <w:style w:type="numbering" w:customStyle="1" w:styleId="Style4">
    <w:name w:val="Style4"/>
    <w:uiPriority w:val="99"/>
    <w:rsid w:val="00F03F50"/>
    <w:pPr>
      <w:numPr>
        <w:numId w:val="13"/>
      </w:numPr>
    </w:pPr>
  </w:style>
  <w:style w:type="numbering" w:customStyle="1" w:styleId="Style5">
    <w:name w:val="Style5"/>
    <w:uiPriority w:val="99"/>
    <w:rsid w:val="00B10696"/>
    <w:pPr>
      <w:numPr>
        <w:numId w:val="14"/>
      </w:numPr>
    </w:pPr>
  </w:style>
  <w:style w:type="paragraph" w:styleId="NoSpacing">
    <w:name w:val="No Spacing"/>
    <w:uiPriority w:val="1"/>
    <w:qFormat/>
    <w:rsid w:val="008E2FF5"/>
    <w:pPr>
      <w:jc w:val="both"/>
    </w:pPr>
    <w:rPr>
      <w:rFonts w:ascii="Courier New" w:hAnsi="Courier New"/>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2939">
      <w:bodyDiv w:val="1"/>
      <w:marLeft w:val="60"/>
      <w:marRight w:val="60"/>
      <w:marTop w:val="60"/>
      <w:marBottom w:val="15"/>
      <w:divBdr>
        <w:top w:val="none" w:sz="0" w:space="0" w:color="auto"/>
        <w:left w:val="none" w:sz="0" w:space="0" w:color="auto"/>
        <w:bottom w:val="none" w:sz="0" w:space="0" w:color="auto"/>
        <w:right w:val="none" w:sz="0" w:space="0" w:color="auto"/>
      </w:divBdr>
      <w:divsChild>
        <w:div w:id="1055860996">
          <w:marLeft w:val="0"/>
          <w:marRight w:val="0"/>
          <w:marTop w:val="0"/>
          <w:marBottom w:val="0"/>
          <w:divBdr>
            <w:top w:val="none" w:sz="0" w:space="0" w:color="auto"/>
            <w:left w:val="none" w:sz="0" w:space="0" w:color="auto"/>
            <w:bottom w:val="none" w:sz="0" w:space="0" w:color="auto"/>
            <w:right w:val="none" w:sz="0" w:space="0" w:color="auto"/>
          </w:divBdr>
        </w:div>
      </w:divsChild>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14532944">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39111393">
      <w:bodyDiv w:val="1"/>
      <w:marLeft w:val="0"/>
      <w:marRight w:val="0"/>
      <w:marTop w:val="0"/>
      <w:marBottom w:val="0"/>
      <w:divBdr>
        <w:top w:val="none" w:sz="0" w:space="0" w:color="auto"/>
        <w:left w:val="none" w:sz="0" w:space="0" w:color="auto"/>
        <w:bottom w:val="none" w:sz="0" w:space="0" w:color="auto"/>
        <w:right w:val="none" w:sz="0" w:space="0" w:color="auto"/>
      </w:divBdr>
    </w:div>
    <w:div w:id="937519090">
      <w:bodyDiv w:val="1"/>
      <w:marLeft w:val="0"/>
      <w:marRight w:val="0"/>
      <w:marTop w:val="0"/>
      <w:marBottom w:val="0"/>
      <w:divBdr>
        <w:top w:val="none" w:sz="0" w:space="0" w:color="auto"/>
        <w:left w:val="none" w:sz="0" w:space="0" w:color="auto"/>
        <w:bottom w:val="none" w:sz="0" w:space="0" w:color="auto"/>
        <w:right w:val="none" w:sz="0" w:space="0" w:color="auto"/>
      </w:divBdr>
    </w:div>
    <w:div w:id="968365785">
      <w:bodyDiv w:val="1"/>
      <w:marLeft w:val="0"/>
      <w:marRight w:val="0"/>
      <w:marTop w:val="0"/>
      <w:marBottom w:val="0"/>
      <w:divBdr>
        <w:top w:val="none" w:sz="0" w:space="0" w:color="auto"/>
        <w:left w:val="none" w:sz="0" w:space="0" w:color="auto"/>
        <w:bottom w:val="none" w:sz="0" w:space="0" w:color="auto"/>
        <w:right w:val="none" w:sz="0" w:space="0" w:color="auto"/>
      </w:divBdr>
      <w:divsChild>
        <w:div w:id="57552670">
          <w:marLeft w:val="0"/>
          <w:marRight w:val="0"/>
          <w:marTop w:val="0"/>
          <w:marBottom w:val="0"/>
          <w:divBdr>
            <w:top w:val="none" w:sz="0" w:space="0" w:color="auto"/>
            <w:left w:val="none" w:sz="0" w:space="0" w:color="auto"/>
            <w:bottom w:val="none" w:sz="0" w:space="0" w:color="auto"/>
            <w:right w:val="none" w:sz="0" w:space="0" w:color="auto"/>
          </w:divBdr>
        </w:div>
        <w:div w:id="73861379">
          <w:marLeft w:val="0"/>
          <w:marRight w:val="0"/>
          <w:marTop w:val="0"/>
          <w:marBottom w:val="0"/>
          <w:divBdr>
            <w:top w:val="none" w:sz="0" w:space="0" w:color="auto"/>
            <w:left w:val="none" w:sz="0" w:space="0" w:color="auto"/>
            <w:bottom w:val="none" w:sz="0" w:space="0" w:color="auto"/>
            <w:right w:val="none" w:sz="0" w:space="0" w:color="auto"/>
          </w:divBdr>
        </w:div>
        <w:div w:id="155927805">
          <w:marLeft w:val="0"/>
          <w:marRight w:val="0"/>
          <w:marTop w:val="0"/>
          <w:marBottom w:val="0"/>
          <w:divBdr>
            <w:top w:val="none" w:sz="0" w:space="0" w:color="auto"/>
            <w:left w:val="none" w:sz="0" w:space="0" w:color="auto"/>
            <w:bottom w:val="none" w:sz="0" w:space="0" w:color="auto"/>
            <w:right w:val="none" w:sz="0" w:space="0" w:color="auto"/>
          </w:divBdr>
        </w:div>
        <w:div w:id="239566085">
          <w:marLeft w:val="0"/>
          <w:marRight w:val="0"/>
          <w:marTop w:val="0"/>
          <w:marBottom w:val="0"/>
          <w:divBdr>
            <w:top w:val="none" w:sz="0" w:space="0" w:color="auto"/>
            <w:left w:val="none" w:sz="0" w:space="0" w:color="auto"/>
            <w:bottom w:val="none" w:sz="0" w:space="0" w:color="auto"/>
            <w:right w:val="none" w:sz="0" w:space="0" w:color="auto"/>
          </w:divBdr>
        </w:div>
        <w:div w:id="349917040">
          <w:marLeft w:val="0"/>
          <w:marRight w:val="0"/>
          <w:marTop w:val="0"/>
          <w:marBottom w:val="0"/>
          <w:divBdr>
            <w:top w:val="none" w:sz="0" w:space="0" w:color="auto"/>
            <w:left w:val="none" w:sz="0" w:space="0" w:color="auto"/>
            <w:bottom w:val="none" w:sz="0" w:space="0" w:color="auto"/>
            <w:right w:val="none" w:sz="0" w:space="0" w:color="auto"/>
          </w:divBdr>
        </w:div>
        <w:div w:id="367873249">
          <w:marLeft w:val="0"/>
          <w:marRight w:val="0"/>
          <w:marTop w:val="0"/>
          <w:marBottom w:val="0"/>
          <w:divBdr>
            <w:top w:val="none" w:sz="0" w:space="0" w:color="auto"/>
            <w:left w:val="none" w:sz="0" w:space="0" w:color="auto"/>
            <w:bottom w:val="none" w:sz="0" w:space="0" w:color="auto"/>
            <w:right w:val="none" w:sz="0" w:space="0" w:color="auto"/>
          </w:divBdr>
        </w:div>
        <w:div w:id="391345350">
          <w:marLeft w:val="0"/>
          <w:marRight w:val="0"/>
          <w:marTop w:val="0"/>
          <w:marBottom w:val="0"/>
          <w:divBdr>
            <w:top w:val="none" w:sz="0" w:space="0" w:color="auto"/>
            <w:left w:val="none" w:sz="0" w:space="0" w:color="auto"/>
            <w:bottom w:val="none" w:sz="0" w:space="0" w:color="auto"/>
            <w:right w:val="none" w:sz="0" w:space="0" w:color="auto"/>
          </w:divBdr>
        </w:div>
        <w:div w:id="414786539">
          <w:marLeft w:val="0"/>
          <w:marRight w:val="0"/>
          <w:marTop w:val="0"/>
          <w:marBottom w:val="0"/>
          <w:divBdr>
            <w:top w:val="none" w:sz="0" w:space="0" w:color="auto"/>
            <w:left w:val="none" w:sz="0" w:space="0" w:color="auto"/>
            <w:bottom w:val="none" w:sz="0" w:space="0" w:color="auto"/>
            <w:right w:val="none" w:sz="0" w:space="0" w:color="auto"/>
          </w:divBdr>
        </w:div>
        <w:div w:id="499270374">
          <w:marLeft w:val="0"/>
          <w:marRight w:val="0"/>
          <w:marTop w:val="0"/>
          <w:marBottom w:val="0"/>
          <w:divBdr>
            <w:top w:val="none" w:sz="0" w:space="0" w:color="auto"/>
            <w:left w:val="none" w:sz="0" w:space="0" w:color="auto"/>
            <w:bottom w:val="none" w:sz="0" w:space="0" w:color="auto"/>
            <w:right w:val="none" w:sz="0" w:space="0" w:color="auto"/>
          </w:divBdr>
        </w:div>
        <w:div w:id="504900106">
          <w:marLeft w:val="0"/>
          <w:marRight w:val="0"/>
          <w:marTop w:val="0"/>
          <w:marBottom w:val="0"/>
          <w:divBdr>
            <w:top w:val="none" w:sz="0" w:space="0" w:color="auto"/>
            <w:left w:val="none" w:sz="0" w:space="0" w:color="auto"/>
            <w:bottom w:val="none" w:sz="0" w:space="0" w:color="auto"/>
            <w:right w:val="none" w:sz="0" w:space="0" w:color="auto"/>
          </w:divBdr>
        </w:div>
        <w:div w:id="695736146">
          <w:marLeft w:val="0"/>
          <w:marRight w:val="0"/>
          <w:marTop w:val="0"/>
          <w:marBottom w:val="0"/>
          <w:divBdr>
            <w:top w:val="none" w:sz="0" w:space="0" w:color="auto"/>
            <w:left w:val="none" w:sz="0" w:space="0" w:color="auto"/>
            <w:bottom w:val="none" w:sz="0" w:space="0" w:color="auto"/>
            <w:right w:val="none" w:sz="0" w:space="0" w:color="auto"/>
          </w:divBdr>
        </w:div>
        <w:div w:id="719524825">
          <w:marLeft w:val="0"/>
          <w:marRight w:val="0"/>
          <w:marTop w:val="0"/>
          <w:marBottom w:val="0"/>
          <w:divBdr>
            <w:top w:val="none" w:sz="0" w:space="0" w:color="auto"/>
            <w:left w:val="none" w:sz="0" w:space="0" w:color="auto"/>
            <w:bottom w:val="none" w:sz="0" w:space="0" w:color="auto"/>
            <w:right w:val="none" w:sz="0" w:space="0" w:color="auto"/>
          </w:divBdr>
        </w:div>
        <w:div w:id="759326752">
          <w:marLeft w:val="0"/>
          <w:marRight w:val="0"/>
          <w:marTop w:val="0"/>
          <w:marBottom w:val="0"/>
          <w:divBdr>
            <w:top w:val="none" w:sz="0" w:space="0" w:color="auto"/>
            <w:left w:val="none" w:sz="0" w:space="0" w:color="auto"/>
            <w:bottom w:val="none" w:sz="0" w:space="0" w:color="auto"/>
            <w:right w:val="none" w:sz="0" w:space="0" w:color="auto"/>
          </w:divBdr>
        </w:div>
        <w:div w:id="775098770">
          <w:marLeft w:val="0"/>
          <w:marRight w:val="0"/>
          <w:marTop w:val="0"/>
          <w:marBottom w:val="0"/>
          <w:divBdr>
            <w:top w:val="none" w:sz="0" w:space="0" w:color="auto"/>
            <w:left w:val="none" w:sz="0" w:space="0" w:color="auto"/>
            <w:bottom w:val="none" w:sz="0" w:space="0" w:color="auto"/>
            <w:right w:val="none" w:sz="0" w:space="0" w:color="auto"/>
          </w:divBdr>
        </w:div>
        <w:div w:id="799571031">
          <w:marLeft w:val="0"/>
          <w:marRight w:val="0"/>
          <w:marTop w:val="0"/>
          <w:marBottom w:val="0"/>
          <w:divBdr>
            <w:top w:val="none" w:sz="0" w:space="0" w:color="auto"/>
            <w:left w:val="none" w:sz="0" w:space="0" w:color="auto"/>
            <w:bottom w:val="none" w:sz="0" w:space="0" w:color="auto"/>
            <w:right w:val="none" w:sz="0" w:space="0" w:color="auto"/>
          </w:divBdr>
        </w:div>
        <w:div w:id="867791588">
          <w:marLeft w:val="0"/>
          <w:marRight w:val="0"/>
          <w:marTop w:val="0"/>
          <w:marBottom w:val="0"/>
          <w:divBdr>
            <w:top w:val="none" w:sz="0" w:space="0" w:color="auto"/>
            <w:left w:val="none" w:sz="0" w:space="0" w:color="auto"/>
            <w:bottom w:val="none" w:sz="0" w:space="0" w:color="auto"/>
            <w:right w:val="none" w:sz="0" w:space="0" w:color="auto"/>
          </w:divBdr>
        </w:div>
        <w:div w:id="878278324">
          <w:marLeft w:val="0"/>
          <w:marRight w:val="0"/>
          <w:marTop w:val="0"/>
          <w:marBottom w:val="0"/>
          <w:divBdr>
            <w:top w:val="none" w:sz="0" w:space="0" w:color="auto"/>
            <w:left w:val="none" w:sz="0" w:space="0" w:color="auto"/>
            <w:bottom w:val="none" w:sz="0" w:space="0" w:color="auto"/>
            <w:right w:val="none" w:sz="0" w:space="0" w:color="auto"/>
          </w:divBdr>
        </w:div>
        <w:div w:id="907499095">
          <w:marLeft w:val="0"/>
          <w:marRight w:val="0"/>
          <w:marTop w:val="0"/>
          <w:marBottom w:val="0"/>
          <w:divBdr>
            <w:top w:val="none" w:sz="0" w:space="0" w:color="auto"/>
            <w:left w:val="none" w:sz="0" w:space="0" w:color="auto"/>
            <w:bottom w:val="none" w:sz="0" w:space="0" w:color="auto"/>
            <w:right w:val="none" w:sz="0" w:space="0" w:color="auto"/>
          </w:divBdr>
        </w:div>
        <w:div w:id="917178515">
          <w:marLeft w:val="0"/>
          <w:marRight w:val="0"/>
          <w:marTop w:val="0"/>
          <w:marBottom w:val="0"/>
          <w:divBdr>
            <w:top w:val="none" w:sz="0" w:space="0" w:color="auto"/>
            <w:left w:val="none" w:sz="0" w:space="0" w:color="auto"/>
            <w:bottom w:val="none" w:sz="0" w:space="0" w:color="auto"/>
            <w:right w:val="none" w:sz="0" w:space="0" w:color="auto"/>
          </w:divBdr>
        </w:div>
        <w:div w:id="988942016">
          <w:marLeft w:val="0"/>
          <w:marRight w:val="0"/>
          <w:marTop w:val="0"/>
          <w:marBottom w:val="0"/>
          <w:divBdr>
            <w:top w:val="none" w:sz="0" w:space="0" w:color="auto"/>
            <w:left w:val="none" w:sz="0" w:space="0" w:color="auto"/>
            <w:bottom w:val="none" w:sz="0" w:space="0" w:color="auto"/>
            <w:right w:val="none" w:sz="0" w:space="0" w:color="auto"/>
          </w:divBdr>
        </w:div>
        <w:div w:id="1098062167">
          <w:marLeft w:val="0"/>
          <w:marRight w:val="0"/>
          <w:marTop w:val="0"/>
          <w:marBottom w:val="0"/>
          <w:divBdr>
            <w:top w:val="none" w:sz="0" w:space="0" w:color="auto"/>
            <w:left w:val="none" w:sz="0" w:space="0" w:color="auto"/>
            <w:bottom w:val="none" w:sz="0" w:space="0" w:color="auto"/>
            <w:right w:val="none" w:sz="0" w:space="0" w:color="auto"/>
          </w:divBdr>
        </w:div>
        <w:div w:id="1224753500">
          <w:marLeft w:val="0"/>
          <w:marRight w:val="0"/>
          <w:marTop w:val="0"/>
          <w:marBottom w:val="0"/>
          <w:divBdr>
            <w:top w:val="none" w:sz="0" w:space="0" w:color="auto"/>
            <w:left w:val="none" w:sz="0" w:space="0" w:color="auto"/>
            <w:bottom w:val="none" w:sz="0" w:space="0" w:color="auto"/>
            <w:right w:val="none" w:sz="0" w:space="0" w:color="auto"/>
          </w:divBdr>
        </w:div>
        <w:div w:id="1247154706">
          <w:marLeft w:val="0"/>
          <w:marRight w:val="0"/>
          <w:marTop w:val="0"/>
          <w:marBottom w:val="0"/>
          <w:divBdr>
            <w:top w:val="none" w:sz="0" w:space="0" w:color="auto"/>
            <w:left w:val="none" w:sz="0" w:space="0" w:color="auto"/>
            <w:bottom w:val="none" w:sz="0" w:space="0" w:color="auto"/>
            <w:right w:val="none" w:sz="0" w:space="0" w:color="auto"/>
          </w:divBdr>
        </w:div>
        <w:div w:id="1308586116">
          <w:marLeft w:val="0"/>
          <w:marRight w:val="0"/>
          <w:marTop w:val="0"/>
          <w:marBottom w:val="0"/>
          <w:divBdr>
            <w:top w:val="none" w:sz="0" w:space="0" w:color="auto"/>
            <w:left w:val="none" w:sz="0" w:space="0" w:color="auto"/>
            <w:bottom w:val="none" w:sz="0" w:space="0" w:color="auto"/>
            <w:right w:val="none" w:sz="0" w:space="0" w:color="auto"/>
          </w:divBdr>
        </w:div>
        <w:div w:id="1428189244">
          <w:marLeft w:val="0"/>
          <w:marRight w:val="0"/>
          <w:marTop w:val="0"/>
          <w:marBottom w:val="0"/>
          <w:divBdr>
            <w:top w:val="none" w:sz="0" w:space="0" w:color="auto"/>
            <w:left w:val="none" w:sz="0" w:space="0" w:color="auto"/>
            <w:bottom w:val="none" w:sz="0" w:space="0" w:color="auto"/>
            <w:right w:val="none" w:sz="0" w:space="0" w:color="auto"/>
          </w:divBdr>
        </w:div>
        <w:div w:id="1540625827">
          <w:marLeft w:val="0"/>
          <w:marRight w:val="0"/>
          <w:marTop w:val="0"/>
          <w:marBottom w:val="0"/>
          <w:divBdr>
            <w:top w:val="none" w:sz="0" w:space="0" w:color="auto"/>
            <w:left w:val="none" w:sz="0" w:space="0" w:color="auto"/>
            <w:bottom w:val="none" w:sz="0" w:space="0" w:color="auto"/>
            <w:right w:val="none" w:sz="0" w:space="0" w:color="auto"/>
          </w:divBdr>
        </w:div>
        <w:div w:id="1601180988">
          <w:marLeft w:val="0"/>
          <w:marRight w:val="0"/>
          <w:marTop w:val="0"/>
          <w:marBottom w:val="0"/>
          <w:divBdr>
            <w:top w:val="none" w:sz="0" w:space="0" w:color="auto"/>
            <w:left w:val="none" w:sz="0" w:space="0" w:color="auto"/>
            <w:bottom w:val="none" w:sz="0" w:space="0" w:color="auto"/>
            <w:right w:val="none" w:sz="0" w:space="0" w:color="auto"/>
          </w:divBdr>
        </w:div>
        <w:div w:id="1674143822">
          <w:marLeft w:val="0"/>
          <w:marRight w:val="0"/>
          <w:marTop w:val="0"/>
          <w:marBottom w:val="0"/>
          <w:divBdr>
            <w:top w:val="none" w:sz="0" w:space="0" w:color="auto"/>
            <w:left w:val="none" w:sz="0" w:space="0" w:color="auto"/>
            <w:bottom w:val="none" w:sz="0" w:space="0" w:color="auto"/>
            <w:right w:val="none" w:sz="0" w:space="0" w:color="auto"/>
          </w:divBdr>
        </w:div>
        <w:div w:id="1739086586">
          <w:marLeft w:val="0"/>
          <w:marRight w:val="0"/>
          <w:marTop w:val="0"/>
          <w:marBottom w:val="0"/>
          <w:divBdr>
            <w:top w:val="none" w:sz="0" w:space="0" w:color="auto"/>
            <w:left w:val="none" w:sz="0" w:space="0" w:color="auto"/>
            <w:bottom w:val="none" w:sz="0" w:space="0" w:color="auto"/>
            <w:right w:val="none" w:sz="0" w:space="0" w:color="auto"/>
          </w:divBdr>
        </w:div>
        <w:div w:id="1868325572">
          <w:marLeft w:val="0"/>
          <w:marRight w:val="0"/>
          <w:marTop w:val="0"/>
          <w:marBottom w:val="0"/>
          <w:divBdr>
            <w:top w:val="none" w:sz="0" w:space="0" w:color="auto"/>
            <w:left w:val="none" w:sz="0" w:space="0" w:color="auto"/>
            <w:bottom w:val="none" w:sz="0" w:space="0" w:color="auto"/>
            <w:right w:val="none" w:sz="0" w:space="0" w:color="auto"/>
          </w:divBdr>
        </w:div>
        <w:div w:id="1879779229">
          <w:marLeft w:val="0"/>
          <w:marRight w:val="0"/>
          <w:marTop w:val="0"/>
          <w:marBottom w:val="0"/>
          <w:divBdr>
            <w:top w:val="none" w:sz="0" w:space="0" w:color="auto"/>
            <w:left w:val="none" w:sz="0" w:space="0" w:color="auto"/>
            <w:bottom w:val="none" w:sz="0" w:space="0" w:color="auto"/>
            <w:right w:val="none" w:sz="0" w:space="0" w:color="auto"/>
          </w:divBdr>
        </w:div>
        <w:div w:id="1933002928">
          <w:marLeft w:val="0"/>
          <w:marRight w:val="0"/>
          <w:marTop w:val="0"/>
          <w:marBottom w:val="0"/>
          <w:divBdr>
            <w:top w:val="none" w:sz="0" w:space="0" w:color="auto"/>
            <w:left w:val="none" w:sz="0" w:space="0" w:color="auto"/>
            <w:bottom w:val="none" w:sz="0" w:space="0" w:color="auto"/>
            <w:right w:val="none" w:sz="0" w:space="0" w:color="auto"/>
          </w:divBdr>
        </w:div>
        <w:div w:id="1994867694">
          <w:marLeft w:val="0"/>
          <w:marRight w:val="0"/>
          <w:marTop w:val="0"/>
          <w:marBottom w:val="0"/>
          <w:divBdr>
            <w:top w:val="none" w:sz="0" w:space="0" w:color="auto"/>
            <w:left w:val="none" w:sz="0" w:space="0" w:color="auto"/>
            <w:bottom w:val="none" w:sz="0" w:space="0" w:color="auto"/>
            <w:right w:val="none" w:sz="0" w:space="0" w:color="auto"/>
          </w:divBdr>
        </w:div>
      </w:divsChild>
    </w:div>
    <w:div w:id="1006397568">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068960392">
      <w:bodyDiv w:val="1"/>
      <w:marLeft w:val="60"/>
      <w:marRight w:val="60"/>
      <w:marTop w:val="60"/>
      <w:marBottom w:val="15"/>
      <w:divBdr>
        <w:top w:val="none" w:sz="0" w:space="0" w:color="auto"/>
        <w:left w:val="none" w:sz="0" w:space="0" w:color="auto"/>
        <w:bottom w:val="none" w:sz="0" w:space="0" w:color="auto"/>
        <w:right w:val="none" w:sz="0" w:space="0" w:color="auto"/>
      </w:divBdr>
    </w:div>
    <w:div w:id="1129974635">
      <w:bodyDiv w:val="1"/>
      <w:marLeft w:val="0"/>
      <w:marRight w:val="0"/>
      <w:marTop w:val="0"/>
      <w:marBottom w:val="0"/>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69779742">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14511962">
      <w:bodyDiv w:val="1"/>
      <w:marLeft w:val="0"/>
      <w:marRight w:val="0"/>
      <w:marTop w:val="0"/>
      <w:marBottom w:val="0"/>
      <w:divBdr>
        <w:top w:val="none" w:sz="0" w:space="0" w:color="auto"/>
        <w:left w:val="none" w:sz="0" w:space="0" w:color="auto"/>
        <w:bottom w:val="none" w:sz="0" w:space="0" w:color="auto"/>
        <w:right w:val="none" w:sz="0" w:space="0" w:color="auto"/>
      </w:divBdr>
    </w:div>
    <w:div w:id="1705789399">
      <w:bodyDiv w:val="1"/>
      <w:marLeft w:val="60"/>
      <w:marRight w:val="60"/>
      <w:marTop w:val="60"/>
      <w:marBottom w:val="15"/>
      <w:divBdr>
        <w:top w:val="none" w:sz="0" w:space="0" w:color="auto"/>
        <w:left w:val="none" w:sz="0" w:space="0" w:color="auto"/>
        <w:bottom w:val="none" w:sz="0" w:space="0" w:color="auto"/>
        <w:right w:val="none" w:sz="0" w:space="0" w:color="auto"/>
      </w:divBdr>
      <w:divsChild>
        <w:div w:id="1396125859">
          <w:marLeft w:val="0"/>
          <w:marRight w:val="0"/>
          <w:marTop w:val="0"/>
          <w:marBottom w:val="0"/>
          <w:divBdr>
            <w:top w:val="none" w:sz="0" w:space="0" w:color="auto"/>
            <w:left w:val="none" w:sz="0" w:space="0" w:color="auto"/>
            <w:bottom w:val="none" w:sz="0" w:space="0" w:color="auto"/>
            <w:right w:val="none" w:sz="0" w:space="0" w:color="auto"/>
          </w:divBdr>
        </w:div>
        <w:div w:id="1401100609">
          <w:marLeft w:val="0"/>
          <w:marRight w:val="0"/>
          <w:marTop w:val="0"/>
          <w:marBottom w:val="0"/>
          <w:divBdr>
            <w:top w:val="single" w:sz="4" w:space="1" w:color="auto"/>
            <w:left w:val="single" w:sz="4" w:space="4" w:color="auto"/>
            <w:bottom w:val="single" w:sz="4" w:space="1" w:color="auto"/>
            <w:right w:val="single" w:sz="4" w:space="4" w:color="auto"/>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3868029">
      <w:bodyDiv w:val="1"/>
      <w:marLeft w:val="0"/>
      <w:marRight w:val="0"/>
      <w:marTop w:val="0"/>
      <w:marBottom w:val="0"/>
      <w:divBdr>
        <w:top w:val="none" w:sz="0" w:space="0" w:color="auto"/>
        <w:left w:val="none" w:sz="0" w:space="0" w:color="auto"/>
        <w:bottom w:val="none" w:sz="0" w:space="0" w:color="auto"/>
        <w:right w:val="none" w:sz="0" w:space="0" w:color="auto"/>
      </w:divBdr>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04830144">
      <w:bodyDiv w:val="1"/>
      <w:marLeft w:val="0"/>
      <w:marRight w:val="0"/>
      <w:marTop w:val="0"/>
      <w:marBottom w:val="0"/>
      <w:divBdr>
        <w:top w:val="none" w:sz="0" w:space="0" w:color="auto"/>
        <w:left w:val="none" w:sz="0" w:space="0" w:color="auto"/>
        <w:bottom w:val="none" w:sz="0" w:space="0" w:color="auto"/>
        <w:right w:val="none" w:sz="0" w:space="0" w:color="auto"/>
      </w:divBdr>
      <w:divsChild>
        <w:div w:id="86267966">
          <w:marLeft w:val="0"/>
          <w:marRight w:val="0"/>
          <w:marTop w:val="0"/>
          <w:marBottom w:val="0"/>
          <w:divBdr>
            <w:top w:val="none" w:sz="0" w:space="0" w:color="auto"/>
            <w:left w:val="none" w:sz="0" w:space="0" w:color="auto"/>
            <w:bottom w:val="none" w:sz="0" w:space="0" w:color="auto"/>
            <w:right w:val="none" w:sz="0" w:space="0" w:color="auto"/>
          </w:divBdr>
        </w:div>
        <w:div w:id="361781330">
          <w:marLeft w:val="0"/>
          <w:marRight w:val="0"/>
          <w:marTop w:val="0"/>
          <w:marBottom w:val="0"/>
          <w:divBdr>
            <w:top w:val="none" w:sz="0" w:space="0" w:color="auto"/>
            <w:left w:val="none" w:sz="0" w:space="0" w:color="auto"/>
            <w:bottom w:val="none" w:sz="0" w:space="0" w:color="auto"/>
            <w:right w:val="none" w:sz="0" w:space="0" w:color="auto"/>
          </w:divBdr>
        </w:div>
        <w:div w:id="449322618">
          <w:marLeft w:val="0"/>
          <w:marRight w:val="0"/>
          <w:marTop w:val="0"/>
          <w:marBottom w:val="0"/>
          <w:divBdr>
            <w:top w:val="none" w:sz="0" w:space="0" w:color="auto"/>
            <w:left w:val="none" w:sz="0" w:space="0" w:color="auto"/>
            <w:bottom w:val="none" w:sz="0" w:space="0" w:color="auto"/>
            <w:right w:val="none" w:sz="0" w:space="0" w:color="auto"/>
          </w:divBdr>
        </w:div>
        <w:div w:id="708266935">
          <w:marLeft w:val="0"/>
          <w:marRight w:val="0"/>
          <w:marTop w:val="0"/>
          <w:marBottom w:val="0"/>
          <w:divBdr>
            <w:top w:val="none" w:sz="0" w:space="0" w:color="auto"/>
            <w:left w:val="none" w:sz="0" w:space="0" w:color="auto"/>
            <w:bottom w:val="none" w:sz="0" w:space="0" w:color="auto"/>
            <w:right w:val="none" w:sz="0" w:space="0" w:color="auto"/>
          </w:divBdr>
        </w:div>
        <w:div w:id="886449237">
          <w:marLeft w:val="0"/>
          <w:marRight w:val="0"/>
          <w:marTop w:val="0"/>
          <w:marBottom w:val="0"/>
          <w:divBdr>
            <w:top w:val="none" w:sz="0" w:space="0" w:color="auto"/>
            <w:left w:val="none" w:sz="0" w:space="0" w:color="auto"/>
            <w:bottom w:val="none" w:sz="0" w:space="0" w:color="auto"/>
            <w:right w:val="none" w:sz="0" w:space="0" w:color="auto"/>
          </w:divBdr>
        </w:div>
        <w:div w:id="985014156">
          <w:marLeft w:val="0"/>
          <w:marRight w:val="0"/>
          <w:marTop w:val="0"/>
          <w:marBottom w:val="0"/>
          <w:divBdr>
            <w:top w:val="none" w:sz="0" w:space="0" w:color="auto"/>
            <w:left w:val="none" w:sz="0" w:space="0" w:color="auto"/>
            <w:bottom w:val="none" w:sz="0" w:space="0" w:color="auto"/>
            <w:right w:val="none" w:sz="0" w:space="0" w:color="auto"/>
          </w:divBdr>
        </w:div>
        <w:div w:id="1024405213">
          <w:marLeft w:val="0"/>
          <w:marRight w:val="0"/>
          <w:marTop w:val="0"/>
          <w:marBottom w:val="0"/>
          <w:divBdr>
            <w:top w:val="none" w:sz="0" w:space="0" w:color="auto"/>
            <w:left w:val="none" w:sz="0" w:space="0" w:color="auto"/>
            <w:bottom w:val="none" w:sz="0" w:space="0" w:color="auto"/>
            <w:right w:val="none" w:sz="0" w:space="0" w:color="auto"/>
          </w:divBdr>
        </w:div>
        <w:div w:id="107990718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54030966">
          <w:marLeft w:val="0"/>
          <w:marRight w:val="0"/>
          <w:marTop w:val="0"/>
          <w:marBottom w:val="0"/>
          <w:divBdr>
            <w:top w:val="none" w:sz="0" w:space="0" w:color="auto"/>
            <w:left w:val="none" w:sz="0" w:space="0" w:color="auto"/>
            <w:bottom w:val="none" w:sz="0" w:space="0" w:color="auto"/>
            <w:right w:val="none" w:sz="0" w:space="0" w:color="auto"/>
          </w:divBdr>
        </w:div>
        <w:div w:id="1179003433">
          <w:marLeft w:val="0"/>
          <w:marRight w:val="0"/>
          <w:marTop w:val="0"/>
          <w:marBottom w:val="0"/>
          <w:divBdr>
            <w:top w:val="none" w:sz="0" w:space="0" w:color="auto"/>
            <w:left w:val="none" w:sz="0" w:space="0" w:color="auto"/>
            <w:bottom w:val="none" w:sz="0" w:space="0" w:color="auto"/>
            <w:right w:val="none" w:sz="0" w:space="0" w:color="auto"/>
          </w:divBdr>
        </w:div>
        <w:div w:id="1260337330">
          <w:marLeft w:val="0"/>
          <w:marRight w:val="0"/>
          <w:marTop w:val="0"/>
          <w:marBottom w:val="0"/>
          <w:divBdr>
            <w:top w:val="none" w:sz="0" w:space="0" w:color="auto"/>
            <w:left w:val="none" w:sz="0" w:space="0" w:color="auto"/>
            <w:bottom w:val="none" w:sz="0" w:space="0" w:color="auto"/>
            <w:right w:val="none" w:sz="0" w:space="0" w:color="auto"/>
          </w:divBdr>
        </w:div>
        <w:div w:id="1439719915">
          <w:marLeft w:val="0"/>
          <w:marRight w:val="0"/>
          <w:marTop w:val="0"/>
          <w:marBottom w:val="0"/>
          <w:divBdr>
            <w:top w:val="none" w:sz="0" w:space="0" w:color="auto"/>
            <w:left w:val="none" w:sz="0" w:space="0" w:color="auto"/>
            <w:bottom w:val="none" w:sz="0" w:space="0" w:color="auto"/>
            <w:right w:val="none" w:sz="0" w:space="0" w:color="auto"/>
          </w:divBdr>
        </w:div>
        <w:div w:id="1509248568">
          <w:marLeft w:val="0"/>
          <w:marRight w:val="0"/>
          <w:marTop w:val="0"/>
          <w:marBottom w:val="0"/>
          <w:divBdr>
            <w:top w:val="none" w:sz="0" w:space="0" w:color="auto"/>
            <w:left w:val="none" w:sz="0" w:space="0" w:color="auto"/>
            <w:bottom w:val="none" w:sz="0" w:space="0" w:color="auto"/>
            <w:right w:val="none" w:sz="0" w:space="0" w:color="auto"/>
          </w:divBdr>
        </w:div>
        <w:div w:id="1551456953">
          <w:marLeft w:val="0"/>
          <w:marRight w:val="0"/>
          <w:marTop w:val="0"/>
          <w:marBottom w:val="0"/>
          <w:divBdr>
            <w:top w:val="none" w:sz="0" w:space="0" w:color="auto"/>
            <w:left w:val="none" w:sz="0" w:space="0" w:color="auto"/>
            <w:bottom w:val="none" w:sz="0" w:space="0" w:color="auto"/>
            <w:right w:val="none" w:sz="0" w:space="0" w:color="auto"/>
          </w:divBdr>
        </w:div>
        <w:div w:id="1602908947">
          <w:marLeft w:val="0"/>
          <w:marRight w:val="0"/>
          <w:marTop w:val="0"/>
          <w:marBottom w:val="0"/>
          <w:divBdr>
            <w:top w:val="none" w:sz="0" w:space="0" w:color="auto"/>
            <w:left w:val="none" w:sz="0" w:space="0" w:color="auto"/>
            <w:bottom w:val="none" w:sz="0" w:space="0" w:color="auto"/>
            <w:right w:val="none" w:sz="0" w:space="0" w:color="auto"/>
          </w:divBdr>
        </w:div>
        <w:div w:id="1733427263">
          <w:marLeft w:val="0"/>
          <w:marRight w:val="0"/>
          <w:marTop w:val="0"/>
          <w:marBottom w:val="0"/>
          <w:divBdr>
            <w:top w:val="none" w:sz="0" w:space="0" w:color="auto"/>
            <w:left w:val="none" w:sz="0" w:space="0" w:color="auto"/>
            <w:bottom w:val="none" w:sz="0" w:space="0" w:color="auto"/>
            <w:right w:val="none" w:sz="0" w:space="0" w:color="auto"/>
          </w:divBdr>
        </w:div>
        <w:div w:id="1914462727">
          <w:marLeft w:val="0"/>
          <w:marRight w:val="0"/>
          <w:marTop w:val="0"/>
          <w:marBottom w:val="0"/>
          <w:divBdr>
            <w:top w:val="none" w:sz="0" w:space="0" w:color="auto"/>
            <w:left w:val="none" w:sz="0" w:space="0" w:color="auto"/>
            <w:bottom w:val="none" w:sz="0" w:space="0" w:color="auto"/>
            <w:right w:val="none" w:sz="0" w:space="0" w:color="auto"/>
          </w:divBdr>
        </w:div>
        <w:div w:id="1947733121">
          <w:marLeft w:val="0"/>
          <w:marRight w:val="0"/>
          <w:marTop w:val="0"/>
          <w:marBottom w:val="0"/>
          <w:divBdr>
            <w:top w:val="none" w:sz="0" w:space="0" w:color="auto"/>
            <w:left w:val="none" w:sz="0" w:space="0" w:color="auto"/>
            <w:bottom w:val="none" w:sz="0" w:space="0" w:color="auto"/>
            <w:right w:val="none" w:sz="0" w:space="0" w:color="auto"/>
          </w:divBdr>
        </w:div>
        <w:div w:id="2080208806">
          <w:marLeft w:val="0"/>
          <w:marRight w:val="0"/>
          <w:marTop w:val="0"/>
          <w:marBottom w:val="0"/>
          <w:divBdr>
            <w:top w:val="none" w:sz="0" w:space="0" w:color="auto"/>
            <w:left w:val="none" w:sz="0" w:space="0" w:color="auto"/>
            <w:bottom w:val="none" w:sz="0" w:space="0" w:color="auto"/>
            <w:right w:val="none" w:sz="0" w:space="0" w:color="auto"/>
          </w:divBdr>
        </w:div>
        <w:div w:id="2146507538">
          <w:marLeft w:val="0"/>
          <w:marRight w:val="0"/>
          <w:marTop w:val="0"/>
          <w:marBottom w:val="0"/>
          <w:divBdr>
            <w:top w:val="none" w:sz="0" w:space="0" w:color="auto"/>
            <w:left w:val="none" w:sz="0" w:space="0" w:color="auto"/>
            <w:bottom w:val="none" w:sz="0" w:space="0" w:color="auto"/>
            <w:right w:val="none" w:sz="0" w:space="0"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991666646">
      <w:bodyDiv w:val="1"/>
      <w:marLeft w:val="60"/>
      <w:marRight w:val="60"/>
      <w:marTop w:val="60"/>
      <w:marBottom w:val="15"/>
      <w:divBdr>
        <w:top w:val="none" w:sz="0" w:space="0" w:color="auto"/>
        <w:left w:val="none" w:sz="0" w:space="0" w:color="auto"/>
        <w:bottom w:val="none" w:sz="0" w:space="0" w:color="auto"/>
        <w:right w:val="none" w:sz="0" w:space="0" w:color="auto"/>
      </w:divBdr>
      <w:divsChild>
        <w:div w:id="593438629">
          <w:marLeft w:val="0"/>
          <w:marRight w:val="0"/>
          <w:marTop w:val="0"/>
          <w:marBottom w:val="0"/>
          <w:divBdr>
            <w:top w:val="none" w:sz="0" w:space="0" w:color="auto"/>
            <w:left w:val="none" w:sz="0" w:space="0" w:color="auto"/>
            <w:bottom w:val="none" w:sz="0" w:space="0" w:color="auto"/>
            <w:right w:val="none" w:sz="0" w:space="0" w:color="auto"/>
          </w:divBdr>
          <w:divsChild>
            <w:div w:id="878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7470">
      <w:bodyDiv w:val="1"/>
      <w:marLeft w:val="0"/>
      <w:marRight w:val="0"/>
      <w:marTop w:val="0"/>
      <w:marBottom w:val="0"/>
      <w:divBdr>
        <w:top w:val="none" w:sz="0" w:space="0" w:color="auto"/>
        <w:left w:val="none" w:sz="0" w:space="0" w:color="auto"/>
        <w:bottom w:val="none" w:sz="0" w:space="0" w:color="auto"/>
        <w:right w:val="none" w:sz="0" w:space="0" w:color="auto"/>
      </w:divBdr>
    </w:div>
    <w:div w:id="2089692929">
      <w:bodyDiv w:val="1"/>
      <w:marLeft w:val="0"/>
      <w:marRight w:val="0"/>
      <w:marTop w:val="0"/>
      <w:marBottom w:val="0"/>
      <w:divBdr>
        <w:top w:val="none" w:sz="0" w:space="0" w:color="auto"/>
        <w:left w:val="none" w:sz="0" w:space="0" w:color="auto"/>
        <w:bottom w:val="none" w:sz="0" w:space="0" w:color="auto"/>
        <w:right w:val="none" w:sz="0" w:space="0" w:color="auto"/>
      </w:divBdr>
    </w:div>
    <w:div w:id="21185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a.government.bg/bg/spisaci/2-uncategorised/9365-2-5-spisac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e.php?i=661010&amp;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government.bg/" TargetMode="External"/><Relationship Id="rId4" Type="http://schemas.openxmlformats.org/officeDocument/2006/relationships/settings" Target="settings.xml"/><Relationship Id="rId9" Type="http://schemas.openxmlformats.org/officeDocument/2006/relationships/hyperlink" Target="https://eumis2020.government.bg/bg/s/800c457d-e8be-4421-8ed9-9e78d0a75c39/Procedure/Activ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FA16-97B2-408B-BEA7-7641B2A3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10010</Words>
  <Characters>57057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МИНИСТЕРСТВО НА ИКОНОМИКАТА</vt:lpstr>
    </vt:vector>
  </TitlesOfParts>
  <LinksUpToDate>false</LinksUpToDate>
  <CharactersWithSpaces>66934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ИКОНОМИКАТА</dc:title>
  <dc:subject/>
  <dc:creator/>
  <cp:keywords/>
  <cp:lastModifiedBy/>
  <cp:revision>1</cp:revision>
  <dcterms:created xsi:type="dcterms:W3CDTF">2022-12-01T14:02:00Z</dcterms:created>
  <dcterms:modified xsi:type="dcterms:W3CDTF">2022-12-22T11:01:00Z</dcterms:modified>
</cp:coreProperties>
</file>